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74df" w14:textId="a567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8 маусымдағы № 398-НҚ бұйрығы. Қазақстан Республикасының Әділет министрлігінде 2021 жылғы 9 маусымда № 22977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"Сәйкестікті бағалау саласындағы аккредиттеу құжаттарының нысандарын және аккредиттеу алдындағы, аккредиттеуден кейінгі шарттардың үлгілік нысандарын бекіту туралы" Қазақстан Республикасы Индустрия және сауда министрінің 2008 жылғы 29 қазандағы № 430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преамбуласы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"Сәйкестікті бағалау саласындағы аккредиттеу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16-бабының </w:t>
      </w:r>
      <w:r>
        <w:rPr>
          <w:rFonts w:ascii="Times New Roman"/>
          <w:b w:val="false"/>
          <w:i w:val="false"/>
          <w:color w:val="000000"/>
          <w:sz w:val="28"/>
        </w:rPr>
        <w:t>3-тармағына</w:t>
      </w:r>
      <w:r>
        <w:rPr>
          <w:rFonts w:ascii="Times New Roman"/>
          <w:b w:val="false"/>
          <w:i w:val="false"/>
          <w:color w:val="000000"/>
          <w:sz w:val="28"/>
        </w:rPr>
        <w:t xml:space="preserve"> және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сәйкестікті бағалау саласындағы аккредиттеу құжаттарының нысандары;</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аккредиттеу алдындағы және аккредиттеуден кейінгі шарттардың үлгілік нысандары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w:t>
      </w:r>
      <w:r>
        <w:rPr>
          <w:rFonts w:ascii="Times New Roman"/>
          <w:b w:val="false"/>
          <w:i w:val="false"/>
          <w:color w:val="000000"/>
          <w:sz w:val="28"/>
        </w:rPr>
        <w:t xml:space="preserve"> алынып тасталсын.</w:t>
      </w:r>
    </w:p>
    <w:bookmarkEnd w:id="8"/>
    <w:bookmarkStart w:name="z1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тәртіпте:</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398-НҚ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Сәйкестікті бағалау саласындағы қызметтің мәлімделген бағыты бойынша паспорт</w:t>
      </w:r>
    </w:p>
    <w:bookmarkEnd w:id="14"/>
    <w:p>
      <w:pPr>
        <w:spacing w:after="0"/>
        <w:ind w:left="0"/>
        <w:jc w:val="both"/>
      </w:pPr>
      <w:r>
        <w:rPr>
          <w:rFonts w:ascii="Times New Roman"/>
          <w:b w:val="false"/>
          <w:i w:val="false"/>
          <w:color w:val="000000"/>
          <w:sz w:val="28"/>
        </w:rPr>
        <w:t>
      1-кесте. Өтініш берушінің немесе аккредиттеу субъектісінің уәкілетті тұлғасының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3"/>
        <w:gridCol w:w="1483"/>
        <w:gridCol w:w="3402"/>
        <w:gridCol w:w="1483"/>
        <w:gridCol w:w="1483"/>
        <w:gridCol w:w="1484"/>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болған жағдайда)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Өндірістік үй-жайлар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455"/>
        <w:gridCol w:w="1334"/>
        <w:gridCol w:w="3559"/>
        <w:gridCol w:w="1949"/>
        <w:gridCol w:w="1334"/>
        <w:gridCol w:w="1335"/>
      </w:tblGrid>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арналуы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сынақтар, зерттеулер, тексерулер, калибрлеу түрлері</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06"/>
        <w:gridCol w:w="1258"/>
        <w:gridCol w:w="1258"/>
        <w:gridCol w:w="1258"/>
        <w:gridCol w:w="1259"/>
        <w:gridCol w:w="1259"/>
        <w:gridCol w:w="1259"/>
        <w:gridCol w:w="1366"/>
        <w:gridCol w:w="13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жарықтандыру, лк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 деңгейі кА, 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 деңгейі, %/мг/м3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0"/>
        <w:gridCol w:w="1831"/>
        <w:gridCol w:w="1826"/>
        <w:gridCol w:w="1826"/>
        <w:gridCol w:w="1827"/>
      </w:tblGrid>
      <w:tr>
        <w:trPr>
          <w:trHeight w:val="30" w:hRule="atLeast"/>
        </w:trPr>
        <w:tc>
          <w:tcPr>
            <w:tcW w:w="4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 болуы (желдету, кедергілерден қорғау және т. б.)</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қабылдау және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 өлшеу қорытындысы және (немесе) хаттамасы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315"/>
        <w:gridCol w:w="2181"/>
        <w:gridCol w:w="2417"/>
        <w:gridCol w:w="2418"/>
        <w:gridCol w:w="26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 өлшеу қорытындысы және (немесе) хаттамасы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нөмірі</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 және (немесе) лицензияның берілген күні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және (немесе) лицензияның қолданылу мерзімі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 (елді мекен, қала, аудан)</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Өндірістік үй-жайлар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инспекциялық органдар мен біліктілікті тексеру провайдерлері толтырады.</w:t>
      </w:r>
    </w:p>
    <w:p>
      <w:pPr>
        <w:spacing w:after="0"/>
        <w:ind w:left="0"/>
        <w:jc w:val="both"/>
      </w:pPr>
      <w:r>
        <w:rPr>
          <w:rFonts w:ascii="Times New Roman"/>
          <w:b w:val="false"/>
          <w:i w:val="false"/>
          <w:color w:val="000000"/>
          <w:sz w:val="28"/>
        </w:rPr>
        <w:t>
      2) 2-бағанда үй-жайдың мақсаты (Арнайы немесе бейімделген) көрсетіледі.</w:t>
      </w:r>
    </w:p>
    <w:p>
      <w:pPr>
        <w:spacing w:after="0"/>
        <w:ind w:left="0"/>
        <w:jc w:val="both"/>
      </w:pPr>
      <w:r>
        <w:rPr>
          <w:rFonts w:ascii="Times New Roman"/>
          <w:b w:val="false"/>
          <w:i w:val="false"/>
          <w:color w:val="000000"/>
          <w:sz w:val="28"/>
        </w:rPr>
        <w:t>
      3) 3-бағанда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4) 20-бағанда құжаттың түрі (қорытынды немесе хаттама) көрсетіледі.</w:t>
      </w:r>
    </w:p>
    <w:p>
      <w:pPr>
        <w:spacing w:after="0"/>
        <w:ind w:left="0"/>
        <w:jc w:val="both"/>
      </w:pPr>
      <w:r>
        <w:rPr>
          <w:rFonts w:ascii="Times New Roman"/>
          <w:b w:val="false"/>
          <w:i w:val="false"/>
          <w:color w:val="000000"/>
          <w:sz w:val="28"/>
        </w:rPr>
        <w:t>
      5) кесте аккредиттелген зертхана мамандары орындаған өндірістік факторлар деңгейін өлшеу хаттамаларының сабақ толтырылады. Патогендігі I-IV топтағы микроорганизмдермен және гельминттермен жұмыс істейтін зертханалар үшін нысанға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қорытындының электрондық көшірмесі қоса беріледі.</w:t>
      </w:r>
    </w:p>
    <w:p>
      <w:pPr>
        <w:spacing w:after="0"/>
        <w:ind w:left="0"/>
        <w:jc w:val="both"/>
      </w:pPr>
      <w:r>
        <w:rPr>
          <w:rFonts w:ascii="Times New Roman"/>
          <w:b w:val="false"/>
          <w:i w:val="false"/>
          <w:color w:val="000000"/>
          <w:sz w:val="28"/>
        </w:rPr>
        <w:t>
      6) Кестеге әрбір кабинеттің/бөлменің мақсатын сипаттай отырып, бекітілген сканерленген схемасы/қабаттың/ғимараттың жоспары қоса беріледі.</w:t>
      </w:r>
    </w:p>
    <w:p>
      <w:pPr>
        <w:spacing w:after="0"/>
        <w:ind w:left="0"/>
        <w:jc w:val="both"/>
      </w:pPr>
      <w:r>
        <w:rPr>
          <w:rFonts w:ascii="Times New Roman"/>
          <w:b w:val="false"/>
          <w:i w:val="false"/>
          <w:color w:val="000000"/>
          <w:sz w:val="28"/>
        </w:rPr>
        <w:t xml:space="preserve">
      3-кесте. Сынақ жабдығымен жарақтандырылуы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813"/>
        <w:gridCol w:w="1035"/>
        <w:gridCol w:w="1799"/>
        <w:gridCol w:w="1035"/>
        <w:gridCol w:w="1512"/>
        <w:gridCol w:w="1035"/>
        <w:gridCol w:w="1036"/>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Жабдығының санаты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сипаттамалары (көрсеткіштері)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1250"/>
        <w:gridCol w:w="1250"/>
        <w:gridCol w:w="1250"/>
        <w:gridCol w:w="1250"/>
        <w:gridCol w:w="1250"/>
        <w:gridCol w:w="1250"/>
        <w:gridCol w:w="2745"/>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сертификат (куәлік)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нақты мекенжайы (облысы, ауданы, көшесі)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сынақ жабдығымен жарақтандырылуы жөніндегі мәліметтерді сынақ зертханалары/орталықтары, тексеру/калибрлеу/медициналық зертханалар және инспекциялық органдар толтырады.</w:t>
      </w:r>
    </w:p>
    <w:p>
      <w:pPr>
        <w:spacing w:after="0"/>
        <w:ind w:left="0"/>
        <w:jc w:val="both"/>
      </w:pPr>
      <w:r>
        <w:rPr>
          <w:rFonts w:ascii="Times New Roman"/>
          <w:b w:val="false"/>
          <w:i w:val="false"/>
          <w:color w:val="000000"/>
          <w:sz w:val="28"/>
        </w:rPr>
        <w:t>
      2) 2-бағанды аккредиттеу жөніндегі орган өтінім қабылданғаннан дауылдан кейін толтырады</w:t>
      </w:r>
    </w:p>
    <w:p>
      <w:pPr>
        <w:spacing w:after="0"/>
        <w:ind w:left="0"/>
        <w:jc w:val="both"/>
      </w:pPr>
      <w:r>
        <w:rPr>
          <w:rFonts w:ascii="Times New Roman"/>
          <w:b w:val="false"/>
          <w:i w:val="false"/>
          <w:color w:val="000000"/>
          <w:sz w:val="28"/>
        </w:rPr>
        <w:t>
      3) 3-бағанда жабдықтың санаты (стационарлық немесе мобильді) көрсетіледі.</w:t>
      </w:r>
    </w:p>
    <w:p>
      <w:pPr>
        <w:spacing w:after="0"/>
        <w:ind w:left="0"/>
        <w:jc w:val="both"/>
      </w:pPr>
      <w:r>
        <w:rPr>
          <w:rFonts w:ascii="Times New Roman"/>
          <w:b w:val="false"/>
          <w:i w:val="false"/>
          <w:color w:val="000000"/>
          <w:sz w:val="28"/>
        </w:rPr>
        <w:t>
      4) 17-бағанда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5) Егер жабдық аттестаттауға жатпаса, "Аттестаттау сертификаты" бағаны толтырылмайды.</w:t>
      </w:r>
    </w:p>
    <w:p>
      <w:pPr>
        <w:spacing w:after="0"/>
        <w:ind w:left="0"/>
        <w:jc w:val="both"/>
      </w:pPr>
      <w:r>
        <w:rPr>
          <w:rFonts w:ascii="Times New Roman"/>
          <w:b w:val="false"/>
          <w:i w:val="false"/>
          <w:color w:val="000000"/>
          <w:sz w:val="28"/>
        </w:rPr>
        <w:t>
      4-кесте. Өлшеу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176"/>
        <w:gridCol w:w="862"/>
        <w:gridCol w:w="862"/>
        <w:gridCol w:w="862"/>
        <w:gridCol w:w="2299"/>
        <w:gridCol w:w="2486"/>
        <w:gridCol w:w="863"/>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санаты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түрі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өлшем бірлігін қамтамасыз етудің мемлекеттік жүйесіндегі нөмірі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анықталатын сипаттамаларының (параметрлерінің) атауы /Мақсаты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345"/>
        <w:gridCol w:w="1345"/>
        <w:gridCol w:w="1345"/>
        <w:gridCol w:w="1618"/>
        <w:gridCol w:w="1345"/>
        <w:gridCol w:w="1345"/>
        <w:gridCol w:w="1346"/>
        <w:gridCol w:w="1346"/>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Зауыт-әзірлеуші, ел</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 / өлшеу шегі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4"/>
        <w:gridCol w:w="1894"/>
        <w:gridCol w:w="1894"/>
        <w:gridCol w:w="47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тексеру/калибрлеу/метрологиялық аттестатау туралы құжатты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орналасқан нақты мекенжайы (елі, облысы, ауданы,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күні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аттестатының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Өлшеу құралдары туралы мәліметтерді сынақ зертханалары/орталықтары, тексеру/калибрлеу/медициналық зертханалар, өлшемдерді орындау әдістемелерін метрологиялық аттестаттауды жүзеге асыратын заңды тұлғалар және инспекциялық органдар толтырады.</w:t>
      </w:r>
    </w:p>
    <w:p>
      <w:pPr>
        <w:spacing w:after="0"/>
        <w:ind w:left="0"/>
        <w:jc w:val="both"/>
      </w:pPr>
      <w:r>
        <w:rPr>
          <w:rFonts w:ascii="Times New Roman"/>
          <w:b w:val="false"/>
          <w:i w:val="false"/>
          <w:color w:val="000000"/>
          <w:sz w:val="28"/>
        </w:rPr>
        <w:t>
      2) 2-бағанда өлшеу құралдарының санаты (стационарлық немесе мобильді) көрсетіледі.</w:t>
      </w:r>
    </w:p>
    <w:p>
      <w:pPr>
        <w:spacing w:after="0"/>
        <w:ind w:left="0"/>
        <w:jc w:val="both"/>
      </w:pPr>
      <w:r>
        <w:rPr>
          <w:rFonts w:ascii="Times New Roman"/>
          <w:b w:val="false"/>
          <w:i w:val="false"/>
          <w:color w:val="000000"/>
          <w:sz w:val="28"/>
        </w:rPr>
        <w:t>
      3) 3-бағанда өлшеу құралының түрі (өлшеу құралы немесе өлшеу тиесілігі) көрсетіледі.</w:t>
      </w:r>
    </w:p>
    <w:p>
      <w:pPr>
        <w:spacing w:after="0"/>
        <w:ind w:left="0"/>
        <w:jc w:val="both"/>
      </w:pPr>
      <w:r>
        <w:rPr>
          <w:rFonts w:ascii="Times New Roman"/>
          <w:b w:val="false"/>
          <w:i w:val="false"/>
          <w:color w:val="000000"/>
          <w:sz w:val="28"/>
        </w:rPr>
        <w:t>
      4) 27-бағанда иелену негізі (сатып алу-сату шарты, жалдау шарты немесе сенімгерлік/жедел басқару шарты) немесе негізгі құралдардың/тауар-материалдық қорлардың болуы туралы ведомость және басқа да растайтын құжат көрсетіледі.</w:t>
      </w:r>
    </w:p>
    <w:p>
      <w:pPr>
        <w:spacing w:after="0"/>
        <w:ind w:left="0"/>
        <w:jc w:val="both"/>
      </w:pPr>
      <w:r>
        <w:rPr>
          <w:rFonts w:ascii="Times New Roman"/>
          <w:b w:val="false"/>
          <w:i w:val="false"/>
          <w:color w:val="000000"/>
          <w:sz w:val="28"/>
        </w:rPr>
        <w:t>
      5-кесте. Зертхананың заттар мен материалдардың құрамы мен қасиеттерінің стандартты үлгілерімен жабдықтандырылуы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272"/>
        <w:gridCol w:w="874"/>
        <w:gridCol w:w="874"/>
        <w:gridCol w:w="1108"/>
        <w:gridCol w:w="593"/>
        <w:gridCol w:w="1603"/>
        <w:gridCol w:w="800"/>
        <w:gridCol w:w="802"/>
        <w:gridCol w:w="1933"/>
        <w:gridCol w:w="924"/>
        <w:gridCol w:w="92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стандартты үлгінің/біліктілікті тексеру үлгісінің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 қолдану тәртібі белгіленген нормативтік құжаттың белгіленуі және атауы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үлгі/біліктілікті тексеру үлгісінің атауы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нөмірі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 / біліктілікті тексеру үлгісін бекіту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 біліктілігін тексеру үлгінің аттестатталған сипаттамалары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аттестатталған сипаттамаларын белгілеудің қателігі / кеңейтілген белгісіздіктің мәні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 данасының жарамдылық мерзімі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тексеру үлгісінің жарамдылық мерзімі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құжатты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 толық атауы, бизнес-сәйкестендіру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Мәліметтер бойынша жарақтандыруды зертхана стандарттық үлгілерімен құрамы мен қасиеттері заттар мен материалдар толтырады сынақ зертханалар/орталықтар, инспекциялық органдар, салыстырып тексеру және калибрлеу зертханалары мен біліктілігін тексеру провайдерлері толтырады.</w:t>
      </w:r>
    </w:p>
    <w:p>
      <w:pPr>
        <w:spacing w:after="0"/>
        <w:ind w:left="0"/>
        <w:jc w:val="both"/>
      </w:pPr>
      <w:r>
        <w:rPr>
          <w:rFonts w:ascii="Times New Roman"/>
          <w:b w:val="false"/>
          <w:i w:val="false"/>
          <w:color w:val="000000"/>
          <w:sz w:val="28"/>
        </w:rPr>
        <w:t>
      2) 2-бағанда қолданылатын стандартты үлгі/үлгінің біліктілігін тексеру (градуирлеу аспаптарының дұрыстығын бақылау өлшеу нәтижелерін аттестаттау үлгілерін басқа да санаттары) мақсаты көрсетіледі.</w:t>
      </w:r>
    </w:p>
    <w:p>
      <w:pPr>
        <w:spacing w:after="0"/>
        <w:ind w:left="0"/>
        <w:jc w:val="both"/>
      </w:pPr>
      <w:r>
        <w:rPr>
          <w:rFonts w:ascii="Times New Roman"/>
          <w:b w:val="false"/>
          <w:i w:val="false"/>
          <w:color w:val="000000"/>
          <w:sz w:val="28"/>
        </w:rPr>
        <w:t>
      3) 6-бағанда бекітілген стандартты үлгі/үлгінің біліктілігін тексеру (мемлекетаралық, мемлекеттік, салалық, кәсіпорын) деңгейі көрсетіледі.</w:t>
      </w:r>
    </w:p>
    <w:p>
      <w:pPr>
        <w:spacing w:after="0"/>
        <w:ind w:left="0"/>
        <w:jc w:val="both"/>
      </w:pPr>
      <w:r>
        <w:rPr>
          <w:rFonts w:ascii="Times New Roman"/>
          <w:b w:val="false"/>
          <w:i w:val="false"/>
          <w:color w:val="000000"/>
          <w:sz w:val="28"/>
        </w:rPr>
        <w:t>
      4) 10-бағанды біліктілікті тексеру провайдерлері толтырады.</w:t>
      </w:r>
    </w:p>
    <w:p>
      <w:pPr>
        <w:spacing w:after="0"/>
        <w:ind w:left="0"/>
        <w:jc w:val="both"/>
      </w:pPr>
      <w:r>
        <w:rPr>
          <w:rFonts w:ascii="Times New Roman"/>
          <w:b w:val="false"/>
          <w:i w:val="false"/>
          <w:color w:val="000000"/>
          <w:sz w:val="28"/>
        </w:rPr>
        <w:t>
      6-кесте. Арнайы көлік құралымен жарақтауы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gridCol w:w="993"/>
        <w:gridCol w:w="993"/>
        <w:gridCol w:w="993"/>
        <w:gridCol w:w="993"/>
        <w:gridCol w:w="993"/>
        <w:gridCol w:w="1270"/>
        <w:gridCol w:w="993"/>
        <w:gridCol w:w="1543"/>
        <w:gridCol w:w="15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Навигациалық жабдық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Арнайы көлік құралымен жарақтандырылуы жөніндегі мәліметтерді жабдық (өлшеу құралдары және/немесе сынақ жабдығы) орналастырылған (орнатылған) арнайы көлік құралы болған кезде сынақ зертханалары/орталықтары, тексеру/калибрлеу/медициналық зертханалар, инспекциялық органдар және біліктілікті тексеру провайдерлері толтырады.</w:t>
      </w:r>
    </w:p>
    <w:p>
      <w:pPr>
        <w:spacing w:after="0"/>
        <w:ind w:left="0"/>
        <w:jc w:val="both"/>
      </w:pPr>
      <w:r>
        <w:rPr>
          <w:rFonts w:ascii="Times New Roman"/>
          <w:b w:val="false"/>
          <w:i w:val="false"/>
          <w:color w:val="000000"/>
          <w:sz w:val="28"/>
        </w:rPr>
        <w:t>
      2) 9-бағанда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7-кесте. Біліктілігін тексеру үлгілерін іріктеу, буып-түю, сақтау үшін қолданылатын жабдықпен жарақтандыру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653"/>
        <w:gridCol w:w="653"/>
        <w:gridCol w:w="653"/>
        <w:gridCol w:w="835"/>
        <w:gridCol w:w="1014"/>
        <w:gridCol w:w="1014"/>
        <w:gridCol w:w="2468"/>
        <w:gridCol w:w="174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санаты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маркасы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негізгі техникалық сипаттамалары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орналасқан нақты мекен-жайы (облысы, ауданы, көшесі)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орналасқан арнайы көлік құралының мемлекеттік тіркеу нөмірлік белгісі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Біліктілікті тексеру үлгілерін іріктеу, буып-түю, сақтау үшін қолданылатын жабдықпен жарақталуы жөніндегі мәліметтерді сынақ зертханалары/орталықтары, медициналық зертханалар және біліктілікті тексеру провайдерлері толтырады.</w:t>
      </w:r>
    </w:p>
    <w:p>
      <w:pPr>
        <w:spacing w:after="0"/>
        <w:ind w:left="0"/>
        <w:jc w:val="both"/>
      </w:pPr>
      <w:r>
        <w:rPr>
          <w:rFonts w:ascii="Times New Roman"/>
          <w:b w:val="false"/>
          <w:i w:val="false"/>
          <w:color w:val="000000"/>
          <w:sz w:val="28"/>
        </w:rPr>
        <w:t>
      2) 2-бағанда жабдықтың санаты (стационарлық немесе мобильді) көрсетіледі.</w:t>
      </w:r>
    </w:p>
    <w:p>
      <w:pPr>
        <w:spacing w:after="0"/>
        <w:ind w:left="0"/>
        <w:jc w:val="both"/>
      </w:pPr>
      <w:r>
        <w:rPr>
          <w:rFonts w:ascii="Times New Roman"/>
          <w:b w:val="false"/>
          <w:i w:val="false"/>
          <w:color w:val="000000"/>
          <w:sz w:val="28"/>
        </w:rPr>
        <w:t>
      3) 11-бағанда иелену негізі (сатып алу-сату шарты, жалдау шарты немесе сенімгерлік/жедел басқару шарты) көрсетіледі.</w:t>
      </w:r>
    </w:p>
    <w:p>
      <w:pPr>
        <w:spacing w:after="0"/>
        <w:ind w:left="0"/>
        <w:jc w:val="both"/>
      </w:pPr>
      <w:r>
        <w:rPr>
          <w:rFonts w:ascii="Times New Roman"/>
          <w:b w:val="false"/>
          <w:i w:val="false"/>
          <w:color w:val="000000"/>
          <w:sz w:val="28"/>
        </w:rPr>
        <w:t>
      8-кесте. Лицензиялар және рұқсат беру құжаттары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723"/>
        <w:gridCol w:w="1107"/>
        <w:gridCol w:w="1107"/>
        <w:gridCol w:w="1107"/>
        <w:gridCol w:w="1107"/>
        <w:gridCol w:w="1107"/>
        <w:gridCol w:w="1107"/>
        <w:gridCol w:w="1108"/>
        <w:gridCol w:w="1720"/>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құжаттың нөмірі мен коды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соңы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Лицензиялар мен рұқсат беру құжаттары туралы мәліметтерді барлық өтініш берушілер/аккредиттеу субъектілері осындай құжаттар болған және сәйкестікті бағалау саласындағы қызметке қатысты болған жағдайда толтырады.</w:t>
      </w:r>
    </w:p>
    <w:p>
      <w:pPr>
        <w:spacing w:after="0"/>
        <w:ind w:left="0"/>
        <w:jc w:val="both"/>
      </w:pPr>
      <w:r>
        <w:rPr>
          <w:rFonts w:ascii="Times New Roman"/>
          <w:b w:val="false"/>
          <w:i w:val="false"/>
          <w:color w:val="000000"/>
          <w:sz w:val="28"/>
        </w:rPr>
        <w:t>
      9-кесте. Пайдаланылатын эталондар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
        <w:gridCol w:w="1902"/>
        <w:gridCol w:w="6"/>
        <w:gridCol w:w="533"/>
        <w:gridCol w:w="267"/>
        <w:gridCol w:w="261"/>
        <w:gridCol w:w="520"/>
        <w:gridCol w:w="257"/>
        <w:gridCol w:w="263"/>
        <w:gridCol w:w="520"/>
        <w:gridCol w:w="520"/>
        <w:gridCol w:w="421"/>
        <w:gridCol w:w="802"/>
        <w:gridCol w:w="603"/>
        <w:gridCol w:w="797"/>
        <w:gridCol w:w="672"/>
        <w:gridCol w:w="136"/>
        <w:gridCol w:w="809"/>
        <w:gridCol w:w="809"/>
        <w:gridCol w:w="139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беретін жабдықтың бірегей нөмірі (ақпараттық жүйе генерациялайды)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диапазоны//өлшеу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классы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Қателігі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белгісіздік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өлшем құралдарын қамтамасыз ету мемлекеттік жүйесіндегі нөмірі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тексеру/калибрлеу/ метрологиялық аттестаттау туралы құжат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саласына сәйкес арналуы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 негізі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Эталондардың орналасқан нақты мекенжайы (елі, облысы, ауданы, көшесі)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Пайдаланылатын эталондар тізбесін салыстырып тексеру және калибрлеу зертханалары толтырады.</w:t>
      </w:r>
    </w:p>
    <w:p>
      <w:pPr>
        <w:spacing w:after="0"/>
        <w:ind w:left="0"/>
        <w:jc w:val="both"/>
      </w:pPr>
      <w:r>
        <w:rPr>
          <w:rFonts w:ascii="Times New Roman"/>
          <w:b w:val="false"/>
          <w:i w:val="false"/>
          <w:color w:val="000000"/>
          <w:sz w:val="28"/>
        </w:rPr>
        <w:t>
      2) 2-бағанда ЭТАЛОН түрі (бастапқы, бағынышты) көрсетіледі.</w:t>
      </w:r>
    </w:p>
    <w:p>
      <w:pPr>
        <w:spacing w:after="0"/>
        <w:ind w:left="0"/>
        <w:jc w:val="both"/>
      </w:pPr>
      <w:r>
        <w:rPr>
          <w:rFonts w:ascii="Times New Roman"/>
          <w:b w:val="false"/>
          <w:i w:val="false"/>
          <w:color w:val="000000"/>
          <w:sz w:val="28"/>
        </w:rPr>
        <w:t>
      3) 4-баған калибрленетін эталондар үшін толтырылмайды.</w:t>
      </w:r>
    </w:p>
    <w:p>
      <w:pPr>
        <w:spacing w:after="0"/>
        <w:ind w:left="0"/>
        <w:jc w:val="both"/>
      </w:pPr>
      <w:r>
        <w:rPr>
          <w:rFonts w:ascii="Times New Roman"/>
          <w:b w:val="false"/>
          <w:i w:val="false"/>
          <w:color w:val="000000"/>
          <w:sz w:val="28"/>
        </w:rPr>
        <w:t>
      4) 14-бағанда құжаттың түрі (куәлік, сертификат) көрсетіледі.</w:t>
      </w:r>
    </w:p>
    <w:p>
      <w:pPr>
        <w:spacing w:after="0"/>
        <w:ind w:left="0"/>
        <w:jc w:val="both"/>
      </w:pPr>
      <w:r>
        <w:rPr>
          <w:rFonts w:ascii="Times New Roman"/>
          <w:b w:val="false"/>
          <w:i w:val="false"/>
          <w:color w:val="000000"/>
          <w:sz w:val="28"/>
        </w:rPr>
        <w:t>
      5) 20-бағанда иелену негізі (сатып алу-сату шарты, жалдау шарты немесе сенімгерлік/жедел басқару шарты) немесе негізгі құралдардың/тауар-материалдық қорлардың болуы туралы ведомость және басқа да растайтын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398-НҚ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5"/>
    <w:p>
      <w:pPr>
        <w:spacing w:after="0"/>
        <w:ind w:left="0"/>
        <w:jc w:val="left"/>
      </w:pPr>
      <w:r>
        <w:rPr>
          <w:rFonts w:ascii="Times New Roman"/>
          <w:b/>
          <w:i w:val="false"/>
          <w:color w:val="000000"/>
        </w:rPr>
        <w:t xml:space="preserve"> Сапа жөніндегі нұсқаулық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bl>
          <w:p/>
          <w:p>
            <w:pPr>
              <w:spacing w:after="20"/>
              <w:ind w:left="20"/>
              <w:jc w:val="both"/>
            </w:pPr>
            <w:r>
              <w:rPr>
                <w:rFonts w:ascii="Times New Roman"/>
                <w:b w:val="false"/>
                <w:i w:val="false"/>
                <w:color w:val="000000"/>
                <w:sz w:val="20"/>
              </w:rPr>
              <w:t>
Сапа жөніндегі нұсқаулық</w:t>
            </w:r>
            <w:r>
              <w:br/>
            </w:r>
            <w:r>
              <w:rPr>
                <w:rFonts w:ascii="Times New Roman"/>
                <w:b w:val="false"/>
                <w:i w:val="false"/>
                <w:color w:val="000000"/>
                <w:sz w:val="20"/>
              </w:rPr>
              <w:t xml:space="preserve">
______________________ </w:t>
            </w:r>
            <w:r>
              <w:br/>
            </w:r>
            <w:r>
              <w:rPr>
                <w:rFonts w:ascii="Times New Roman"/>
                <w:b w:val="false"/>
                <w:i w:val="false"/>
                <w:color w:val="000000"/>
                <w:sz w:val="20"/>
              </w:rPr>
              <w:t>
(Өтініш берушінің атауы)</w:t>
            </w:r>
            <w:r>
              <w:br/>
            </w:r>
            <w:r>
              <w:rPr>
                <w:rFonts w:ascii="Times New Roman"/>
                <w:b w:val="false"/>
                <w:i w:val="false"/>
                <w:color w:val="000000"/>
                <w:sz w:val="20"/>
              </w:rPr>
              <w:t>
Сәйкестендіру нөмірі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Сапа жөніндегі нұсқаулықтың құрылымы мен мазмұнын өтініш беруші аккредиттелетін нормативтік құжаттардың талаптарына сәйкес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398-НҚ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4-қосымша</w:t>
            </w:r>
          </w:p>
        </w:tc>
      </w:tr>
    </w:tbl>
    <w:bookmarkStart w:name="z24" w:id="16"/>
    <w:p>
      <w:pPr>
        <w:spacing w:after="0"/>
        <w:ind w:left="0"/>
        <w:jc w:val="left"/>
      </w:pPr>
      <w:r>
        <w:rPr>
          <w:rFonts w:ascii="Times New Roman"/>
          <w:b/>
          <w:i w:val="false"/>
          <w:color w:val="000000"/>
        </w:rPr>
        <w:t xml:space="preserve"> Аккредиттеу алдындағы үлгілік шарты</w:t>
      </w:r>
    </w:p>
    <w:bookmarkEnd w:id="16"/>
    <w:tbl>
      <w:tblPr>
        <w:tblW w:w="0" w:type="auto"/>
        <w:tblCellSpacing w:w="0" w:type="auto"/>
        <w:tblBorders>
          <w:top w:val="none"/>
          <w:left w:val="none"/>
          <w:bottom w:val="none"/>
          <w:right w:val="none"/>
          <w:insideH w:val="none"/>
          <w:insideV w:val="none"/>
        </w:tblBorders>
      </w:tblPr>
      <w:tblGrid>
        <w:gridCol w:w="5745"/>
        <w:gridCol w:w="6555"/>
      </w:tblGrid>
      <w:tr>
        <w:trPr>
          <w:trHeight w:val="30" w:hRule="atLeast"/>
        </w:trPr>
        <w:tc>
          <w:tcPr>
            <w:tcW w:w="57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(жасалған орны)</w:t>
            </w:r>
          </w:p>
        </w:tc>
        <w:tc>
          <w:tcPr>
            <w:tcW w:w="65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__________</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Қазақстан Республикасы Үкіметінің _________________________ қаулысына сәйкес 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Үкіметі қаулысының күні мен нөмірі) </w:t>
      </w:r>
    </w:p>
    <w:p>
      <w:pPr>
        <w:spacing w:after="0"/>
        <w:ind w:left="0"/>
        <w:jc w:val="both"/>
      </w:pPr>
      <w:r>
        <w:rPr>
          <w:rFonts w:ascii="Times New Roman"/>
          <w:b w:val="false"/>
          <w:i w:val="false"/>
          <w:color w:val="000000"/>
          <w:sz w:val="28"/>
        </w:rPr>
        <w:t xml:space="preserve">
      аккредиттеу жөніндегі органмен айқындалған, бұдан әрі "Аккредиттеу жөніндегі орган" деп аталып, ________________ негізінде әрекет ететін 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
      тұлғасында бір тараптан және ___________________________________________, </w:t>
      </w:r>
    </w:p>
    <w:p>
      <w:pPr>
        <w:spacing w:after="0"/>
        <w:ind w:left="0"/>
        <w:jc w:val="both"/>
      </w:pPr>
      <w:r>
        <w:rPr>
          <w:rFonts w:ascii="Times New Roman"/>
          <w:b w:val="false"/>
          <w:i w:val="false"/>
          <w:color w:val="000000"/>
          <w:sz w:val="28"/>
        </w:rPr>
        <w:t>
      (өтінім берушінің атауы)</w:t>
      </w:r>
    </w:p>
    <w:p>
      <w:pPr>
        <w:spacing w:after="0"/>
        <w:ind w:left="0"/>
        <w:jc w:val="both"/>
      </w:pPr>
      <w:r>
        <w:rPr>
          <w:rFonts w:ascii="Times New Roman"/>
          <w:b w:val="false"/>
          <w:i w:val="false"/>
          <w:color w:val="000000"/>
          <w:sz w:val="28"/>
        </w:rPr>
        <w:t xml:space="preserve">
      бұдан әрі "Өтінім беруші" деп аталып 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(уәкілетті тұлғаның лауазымы, тегі, аты, әкесінің аты (бар болған жағдайда)</w:t>
      </w:r>
    </w:p>
    <w:p>
      <w:pPr>
        <w:spacing w:after="0"/>
        <w:ind w:left="0"/>
        <w:jc w:val="both"/>
      </w:pPr>
      <w:r>
        <w:rPr>
          <w:rFonts w:ascii="Times New Roman"/>
          <w:b w:val="false"/>
          <w:i w:val="false"/>
          <w:color w:val="000000"/>
          <w:sz w:val="28"/>
        </w:rPr>
        <w:t xml:space="preserve">
      тұлғасында екінші тараптан, бірлесіп "Тараптар" деп аталып,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мына төмендегілер туралы осы шартты (бұдан әрі – Шарт) жасасты:</w:t>
      </w:r>
    </w:p>
    <w:bookmarkStart w:name="z25" w:id="17"/>
    <w:p>
      <w:pPr>
        <w:spacing w:after="0"/>
        <w:ind w:left="0"/>
        <w:jc w:val="left"/>
      </w:pPr>
      <w:r>
        <w:rPr>
          <w:rFonts w:ascii="Times New Roman"/>
          <w:b/>
          <w:i w:val="false"/>
          <w:color w:val="000000"/>
        </w:rPr>
        <w:t xml:space="preserve"> 1. Шарт мәні</w:t>
      </w:r>
    </w:p>
    <w:bookmarkEnd w:id="17"/>
    <w:p>
      <w:pPr>
        <w:spacing w:after="0"/>
        <w:ind w:left="0"/>
        <w:jc w:val="both"/>
      </w:pPr>
      <w:r>
        <w:rPr>
          <w:rFonts w:ascii="Times New Roman"/>
          <w:b w:val="false"/>
          <w:i w:val="false"/>
          <w:color w:val="000000"/>
          <w:sz w:val="28"/>
        </w:rPr>
        <w:t xml:space="preserve">
      1.1. Аккредиттеу жөніндегі орган ___________________________________ (сәйкестілікті бағалау саласындағы қызметтің бағыты) ретінде аккредиттелуге үміткер Өтінім берушінің _____________________________________________ (стандарттау жөніндегі құжаттың (тардың) атауы(лары) cәйкес сәйкестікті бағалау саласында өтінімге сараптама, орналасқан орны бойынша тексеру, сондай-ақ қажет жағдайда қайта сараптау және тексеру нысанында анықталған жұмысты орындауға құзыреттігін ресми тану рәсімдерін жүргізуге міндеттенеді, ал Өтінім беруші, өз кезегінде, жоғарыда аталған стандарттау жөніндегі құжаттың (тардың), </w:t>
      </w:r>
      <w:r>
        <w:rPr>
          <w:rFonts w:ascii="Times New Roman"/>
          <w:b w:val="false"/>
          <w:i w:val="false"/>
          <w:color w:val="000000"/>
          <w:sz w:val="28"/>
        </w:rPr>
        <w:t>Заңның</w:t>
      </w:r>
      <w:r>
        <w:rPr>
          <w:rFonts w:ascii="Times New Roman"/>
          <w:b w:val="false"/>
          <w:i w:val="false"/>
          <w:color w:val="000000"/>
          <w:sz w:val="28"/>
        </w:rPr>
        <w:t>, осы Шарттың талаптарын, аккредиттеу өлшемдері мен Аккредиттеу жөніндегі орган қабылдаған халықаралық міндеттемелерде белгіленген талаптарды, аккредиттеу сұралатын немесе берілетін салаларда талаптарын орындауға, Өтінім берушінің сәйкестікті бағалаудың анықталған саласында жұмыстарды орындау құзыретін ресми тану рәсімін өткізу бойынша жұмыстарды төлеуге міндеттенеді.</w:t>
      </w:r>
    </w:p>
    <w:p>
      <w:pPr>
        <w:spacing w:after="0"/>
        <w:ind w:left="0"/>
        <w:jc w:val="both"/>
      </w:pPr>
      <w:r>
        <w:rPr>
          <w:rFonts w:ascii="Times New Roman"/>
          <w:b w:val="false"/>
          <w:i w:val="false"/>
          <w:color w:val="000000"/>
          <w:sz w:val="28"/>
        </w:rPr>
        <w:t xml:space="preserve">
      1.2. Жұмыс жүргізу тілі: _______________________________________. </w:t>
      </w:r>
    </w:p>
    <w:p>
      <w:pPr>
        <w:spacing w:after="0"/>
        <w:ind w:left="0"/>
        <w:jc w:val="both"/>
      </w:pPr>
      <w:r>
        <w:rPr>
          <w:rFonts w:ascii="Times New Roman"/>
          <w:b w:val="false"/>
          <w:i w:val="false"/>
          <w:color w:val="000000"/>
          <w:sz w:val="28"/>
        </w:rPr>
        <w:t>
      (қазақ немесе орыс тілі)</w:t>
      </w:r>
    </w:p>
    <w:bookmarkStart w:name="z26" w:id="18"/>
    <w:p>
      <w:pPr>
        <w:spacing w:after="0"/>
        <w:ind w:left="0"/>
        <w:jc w:val="left"/>
      </w:pPr>
      <w:r>
        <w:rPr>
          <w:rFonts w:ascii="Times New Roman"/>
          <w:b/>
          <w:i w:val="false"/>
          <w:color w:val="000000"/>
        </w:rPr>
        <w:t xml:space="preserve"> 2. Тараптардың құқықтары мен міндеттері</w:t>
      </w:r>
    </w:p>
    <w:bookmarkEnd w:id="18"/>
    <w:p>
      <w:pPr>
        <w:spacing w:after="0"/>
        <w:ind w:left="0"/>
        <w:jc w:val="both"/>
      </w:pPr>
      <w:r>
        <w:rPr>
          <w:rFonts w:ascii="Times New Roman"/>
          <w:b w:val="false"/>
          <w:i w:val="false"/>
          <w:color w:val="000000"/>
          <w:sz w:val="28"/>
        </w:rPr>
        <w:t>
      2.1. Өтінім беруші:</w:t>
      </w:r>
    </w:p>
    <w:p>
      <w:pPr>
        <w:spacing w:after="0"/>
        <w:ind w:left="0"/>
        <w:jc w:val="both"/>
      </w:pPr>
      <w:r>
        <w:rPr>
          <w:rFonts w:ascii="Times New Roman"/>
          <w:b w:val="false"/>
          <w:i w:val="false"/>
          <w:color w:val="000000"/>
          <w:sz w:val="28"/>
        </w:rPr>
        <w:t>
      1) сәйкестікті бағалау жөніндегі жұмыстарды орындау үшін қажетті мәліметтерді қамтитын аккредиттеуге арналған өтінімге (бұдан әрі – өтінім) сараптау нәтижелері бойынша аккредиттеу жөніндегі орган айқындаған ақпараттық жүйеде бұдан әрі – ақпараттық жүйе) сарапшы-аудитор қорытындысын алуға;</w:t>
      </w:r>
    </w:p>
    <w:p>
      <w:pPr>
        <w:spacing w:after="0"/>
        <w:ind w:left="0"/>
        <w:jc w:val="both"/>
      </w:pPr>
      <w:r>
        <w:rPr>
          <w:rFonts w:ascii="Times New Roman"/>
          <w:b w:val="false"/>
          <w:i w:val="false"/>
          <w:color w:val="000000"/>
          <w:sz w:val="28"/>
        </w:rPr>
        <w:t>
      2) орналасқан жерінде тексеріп қарау нәтижелері бойынша ақпараттық жүйеде тексеріп қарау жөніндегі топ есебін алуға;</w:t>
      </w:r>
    </w:p>
    <w:p>
      <w:pPr>
        <w:spacing w:after="0"/>
        <w:ind w:left="0"/>
        <w:jc w:val="both"/>
      </w:pPr>
      <w:r>
        <w:rPr>
          <w:rFonts w:ascii="Times New Roman"/>
          <w:b w:val="false"/>
          <w:i w:val="false"/>
          <w:color w:val="000000"/>
          <w:sz w:val="28"/>
        </w:rPr>
        <w:t>
      3) орналасуына байланысты тексеріп қарау нәтижелері бойынша, тиісті себептері бар болған жағдайда, ақпараттық жүйеде сәйкессіздікті жою мерзімін ұзарту туралы, бірақ 2 (екі) айдан артық емес, Аккредиттеу жөніндегі органға жүгінуге;</w:t>
      </w:r>
    </w:p>
    <w:p>
      <w:pPr>
        <w:spacing w:after="0"/>
        <w:ind w:left="0"/>
        <w:jc w:val="both"/>
      </w:pPr>
      <w:r>
        <w:rPr>
          <w:rFonts w:ascii="Times New Roman"/>
          <w:b w:val="false"/>
          <w:i w:val="false"/>
          <w:color w:val="000000"/>
          <w:sz w:val="28"/>
        </w:rPr>
        <w:t>
      4) орналасуына байланысты зерттеу нәтижесі бойынша, зерттеу есебін алған күннен бастап 3 (үш) жұмыс күні ішінде аккредиттеу жөніндегі органға ақпараттық жүйе арқылы атқарылған жұмыстар бойынша өз ескертулерін беруге;</w:t>
      </w:r>
    </w:p>
    <w:p>
      <w:pPr>
        <w:spacing w:after="0"/>
        <w:ind w:left="0"/>
        <w:jc w:val="both"/>
      </w:pPr>
      <w:r>
        <w:rPr>
          <w:rFonts w:ascii="Times New Roman"/>
          <w:b w:val="false"/>
          <w:i w:val="false"/>
          <w:color w:val="000000"/>
          <w:sz w:val="28"/>
        </w:rPr>
        <w:t>
      5)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6) Аккредиттеу жөніндегі органның бас тарту туралы шешіміне апелляция жөніндегі комиссияға шағымдануға;</w:t>
      </w:r>
    </w:p>
    <w:p>
      <w:pPr>
        <w:spacing w:after="0"/>
        <w:ind w:left="0"/>
        <w:jc w:val="both"/>
      </w:pPr>
      <w:r>
        <w:rPr>
          <w:rFonts w:ascii="Times New Roman"/>
          <w:b w:val="false"/>
          <w:i w:val="false"/>
          <w:color w:val="000000"/>
          <w:sz w:val="28"/>
        </w:rPr>
        <w:t>
      7) даулар туындаған кезде Қазақстан Республикасының заңнамасында көзделген сотқа дейінгі рәсімдер жүргізілгеннен кейін сотқа жүгінуге;</w:t>
      </w:r>
    </w:p>
    <w:p>
      <w:pPr>
        <w:spacing w:after="0"/>
        <w:ind w:left="0"/>
        <w:jc w:val="both"/>
      </w:pPr>
      <w:r>
        <w:rPr>
          <w:rFonts w:ascii="Times New Roman"/>
          <w:b w:val="false"/>
          <w:i w:val="false"/>
          <w:color w:val="000000"/>
          <w:sz w:val="28"/>
        </w:rPr>
        <w:t>
      8) кез келген уақытта бір жақты тәртіпте бұл туралы Аккредиттеу жөніндегі органға шартты бұзу күніне дейін кемінде күнтізбелік 30 (отыз) күн бұрын жазбаша немесе ақпараттық жүйеде хабарлай отырып, Шартты бұзуға;</w:t>
      </w:r>
    </w:p>
    <w:p>
      <w:pPr>
        <w:spacing w:after="0"/>
        <w:ind w:left="0"/>
        <w:jc w:val="both"/>
      </w:pPr>
      <w:r>
        <w:rPr>
          <w:rFonts w:ascii="Times New Roman"/>
          <w:b w:val="false"/>
          <w:i w:val="false"/>
          <w:color w:val="000000"/>
          <w:sz w:val="28"/>
        </w:rPr>
        <w:t>
      9) аккредиттеуден бас тартқан жағдайда, ақпараттық жүйеде дәлелді шешімін алуға құқылы.</w:t>
      </w:r>
    </w:p>
    <w:p>
      <w:pPr>
        <w:spacing w:after="0"/>
        <w:ind w:left="0"/>
        <w:jc w:val="both"/>
      </w:pPr>
      <w:r>
        <w:rPr>
          <w:rFonts w:ascii="Times New Roman"/>
          <w:b w:val="false"/>
          <w:i w:val="false"/>
          <w:color w:val="000000"/>
          <w:sz w:val="28"/>
        </w:rPr>
        <w:t>
      2.2. Өтінім беруші:</w:t>
      </w:r>
    </w:p>
    <w:p>
      <w:pPr>
        <w:spacing w:after="0"/>
        <w:ind w:left="0"/>
        <w:jc w:val="both"/>
      </w:pPr>
      <w:r>
        <w:rPr>
          <w:rFonts w:ascii="Times New Roman"/>
          <w:b w:val="false"/>
          <w:i w:val="false"/>
          <w:color w:val="000000"/>
          <w:sz w:val="28"/>
        </w:rPr>
        <w:t>
      1) электрондық цифрлық қолтаңбаны пайдалана отырып, ақпараттық жүйеде тіркелуге;</w:t>
      </w:r>
    </w:p>
    <w:p>
      <w:pPr>
        <w:spacing w:after="0"/>
        <w:ind w:left="0"/>
        <w:jc w:val="both"/>
      </w:pPr>
      <w:r>
        <w:rPr>
          <w:rFonts w:ascii="Times New Roman"/>
          <w:b w:val="false"/>
          <w:i w:val="false"/>
          <w:color w:val="000000"/>
          <w:sz w:val="28"/>
        </w:rPr>
        <w:t>
      2) тұрақты негізде ақпараттық жүйеде жеке кабинетті бақылау және тексеруге;</w:t>
      </w:r>
    </w:p>
    <w:p>
      <w:pPr>
        <w:spacing w:after="0"/>
        <w:ind w:left="0"/>
        <w:jc w:val="both"/>
      </w:pPr>
      <w:r>
        <w:rPr>
          <w:rFonts w:ascii="Times New Roman"/>
          <w:b w:val="false"/>
          <w:i w:val="false"/>
          <w:color w:val="000000"/>
          <w:sz w:val="28"/>
        </w:rPr>
        <w:t>
      3) аккредиттеу саласындағы нормативтік құқықтық актілердің, стандарттау жөніндегі құжаттардың және өзге де құжаттардың талаптарын, аккредиттеу схемасында белгіленген аккредиттеу өлшемшарттарын және аккредиттеу сұратылатын немесе ұсынылатын салалардағы Аккредиттеу жөніндегі орган қабылдаған халықаралық міндеттемелерде белгіленген талаптарды, оның ішінде ақпараттық жүйе арқылы орындауға;</w:t>
      </w:r>
    </w:p>
    <w:p>
      <w:pPr>
        <w:spacing w:after="0"/>
        <w:ind w:left="0"/>
        <w:jc w:val="both"/>
      </w:pPr>
      <w:r>
        <w:rPr>
          <w:rFonts w:ascii="Times New Roman"/>
          <w:b w:val="false"/>
          <w:i w:val="false"/>
          <w:color w:val="000000"/>
          <w:sz w:val="28"/>
        </w:rPr>
        <w:t>
      4) аккредиттеу өлшемшарттарының талаптарын үздіксіз орындауға;</w:t>
      </w:r>
    </w:p>
    <w:p>
      <w:pPr>
        <w:spacing w:after="0"/>
        <w:ind w:left="0"/>
        <w:jc w:val="both"/>
      </w:pPr>
      <w:r>
        <w:rPr>
          <w:rFonts w:ascii="Times New Roman"/>
          <w:b w:val="false"/>
          <w:i w:val="false"/>
          <w:color w:val="000000"/>
          <w:sz w:val="28"/>
        </w:rPr>
        <w:t>
      5) құзыреттілікті бағалау және аккредиттеу үшін қажетті ақпаратқа, құжаттар мен есептерге қол жеткізуді қамтамасыз етуге;</w:t>
      </w:r>
    </w:p>
    <w:p>
      <w:pPr>
        <w:spacing w:after="0"/>
        <w:ind w:left="0"/>
        <w:jc w:val="both"/>
      </w:pPr>
      <w:r>
        <w:rPr>
          <w:rFonts w:ascii="Times New Roman"/>
          <w:b w:val="false"/>
          <w:i w:val="false"/>
          <w:color w:val="000000"/>
          <w:sz w:val="28"/>
        </w:rPr>
        <w:t>
      6) 7 (жеті) жұмыс күнінен кешіктірілмейтін мерзімде ақпараттық жүйеде осы Шартқа қосымша келісімдерге қол қоюға;</w:t>
      </w:r>
    </w:p>
    <w:p>
      <w:pPr>
        <w:spacing w:after="0"/>
        <w:ind w:left="0"/>
        <w:jc w:val="both"/>
      </w:pPr>
      <w:r>
        <w:rPr>
          <w:rFonts w:ascii="Times New Roman"/>
          <w:b w:val="false"/>
          <w:i w:val="false"/>
          <w:color w:val="000000"/>
          <w:sz w:val="28"/>
        </w:rPr>
        <w:t>
      7) осы Шартқа сәйкес жұмыстарды төлеуге;</w:t>
      </w:r>
    </w:p>
    <w:p>
      <w:pPr>
        <w:spacing w:after="0"/>
        <w:ind w:left="0"/>
        <w:jc w:val="both"/>
      </w:pPr>
      <w:r>
        <w:rPr>
          <w:rFonts w:ascii="Times New Roman"/>
          <w:b w:val="false"/>
          <w:i w:val="false"/>
          <w:color w:val="000000"/>
          <w:sz w:val="28"/>
        </w:rPr>
        <w:t>
      8) аккредиттеу жөніндегі жұмыстарды атқару кезінде аккредиттеу жөніндегі органмен өзара іс-қимыл үшін уәкілетті тұлғаны белгілеуге;</w:t>
      </w:r>
    </w:p>
    <w:p>
      <w:pPr>
        <w:spacing w:after="0"/>
        <w:ind w:left="0"/>
        <w:jc w:val="both"/>
      </w:pPr>
      <w:r>
        <w:rPr>
          <w:rFonts w:ascii="Times New Roman"/>
          <w:b w:val="false"/>
          <w:i w:val="false"/>
          <w:color w:val="000000"/>
          <w:sz w:val="28"/>
        </w:rPr>
        <w:t>
      9) тексеру жөніндегі топқа орналасқан жері бойынша тексеру жүргізу кезінде үй-жайға (үй-жайларға), жабдықтарға және ақпаратқа қол жеткізуді, сондай-ақ персоналдың (еңбекке жарамсыздығы бойынша және Қазақстан Республикасының еңбек заңнамасында көзделген өзге де себептер бойынша жоқ персоналды қоспағанда) болуын қамтамасыз етуге;</w:t>
      </w:r>
    </w:p>
    <w:p>
      <w:pPr>
        <w:spacing w:after="0"/>
        <w:ind w:left="0"/>
        <w:jc w:val="both"/>
      </w:pPr>
      <w:r>
        <w:rPr>
          <w:rFonts w:ascii="Times New Roman"/>
          <w:b w:val="false"/>
          <w:i w:val="false"/>
          <w:color w:val="000000"/>
          <w:sz w:val="28"/>
        </w:rPr>
        <w:t>
      10) аккредиттеу жөніндегі органның хабарламасын алған сәттен бастап 30 (отыз) жұмыс күні ішінде сараптама барысында анықталған сәйкессіздіктерді жоюға және ақпараттық жүйеде бұл туралы аккредиттеу жөніндегі органды хабардар етуге;</w:t>
      </w:r>
    </w:p>
    <w:p>
      <w:pPr>
        <w:spacing w:after="0"/>
        <w:ind w:left="0"/>
        <w:jc w:val="both"/>
      </w:pPr>
      <w:r>
        <w:rPr>
          <w:rFonts w:ascii="Times New Roman"/>
          <w:b w:val="false"/>
          <w:i w:val="false"/>
          <w:color w:val="000000"/>
          <w:sz w:val="28"/>
        </w:rPr>
        <w:t>
      11) аккредиттеу жөніндегі органның хабарламасын алған сәттен бастап 20 (жиырма) жұмыс күні ішінде, ал аккредиттеу жөніндегі орган көрсетілген мерзімді ұзартқан жағдайда - ұзарту кезеңі ішінде орналасқан жері бойынша тексеру барысында анықталған сәйкессіздіктерді жоюға және бұл туралы тексеру жөніндегі топтың есебіне сәйкес ақпараттық жүйедегі аккредиттеу жөніндегі органды хабардар етуге;</w:t>
      </w:r>
    </w:p>
    <w:p>
      <w:pPr>
        <w:spacing w:after="0"/>
        <w:ind w:left="0"/>
        <w:jc w:val="both"/>
      </w:pPr>
      <w:r>
        <w:rPr>
          <w:rFonts w:ascii="Times New Roman"/>
          <w:b w:val="false"/>
          <w:i w:val="false"/>
          <w:color w:val="000000"/>
          <w:sz w:val="28"/>
        </w:rPr>
        <w:t>
      12) орындалған жұмыстар актісі ұсынылған күннен бастап 5 (бес) жұмыс күні ішінде оған қол қою немесе ақпараттық жүйеде дәлелді бас тартуды ұсынуға;</w:t>
      </w:r>
    </w:p>
    <w:p>
      <w:pPr>
        <w:spacing w:after="0"/>
        <w:ind w:left="0"/>
        <w:jc w:val="both"/>
      </w:pPr>
      <w:r>
        <w:rPr>
          <w:rFonts w:ascii="Times New Roman"/>
          <w:b w:val="false"/>
          <w:i w:val="false"/>
          <w:color w:val="000000"/>
          <w:sz w:val="28"/>
        </w:rPr>
        <w:t>
      13) аккредиттеу жөніндегі орган аккредиттеу туралы оң шешім қабылдаған жағдайда, осындай шешім қабылданған күннен бастап күнтізбелік 30 (отыз) күн ішінде аккредиттеуден кейінгі шарт жасасуға;</w:t>
      </w:r>
    </w:p>
    <w:p>
      <w:pPr>
        <w:spacing w:after="0"/>
        <w:ind w:left="0"/>
        <w:jc w:val="both"/>
      </w:pPr>
      <w:r>
        <w:rPr>
          <w:rFonts w:ascii="Times New Roman"/>
          <w:b w:val="false"/>
          <w:i w:val="false"/>
          <w:color w:val="000000"/>
          <w:sz w:val="28"/>
        </w:rPr>
        <w:t>
      14) аккредиттеу жөніндегі органға толтырылған кері байланыс сауалнамасын ұсынуға;</w:t>
      </w:r>
    </w:p>
    <w:p>
      <w:pPr>
        <w:spacing w:after="0"/>
        <w:ind w:left="0"/>
        <w:jc w:val="both"/>
      </w:pPr>
      <w:r>
        <w:rPr>
          <w:rFonts w:ascii="Times New Roman"/>
          <w:b w:val="false"/>
          <w:i w:val="false"/>
          <w:color w:val="000000"/>
          <w:sz w:val="28"/>
        </w:rPr>
        <w:t>
      15) аккредиттеу жөніндегі органмен келісім бойынша мәлімделген аккредиттеу саласына сәйкес куәлік бағаларын ұйымдастыруға;</w:t>
      </w:r>
    </w:p>
    <w:p>
      <w:pPr>
        <w:spacing w:after="0"/>
        <w:ind w:left="0"/>
        <w:jc w:val="both"/>
      </w:pPr>
      <w:r>
        <w:rPr>
          <w:rFonts w:ascii="Times New Roman"/>
          <w:b w:val="false"/>
          <w:i w:val="false"/>
          <w:color w:val="000000"/>
          <w:sz w:val="28"/>
        </w:rPr>
        <w:t>
      16) ақпараттық жүйеде аккредиттеу жөніндегі органмен байланыс құралдарын қолдауға және бақылауға міндетті.</w:t>
      </w:r>
    </w:p>
    <w:p>
      <w:pPr>
        <w:spacing w:after="0"/>
        <w:ind w:left="0"/>
        <w:jc w:val="both"/>
      </w:pPr>
      <w:r>
        <w:rPr>
          <w:rFonts w:ascii="Times New Roman"/>
          <w:b w:val="false"/>
          <w:i w:val="false"/>
          <w:color w:val="000000"/>
          <w:sz w:val="28"/>
        </w:rPr>
        <w:t>
      2.3. Өтінім беруші Шартпен және Қазақстан Республикасының қолданыстағы заңнамасымен көзделген басқа да құқықтарды пайдаланады және өзге де міндеттемелерді атқарады.</w:t>
      </w:r>
    </w:p>
    <w:p>
      <w:pPr>
        <w:spacing w:after="0"/>
        <w:ind w:left="0"/>
        <w:jc w:val="both"/>
      </w:pPr>
      <w:r>
        <w:rPr>
          <w:rFonts w:ascii="Times New Roman"/>
          <w:b w:val="false"/>
          <w:i w:val="false"/>
          <w:color w:val="000000"/>
          <w:sz w:val="28"/>
        </w:rPr>
        <w:t>
      2.4.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заңнамасына сәйкес Шартты бұзуға;</w:t>
      </w:r>
    </w:p>
    <w:p>
      <w:pPr>
        <w:spacing w:after="0"/>
        <w:ind w:left="0"/>
        <w:jc w:val="both"/>
      </w:pPr>
      <w:r>
        <w:rPr>
          <w:rFonts w:ascii="Times New Roman"/>
          <w:b w:val="false"/>
          <w:i w:val="false"/>
          <w:color w:val="000000"/>
          <w:sz w:val="28"/>
        </w:rPr>
        <w:t>
      2) шарт бұзылған жағдайда өтінім беруші төлеген сомалардан нақты орындалған жұмыстардың құнын ұстап қалуға;</w:t>
      </w:r>
    </w:p>
    <w:p>
      <w:pPr>
        <w:spacing w:after="0"/>
        <w:ind w:left="0"/>
        <w:jc w:val="both"/>
      </w:pPr>
      <w:r>
        <w:rPr>
          <w:rFonts w:ascii="Times New Roman"/>
          <w:b w:val="false"/>
          <w:i w:val="false"/>
          <w:color w:val="000000"/>
          <w:sz w:val="28"/>
        </w:rPr>
        <w:t>
      3) өтінімдерді қарау кезінде өтінім беруші ұсынған мәліметтерді растау, нақтылау немесе түсіндіру үшін қажетті қосымша ақпаратты сұратуға;</w:t>
      </w:r>
    </w:p>
    <w:p>
      <w:pPr>
        <w:spacing w:after="0"/>
        <w:ind w:left="0"/>
        <w:jc w:val="both"/>
      </w:pPr>
      <w:r>
        <w:rPr>
          <w:rFonts w:ascii="Times New Roman"/>
          <w:b w:val="false"/>
          <w:i w:val="false"/>
          <w:color w:val="000000"/>
          <w:sz w:val="28"/>
        </w:rPr>
        <w:t>
      4) өтінім берушілердің ескертуінсіз баруды жүргізуге құқылы.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Заңда белгіленген тәртіппен шарт жасалған және төлем жасалған сәттен бастап 30 (отыз) жұмыс күні ішінде өтінімге сараптама жүргізуге;</w:t>
      </w:r>
    </w:p>
    <w:p>
      <w:pPr>
        <w:spacing w:after="0"/>
        <w:ind w:left="0"/>
        <w:jc w:val="both"/>
      </w:pPr>
      <w:r>
        <w:rPr>
          <w:rFonts w:ascii="Times New Roman"/>
          <w:b w:val="false"/>
          <w:i w:val="false"/>
          <w:color w:val="000000"/>
          <w:sz w:val="28"/>
        </w:rPr>
        <w:t>
      2) өтінімді сараптау нәтижелері бойынша өтінім берушіге сараптама бойынша шешім қабылданған күннен бастап 3 (үш) жұмыс күні ішінде аккредиттеу жөніндегі сарапшы-аудитордың қорытындысымен қабылданған шешім туралы хабарлама жіберуге;</w:t>
      </w:r>
    </w:p>
    <w:p>
      <w:pPr>
        <w:spacing w:after="0"/>
        <w:ind w:left="0"/>
        <w:jc w:val="both"/>
      </w:pPr>
      <w:r>
        <w:rPr>
          <w:rFonts w:ascii="Times New Roman"/>
          <w:b w:val="false"/>
          <w:i w:val="false"/>
          <w:color w:val="000000"/>
          <w:sz w:val="28"/>
        </w:rPr>
        <w:t>
      3) өтінім берушінің өтінімін сараптау кезінде сәйкессіздіктер анықталған және өтінім берушінің оларды жоюы туралы хабарлама алған жағдайда, мұндай хабарламаны алған сәттен бастап 7 (жеті) жұмыс күні ішінде қажет болған жағдайда өтінімге қайтадан сараптама жүргізу және өтінімді сараптау нәтижелері бойынша өтінім берушіге аккредиттеу жөніндегі сарапшы-аудитордың қорытындысымен қабылданған шешім туралы хабарлама сараптама жасау жөніндегі шешім қабылданған күннен бастап 3 (үш) жұмыс күні ішінде жіберуге;</w:t>
      </w:r>
    </w:p>
    <w:p>
      <w:pPr>
        <w:spacing w:after="0"/>
        <w:ind w:left="0"/>
        <w:jc w:val="both"/>
      </w:pPr>
      <w:r>
        <w:rPr>
          <w:rFonts w:ascii="Times New Roman"/>
          <w:b w:val="false"/>
          <w:i w:val="false"/>
          <w:color w:val="000000"/>
          <w:sz w:val="28"/>
        </w:rPr>
        <w:t>
      4) заңда белгіленген тәртіппен тексеру жөніндегі топ өтінім берушінің немесе оның құрылымдық бөлімшесінің орналасқан жеріне келген сәттен бастап 10 (он) жұмыс күні ішінде өтінім берушіге орналасқан жері бойынша тексеру жүргізуге;</w:t>
      </w:r>
    </w:p>
    <w:p>
      <w:pPr>
        <w:spacing w:after="0"/>
        <w:ind w:left="0"/>
        <w:jc w:val="both"/>
      </w:pPr>
      <w:r>
        <w:rPr>
          <w:rFonts w:ascii="Times New Roman"/>
          <w:b w:val="false"/>
          <w:i w:val="false"/>
          <w:color w:val="000000"/>
          <w:sz w:val="28"/>
        </w:rPr>
        <w:t>
      5) өтінім берушіні тексеру нәтижелері бойынша орналасқан жері бойынша тексеру аяқталған күні Есеп беруге міндетті. 5 (бес) жұмыс күні ішінде өтінім берушінің ескертулерін ескере отырып тиісті шешім қабылдау (олар болған жағдайда) және өтінім берушіге қабылданған шешім туралы хабарлама жіберу;</w:t>
      </w:r>
    </w:p>
    <w:p>
      <w:pPr>
        <w:spacing w:after="0"/>
        <w:ind w:left="0"/>
        <w:jc w:val="both"/>
      </w:pPr>
      <w:r>
        <w:rPr>
          <w:rFonts w:ascii="Times New Roman"/>
          <w:b w:val="false"/>
          <w:i w:val="false"/>
          <w:color w:val="000000"/>
          <w:sz w:val="28"/>
        </w:rPr>
        <w:t>
      6) сәйкессіздіктер анықталған және өтінім берушінің оларды жою туралы хабарламасын алған кезде, қажет болған жағдайда, оған қайта тексеру жүргізуге міндетті. Өтінім берушіні немесе оның құрылымдық бөлімшесін қайта тексеру мерзімі Өтінім берушінің орналасқан жеріне тексеру жөніндегі топ келген сәттен бастап есептелетін 5 (бес) жұмыс күнінен аспауы тиіс;</w:t>
      </w:r>
    </w:p>
    <w:p>
      <w:pPr>
        <w:spacing w:after="0"/>
        <w:ind w:left="0"/>
        <w:jc w:val="both"/>
      </w:pPr>
      <w:r>
        <w:rPr>
          <w:rFonts w:ascii="Times New Roman"/>
          <w:b w:val="false"/>
          <w:i w:val="false"/>
          <w:color w:val="000000"/>
          <w:sz w:val="28"/>
        </w:rPr>
        <w:t>
      7) заңда белгіленген тәртіппен жиналған материалдар аккредиттеу материалдарын қарау жөніндегі комиссияға келіп түскен сәттен бастап 30 (отыз) жұмыс күні ішінде аккредиттеу туралы немесе аккредиттеуден бас тарту туралы шешім қабылдауға;</w:t>
      </w:r>
    </w:p>
    <w:p>
      <w:pPr>
        <w:spacing w:after="0"/>
        <w:ind w:left="0"/>
        <w:jc w:val="both"/>
      </w:pPr>
      <w:r>
        <w:rPr>
          <w:rFonts w:ascii="Times New Roman"/>
          <w:b w:val="false"/>
          <w:i w:val="false"/>
          <w:color w:val="000000"/>
          <w:sz w:val="28"/>
        </w:rPr>
        <w:t>
      8) өтінім берушіні аккредиттеу туралы шешім қабылданған жағдайда соңғымен аккредиттеуден кейінгі шарт жасасуға;</w:t>
      </w:r>
    </w:p>
    <w:p>
      <w:pPr>
        <w:spacing w:after="0"/>
        <w:ind w:left="0"/>
        <w:jc w:val="both"/>
      </w:pPr>
      <w:r>
        <w:rPr>
          <w:rFonts w:ascii="Times New Roman"/>
          <w:b w:val="false"/>
          <w:i w:val="false"/>
          <w:color w:val="000000"/>
          <w:sz w:val="28"/>
        </w:rPr>
        <w:t>
      9) аккредиттеуден бас тартылған жағдайда өтінім берушіге шешім қабылданған күннен бастап 5 (бес) жұмыс күні ішінде ақпараттық жүйеде дәлелді бас тартуды жолдауға міндетті;</w:t>
      </w:r>
    </w:p>
    <w:p>
      <w:pPr>
        <w:spacing w:after="0"/>
        <w:ind w:left="0"/>
        <w:jc w:val="both"/>
      </w:pPr>
      <w:r>
        <w:rPr>
          <w:rFonts w:ascii="Times New Roman"/>
          <w:b w:val="false"/>
          <w:i w:val="false"/>
          <w:color w:val="000000"/>
          <w:sz w:val="28"/>
        </w:rPr>
        <w:t>
      10) өтінімді қараудың немесе бағалауды жүргізуді бастаудың барлық кезеңдерінде, егер алдау мінез-құлқының куәлігі пайда болса немесе өтінім берушінің жалған ақпарат әдейі ұсынғаны, сондай-ақ ақпаратты жасырғаны үшін, аккредиттеу жөніндегі Орган өтінімді қабылдамауға немесе бағалау процесін тоқтатуға және осы Шартты бұзуға тиіс.</w:t>
      </w:r>
    </w:p>
    <w:p>
      <w:pPr>
        <w:spacing w:after="0"/>
        <w:ind w:left="0"/>
        <w:jc w:val="both"/>
      </w:pPr>
      <w:r>
        <w:rPr>
          <w:rFonts w:ascii="Times New Roman"/>
          <w:b w:val="false"/>
          <w:i w:val="false"/>
          <w:color w:val="000000"/>
          <w:sz w:val="28"/>
        </w:rPr>
        <w:t>
      2.6. Аккредиттеу жөніндегі Орган Шартта және Қазақстан Республикасының қолданыстағы заңнамасында көзделген өзге де құқықтарды пайдаланады және өзге де міндеттерді атқарады.</w:t>
      </w:r>
    </w:p>
    <w:p>
      <w:pPr>
        <w:spacing w:after="0"/>
        <w:ind w:left="0"/>
        <w:jc w:val="both"/>
      </w:pPr>
      <w:r>
        <w:rPr>
          <w:rFonts w:ascii="Times New Roman"/>
          <w:b w:val="false"/>
          <w:i w:val="false"/>
          <w:color w:val="000000"/>
          <w:sz w:val="28"/>
        </w:rPr>
        <w:t>
      2.7. Тараптардың ешқайсысы шарт бойынша өз құқықтары мен міндеттерін үшінші тұлғаларға беруге құқылы емес.</w:t>
      </w:r>
    </w:p>
    <w:p>
      <w:pPr>
        <w:spacing w:after="0"/>
        <w:ind w:left="0"/>
        <w:jc w:val="both"/>
      </w:pPr>
      <w:r>
        <w:rPr>
          <w:rFonts w:ascii="Times New Roman"/>
          <w:b w:val="false"/>
          <w:i w:val="false"/>
          <w:color w:val="000000"/>
          <w:sz w:val="28"/>
        </w:rPr>
        <w:t>
      2.8. Тараптар осы Шарттың қолданылу мерзімі ішінде аккредиттеу субъектілерінің тізіліміне енгізілуге жататындарды қоспағанда, Шарттың және оны орындау барысында алынған ақпараттың құпиялылығын қамтамасыз етуге міндеттенеді.</w:t>
      </w:r>
    </w:p>
    <w:bookmarkStart w:name="z27" w:id="19"/>
    <w:p>
      <w:pPr>
        <w:spacing w:after="0"/>
        <w:ind w:left="0"/>
        <w:jc w:val="left"/>
      </w:pPr>
      <w:r>
        <w:rPr>
          <w:rFonts w:ascii="Times New Roman"/>
          <w:b/>
          <w:i w:val="false"/>
          <w:color w:val="000000"/>
        </w:rPr>
        <w:t xml:space="preserve"> 3. Жұмыстың құны</w:t>
      </w:r>
    </w:p>
    <w:bookmarkEnd w:id="19"/>
    <w:p>
      <w:pPr>
        <w:spacing w:after="0"/>
        <w:ind w:left="0"/>
        <w:jc w:val="both"/>
      </w:pPr>
      <w:r>
        <w:rPr>
          <w:rFonts w:ascii="Times New Roman"/>
          <w:b w:val="false"/>
          <w:i w:val="false"/>
          <w:color w:val="000000"/>
          <w:sz w:val="28"/>
        </w:rPr>
        <w:t>
      3.1. Жұмыстарды төлеу кезекті кезеңді орындау алдында кезең-кезеңмен төлеу шоты ұсынылған күннен бастап 5 (бес) операциялық банктік күн ішінде келесі тәртіппен жүзеге асырылады:</w:t>
      </w:r>
    </w:p>
    <w:p>
      <w:pPr>
        <w:spacing w:after="0"/>
        <w:ind w:left="0"/>
        <w:jc w:val="both"/>
      </w:pPr>
      <w:r>
        <w:rPr>
          <w:rFonts w:ascii="Times New Roman"/>
          <w:b w:val="false"/>
          <w:i w:val="false"/>
          <w:color w:val="000000"/>
          <w:sz w:val="28"/>
        </w:rPr>
        <w:t>
      1) Өтінім сараптамасы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2) орналасқан жері бойынша тексеру қосылған құн салығын есепке алып немесе есепке алмай, _________________________________ (сома санмен және жазбаша) теңге.</w:t>
      </w:r>
    </w:p>
    <w:p>
      <w:pPr>
        <w:spacing w:after="0"/>
        <w:ind w:left="0"/>
        <w:jc w:val="both"/>
      </w:pPr>
      <w:r>
        <w:rPr>
          <w:rFonts w:ascii="Times New Roman"/>
          <w:b w:val="false"/>
          <w:i w:val="false"/>
          <w:color w:val="000000"/>
          <w:sz w:val="28"/>
        </w:rPr>
        <w:t>
      3.2. Өтінімге қайта сараптама және (немесе) оның (олардың) орналасқан жері бойынша қайта зерттеу жүргізілген жағдайда төлем төлеуге шот қойылған күннен бастап 5 (бес) операциялық банктік күн ішінде жүзеге асырылады, бұл ретте мұндай сараптаманың немесе тексерудің құнын Тараптар жасасатын қосымша келісіммен айқындайды. Қосымша келісімге өтінім беруші аккредиттеу жөніндегі органнан ақпараттық жүйеде оны алған күннен бастап 7 (жеті) күнтізбелік күн ішінде қол қояды.</w:t>
      </w:r>
    </w:p>
    <w:bookmarkStart w:name="z28" w:id="20"/>
    <w:p>
      <w:pPr>
        <w:spacing w:after="0"/>
        <w:ind w:left="0"/>
        <w:jc w:val="left"/>
      </w:pPr>
      <w:r>
        <w:rPr>
          <w:rFonts w:ascii="Times New Roman"/>
          <w:b/>
          <w:i w:val="false"/>
          <w:color w:val="000000"/>
        </w:rPr>
        <w:t xml:space="preserve"> 4. Тараптардың жауапкершілігі</w:t>
      </w:r>
    </w:p>
    <w:bookmarkEnd w:id="20"/>
    <w:p>
      <w:pPr>
        <w:spacing w:after="0"/>
        <w:ind w:left="0"/>
        <w:jc w:val="both"/>
      </w:pPr>
      <w:r>
        <w:rPr>
          <w:rFonts w:ascii="Times New Roman"/>
          <w:b w:val="false"/>
          <w:i w:val="false"/>
          <w:color w:val="000000"/>
          <w:sz w:val="28"/>
        </w:rPr>
        <w:t>
      4.1. Уақытылы төлемегені үшін Өтінім беруші Аккредиттеу жөніндегі органға мерзімді кешіктірудің әр жұмыс күні үшін төленуі тиісті сомадан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4.2. Өтінім берушінің кінәсінен тыс, жұмыстарды орындау мерзімін бұзғаны үшін Аккредиттеу жөніндегі орган Өтінім берушіге мерзімін кешіктірудің әр жұмыс күні үшін орындалатын жұмыс құнынан 0,1 (оннан бір) % мөлшерінде, бірақ көрсетілген сомадан 25 (жиырма бес) % аспайтын өсімпұл төлейді.</w:t>
      </w:r>
    </w:p>
    <w:p>
      <w:pPr>
        <w:spacing w:after="0"/>
        <w:ind w:left="0"/>
        <w:jc w:val="both"/>
      </w:pPr>
      <w:r>
        <w:rPr>
          <w:rFonts w:ascii="Times New Roman"/>
          <w:b w:val="false"/>
          <w:i w:val="false"/>
          <w:color w:val="000000"/>
          <w:sz w:val="28"/>
        </w:rPr>
        <w:t>
      4.3.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4.4. Өтінім беруші ақпараттық жүйеде аккредиттеу жөніндегі органға ұсынылған өтінімдегі деректердің дұрыстығы мен өзектілігі үшін жауапты болады.</w:t>
      </w:r>
    </w:p>
    <w:p>
      <w:pPr>
        <w:spacing w:after="0"/>
        <w:ind w:left="0"/>
        <w:jc w:val="both"/>
      </w:pPr>
      <w:r>
        <w:rPr>
          <w:rFonts w:ascii="Times New Roman"/>
          <w:b w:val="false"/>
          <w:i w:val="false"/>
          <w:color w:val="000000"/>
          <w:sz w:val="28"/>
        </w:rPr>
        <w:t>
      4.5.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4.6.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29" w:id="21"/>
    <w:p>
      <w:pPr>
        <w:spacing w:after="0"/>
        <w:ind w:left="0"/>
        <w:jc w:val="left"/>
      </w:pPr>
      <w:r>
        <w:rPr>
          <w:rFonts w:ascii="Times New Roman"/>
          <w:b/>
          <w:i w:val="false"/>
          <w:color w:val="000000"/>
        </w:rPr>
        <w:t xml:space="preserve"> 5. Еңсерілмейтін күш (форс-мажор) жағдайлары</w:t>
      </w:r>
    </w:p>
    <w:bookmarkEnd w:id="21"/>
    <w:p>
      <w:pPr>
        <w:spacing w:after="0"/>
        <w:ind w:left="0"/>
        <w:jc w:val="both"/>
      </w:pPr>
      <w:r>
        <w:rPr>
          <w:rFonts w:ascii="Times New Roman"/>
          <w:b w:val="false"/>
          <w:i w:val="false"/>
          <w:color w:val="000000"/>
          <w:sz w:val="28"/>
        </w:rPr>
        <w:t>
      5.1. Тараптар осы Шарт бойынша өз міндеттемелерін ішінара немесе толық орындамағаны үшін, егер ол еңсерілмес күш мән-жайларының (су тасқыны, жер сілкінісі) салдары болып табылса, осы жағдайлар Тараптардың кез келгенінің осы Шарт бойынша өз міндеттемелерін орындауы мүмкін болмаған жағдайда,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5.3.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5.4. Еңсерілмес күш мән-жайларының жасалу фактісін растайтын құжаттар еңсерілмес күш мән-жайлары орын алған Қазақстан Республикасының уәкілетті мемлекеттік органдары немесе ұйымдары берген тиісті құжаттар (анықтамалар, актілер және басқалар) болып табылады.</w:t>
      </w:r>
    </w:p>
    <w:p>
      <w:pPr>
        <w:spacing w:after="0"/>
        <w:ind w:left="0"/>
        <w:jc w:val="both"/>
      </w:pPr>
      <w:r>
        <w:rPr>
          <w:rFonts w:ascii="Times New Roman"/>
          <w:b w:val="false"/>
          <w:i w:val="false"/>
          <w:color w:val="000000"/>
          <w:sz w:val="28"/>
        </w:rPr>
        <w:t>
      5.5. Егер еңсерілмес күш жағдайлары 3 (үш) айдан астам қолданыста болса және оларды тоқтату күні туралы міндетті өтінім жасауға мүмкіндік болмаса, онда әрбір Тарап осы Шартты бұзуға құқылы және бұл жағдайда аккредиттеу жөніндегі Орган нақты орындалған жұмыстардың құнын шегере отырып, өтінім берушіге төленген соманы қайтаруға міндетті.</w:t>
      </w:r>
    </w:p>
    <w:p>
      <w:pPr>
        <w:spacing w:after="0"/>
        <w:ind w:left="0"/>
        <w:jc w:val="both"/>
      </w:pPr>
      <w:r>
        <w:rPr>
          <w:rFonts w:ascii="Times New Roman"/>
          <w:b w:val="false"/>
          <w:i w:val="false"/>
          <w:color w:val="000000"/>
          <w:sz w:val="28"/>
        </w:rPr>
        <w:t>
      5.6. Хабарламау немесе уақтылы хабарламау Тарапты осы Шарт бойынша міндеттемелерді орындамағаны үшін жауапкершіліктен босататын негіз ретінде жоғарыда көрсетілген кез келген жағдайға сілтеме жасау құқығынан айырады.</w:t>
      </w:r>
    </w:p>
    <w:bookmarkStart w:name="z30" w:id="22"/>
    <w:p>
      <w:pPr>
        <w:spacing w:after="0"/>
        <w:ind w:left="0"/>
        <w:jc w:val="left"/>
      </w:pPr>
      <w:r>
        <w:rPr>
          <w:rFonts w:ascii="Times New Roman"/>
          <w:b/>
          <w:i w:val="false"/>
          <w:color w:val="000000"/>
        </w:rPr>
        <w:t xml:space="preserve"> 6. Шартты өзгерту, тоқтату және бұзу</w:t>
      </w:r>
    </w:p>
    <w:bookmarkEnd w:id="22"/>
    <w:p>
      <w:pPr>
        <w:spacing w:after="0"/>
        <w:ind w:left="0"/>
        <w:jc w:val="both"/>
      </w:pPr>
      <w:r>
        <w:rPr>
          <w:rFonts w:ascii="Times New Roman"/>
          <w:b w:val="false"/>
          <w:i w:val="false"/>
          <w:color w:val="000000"/>
          <w:sz w:val="28"/>
        </w:rPr>
        <w:t>
      6.1. Осы Шарттың талаптарын Өтінім беруші бұзған және осы Шартпен анықталған мерзімдерде ол қосымша келісімге немесе жеке шартқа қол қоймаған жағдайында, Аккредиттеу жөніндегі орган Өтінім берушіге бұл туралы Шартты болжанатын бұзу күнінен кем дегенде 30 (отыз) күнтізбелік күн бұрын хабарлама бере отырып, осы Шартты біржақты бұзуға құқылы. Бұл жағдайда хабарламада көрсетілген күн Шарттың бұзылу күні болып есептеледі.</w:t>
      </w:r>
    </w:p>
    <w:p>
      <w:pPr>
        <w:spacing w:after="0"/>
        <w:ind w:left="0"/>
        <w:jc w:val="both"/>
      </w:pPr>
      <w:r>
        <w:rPr>
          <w:rFonts w:ascii="Times New Roman"/>
          <w:b w:val="false"/>
          <w:i w:val="false"/>
          <w:color w:val="000000"/>
          <w:sz w:val="28"/>
        </w:rPr>
        <w:t>
      6.2. Осы Шарт мынадай:</w:t>
      </w:r>
    </w:p>
    <w:p>
      <w:pPr>
        <w:spacing w:after="0"/>
        <w:ind w:left="0"/>
        <w:jc w:val="both"/>
      </w:pPr>
      <w:r>
        <w:rPr>
          <w:rFonts w:ascii="Times New Roman"/>
          <w:b w:val="false"/>
          <w:i w:val="false"/>
          <w:color w:val="000000"/>
          <w:sz w:val="28"/>
        </w:rPr>
        <w:t>
      1) Өтінім беруші таратылған;</w:t>
      </w:r>
    </w:p>
    <w:p>
      <w:pPr>
        <w:spacing w:after="0"/>
        <w:ind w:left="0"/>
        <w:jc w:val="both"/>
      </w:pPr>
      <w:r>
        <w:rPr>
          <w:rFonts w:ascii="Times New Roman"/>
          <w:b w:val="false"/>
          <w:i w:val="false"/>
          <w:color w:val="000000"/>
          <w:sz w:val="28"/>
        </w:rPr>
        <w:t>
      2) Қазақстан Республикасының азаматтық заңнамасына сәйкес осы шарт бұзылған;</w:t>
      </w:r>
    </w:p>
    <w:p>
      <w:pPr>
        <w:spacing w:after="0"/>
        <w:ind w:left="0"/>
        <w:jc w:val="both"/>
      </w:pPr>
      <w:r>
        <w:rPr>
          <w:rFonts w:ascii="Times New Roman"/>
          <w:b w:val="false"/>
          <w:i w:val="false"/>
          <w:color w:val="000000"/>
          <w:sz w:val="28"/>
        </w:rPr>
        <w:t>
      3) өтінімті сараптаған немесе Өтінім берушіні орналасқан жері бойынша тексеріп қарау кезінде айқындалған сәйкессіздіктер Аккредиттеу жөніндегі орган белгілеген мерзімде жойылмаған;</w:t>
      </w:r>
    </w:p>
    <w:p>
      <w:pPr>
        <w:spacing w:after="0"/>
        <w:ind w:left="0"/>
        <w:jc w:val="both"/>
      </w:pPr>
      <w:r>
        <w:rPr>
          <w:rFonts w:ascii="Times New Roman"/>
          <w:b w:val="false"/>
          <w:i w:val="false"/>
          <w:color w:val="000000"/>
          <w:sz w:val="28"/>
        </w:rPr>
        <w:t>
      4) Аккредиттеу жөніндегі орган өтінімті қайта сараптаған немесе Өтінім берушіні орналасқан жері бойынша қайта тексеріп қарау кезінде аккредиттеу жөніндегі сарапшы-аудитордың бастапқы қорытындысын немесе тексеріп қарау жөніндегі топтың есебінде көрсетілген сәйкессіздіктер айқындалған;</w:t>
      </w:r>
    </w:p>
    <w:p>
      <w:pPr>
        <w:spacing w:after="0"/>
        <w:ind w:left="0"/>
        <w:jc w:val="both"/>
      </w:pPr>
      <w:r>
        <w:rPr>
          <w:rFonts w:ascii="Times New Roman"/>
          <w:b w:val="false"/>
          <w:i w:val="false"/>
          <w:color w:val="000000"/>
          <w:sz w:val="28"/>
        </w:rPr>
        <w:t>
      5) Аккредиттеу жөніндегі орган аккредиттеуден бас тарту туралы шешім қабылдаған;</w:t>
      </w:r>
    </w:p>
    <w:p>
      <w:pPr>
        <w:spacing w:after="0"/>
        <w:ind w:left="0"/>
        <w:jc w:val="both"/>
      </w:pPr>
      <w:r>
        <w:rPr>
          <w:rFonts w:ascii="Times New Roman"/>
          <w:b w:val="false"/>
          <w:i w:val="false"/>
          <w:color w:val="000000"/>
          <w:sz w:val="28"/>
        </w:rPr>
        <w:t>
      6.3. Осы Шарт бұзылған кезде өтінім беруші төлеген сома (тоқтатылған жағдайдан бөлек) Аккредиттеу жөніндегі органның нақты шығындарын есептен шығара отырып, қайтарады.</w:t>
      </w:r>
    </w:p>
    <w:bookmarkStart w:name="z31" w:id="23"/>
    <w:p>
      <w:pPr>
        <w:spacing w:after="0"/>
        <w:ind w:left="0"/>
        <w:jc w:val="left"/>
      </w:pPr>
      <w:r>
        <w:rPr>
          <w:rFonts w:ascii="Times New Roman"/>
          <w:b/>
          <w:i w:val="false"/>
          <w:color w:val="000000"/>
        </w:rPr>
        <w:t xml:space="preserve"> 7. Дауларды шешу тәртібі</w:t>
      </w:r>
    </w:p>
    <w:bookmarkEnd w:id="23"/>
    <w:p>
      <w:pPr>
        <w:spacing w:after="0"/>
        <w:ind w:left="0"/>
        <w:jc w:val="both"/>
      </w:pPr>
      <w:r>
        <w:rPr>
          <w:rFonts w:ascii="Times New Roman"/>
          <w:b w:val="false"/>
          <w:i w:val="false"/>
          <w:color w:val="000000"/>
          <w:sz w:val="28"/>
        </w:rPr>
        <w:t>
      7.1.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7.2.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32" w:id="24"/>
    <w:p>
      <w:pPr>
        <w:spacing w:after="0"/>
        <w:ind w:left="0"/>
        <w:jc w:val="left"/>
      </w:pPr>
      <w:r>
        <w:rPr>
          <w:rFonts w:ascii="Times New Roman"/>
          <w:b/>
          <w:i w:val="false"/>
          <w:color w:val="000000"/>
        </w:rPr>
        <w:t xml:space="preserve"> 8. Қорытынды ережелер</w:t>
      </w:r>
    </w:p>
    <w:bookmarkEnd w:id="24"/>
    <w:p>
      <w:pPr>
        <w:spacing w:after="0"/>
        <w:ind w:left="0"/>
        <w:jc w:val="both"/>
      </w:pPr>
      <w:r>
        <w:rPr>
          <w:rFonts w:ascii="Times New Roman"/>
          <w:b w:val="false"/>
          <w:i w:val="false"/>
          <w:color w:val="000000"/>
          <w:sz w:val="28"/>
        </w:rPr>
        <w:t>
      8.1.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орындағанына дейін қолданыста болады.</w:t>
      </w:r>
    </w:p>
    <w:p>
      <w:pPr>
        <w:spacing w:after="0"/>
        <w:ind w:left="0"/>
        <w:jc w:val="both"/>
      </w:pPr>
      <w:r>
        <w:rPr>
          <w:rFonts w:ascii="Times New Roman"/>
          <w:b w:val="false"/>
          <w:i w:val="false"/>
          <w:color w:val="000000"/>
          <w:sz w:val="28"/>
        </w:rPr>
        <w:t>
      8.2.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8.3. Тараптар ақпараттық жүйеде жүзеге асырылатын Тараптар арасында ақпарат алмасу ресми болып табылады деп келісті.</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өтінім берушінің ақпаратты алғанын растау болып табылады.</w:t>
      </w:r>
    </w:p>
    <w:p>
      <w:pPr>
        <w:spacing w:after="0"/>
        <w:ind w:left="0"/>
        <w:jc w:val="both"/>
      </w:pPr>
      <w:r>
        <w:rPr>
          <w:rFonts w:ascii="Times New Roman"/>
          <w:b w:val="false"/>
          <w:i w:val="false"/>
          <w:color w:val="000000"/>
          <w:sz w:val="28"/>
        </w:rPr>
        <w:t>
      8.4. Осы Шартқа барлық өзгерістер мен толықтырулар олар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8.5. Осы Шартта көзделмеген барлық өзге жағдайларда Тараптар Қазақстан Республикасының қолданыстағы заңнамасын басшылыққа алады.</w:t>
      </w:r>
    </w:p>
    <w:bookmarkStart w:name="z33" w:id="25"/>
    <w:p>
      <w:pPr>
        <w:spacing w:after="0"/>
        <w:ind w:left="0"/>
        <w:jc w:val="left"/>
      </w:pPr>
      <w:r>
        <w:rPr>
          <w:rFonts w:ascii="Times New Roman"/>
          <w:b/>
          <w:i w:val="false"/>
          <w:color w:val="000000"/>
        </w:rPr>
        <w:t xml:space="preserve"> 9. Тараптар деректемелері</w:t>
      </w:r>
    </w:p>
    <w:bookmarkEnd w:id="25"/>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r>
              <w:br/>
            </w:r>
            <w:r>
              <w:rPr>
                <w:rFonts w:ascii="Times New Roman"/>
                <w:b w:val="false"/>
                <w:i w:val="false"/>
                <w:color w:val="000000"/>
                <w:sz w:val="20"/>
              </w:rPr>
              <w:t>
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электрондық цифрлық қолтаңбасымен қол қойған күні мен уақыты</w:t>
            </w:r>
            <w:r>
              <w:br/>
            </w:r>
            <w:r>
              <w:rPr>
                <w:rFonts w:ascii="Times New Roman"/>
                <w:b w:val="false"/>
                <w:i w:val="false"/>
                <w:color w:val="000000"/>
                <w:sz w:val="20"/>
              </w:rPr>
              <w:t>
Өтінім берушінің электрондық цифрлық қолтаңбасындағы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r>
              <w:br/>
            </w: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алдындағы үлгілік</w:t>
            </w:r>
            <w:r>
              <w:br/>
            </w:r>
            <w:r>
              <w:rPr>
                <w:rFonts w:ascii="Times New Roman"/>
                <w:b w:val="false"/>
                <w:i w:val="false"/>
                <w:color w:val="000000"/>
                <w:sz w:val="20"/>
              </w:rPr>
              <w:t>шартқа қосымша</w:t>
            </w:r>
          </w:p>
        </w:tc>
      </w:tr>
    </w:tbl>
    <w:bookmarkStart w:name="z35" w:id="26"/>
    <w:p>
      <w:pPr>
        <w:spacing w:after="0"/>
        <w:ind w:left="0"/>
        <w:jc w:val="left"/>
      </w:pPr>
      <w:r>
        <w:rPr>
          <w:rFonts w:ascii="Times New Roman"/>
          <w:b/>
          <w:i w:val="false"/>
          <w:color w:val="000000"/>
        </w:rPr>
        <w:t xml:space="preserve"> Кері байланыс сауалнамасы</w:t>
      </w:r>
    </w:p>
    <w:bookmarkEnd w:id="26"/>
    <w:p>
      <w:pPr>
        <w:spacing w:after="0"/>
        <w:ind w:left="0"/>
        <w:jc w:val="both"/>
      </w:pPr>
      <w:r>
        <w:rPr>
          <w:rFonts w:ascii="Times New Roman"/>
          <w:b w:val="false"/>
          <w:i w:val="false"/>
          <w:color w:val="000000"/>
          <w:sz w:val="28"/>
        </w:rPr>
        <w:t>
      Өтінім берушінің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 беруші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 Біз бірлескен ынтымақтастығымыздың одан әрі тиімді және жемісті болғанын қалаймыз!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8 маусымдағы</w:t>
            </w:r>
            <w:r>
              <w:br/>
            </w:r>
            <w:r>
              <w:rPr>
                <w:rFonts w:ascii="Times New Roman"/>
                <w:b w:val="false"/>
                <w:i w:val="false"/>
                <w:color w:val="000000"/>
                <w:sz w:val="20"/>
              </w:rPr>
              <w:t>№ 398-НҚ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2008 жылғы 29 қазандағы</w:t>
            </w:r>
            <w:r>
              <w:br/>
            </w:r>
            <w:r>
              <w:rPr>
                <w:rFonts w:ascii="Times New Roman"/>
                <w:b w:val="false"/>
                <w:i w:val="false"/>
                <w:color w:val="000000"/>
                <w:sz w:val="20"/>
              </w:rPr>
              <w:t>№ 430 бұйрығына</w:t>
            </w:r>
            <w:r>
              <w:br/>
            </w:r>
            <w:r>
              <w:rPr>
                <w:rFonts w:ascii="Times New Roman"/>
                <w:b w:val="false"/>
                <w:i w:val="false"/>
                <w:color w:val="000000"/>
                <w:sz w:val="20"/>
              </w:rPr>
              <w:t>5-қосымша</w:t>
            </w:r>
          </w:p>
        </w:tc>
      </w:tr>
    </w:tbl>
    <w:bookmarkStart w:name="z38" w:id="27"/>
    <w:p>
      <w:pPr>
        <w:spacing w:after="0"/>
        <w:ind w:left="0"/>
        <w:jc w:val="left"/>
      </w:pPr>
      <w:r>
        <w:rPr>
          <w:rFonts w:ascii="Times New Roman"/>
          <w:b/>
          <w:i w:val="false"/>
          <w:color w:val="000000"/>
        </w:rPr>
        <w:t xml:space="preserve"> Аккредиттеуден кейінгі үлгілік шарты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6553"/>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(жасалған орны)</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__________</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Қазақстан Республикасы Үкіметінің _______________________________ __________________________________________________ қаулысына сәйкес </w:t>
      </w:r>
    </w:p>
    <w:p>
      <w:pPr>
        <w:spacing w:after="0"/>
        <w:ind w:left="0"/>
        <w:jc w:val="both"/>
      </w:pPr>
      <w:r>
        <w:rPr>
          <w:rFonts w:ascii="Times New Roman"/>
          <w:b w:val="false"/>
          <w:i w:val="false"/>
          <w:color w:val="000000"/>
          <w:sz w:val="28"/>
        </w:rPr>
        <w:t>
      (Қазақстан Республикасы Үкіметі қаулысының күні мен нөмірі) аккредиттеу жөніндегі органмен айқындалған, бұдан әрі "Аккредиттеу жөніндегі орган" деп аталып, ___________________________________ негізінде әрекет ететін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w:t>
      </w:r>
    </w:p>
    <w:p>
      <w:pPr>
        <w:spacing w:after="0"/>
        <w:ind w:left="0"/>
        <w:jc w:val="both"/>
      </w:pPr>
      <w:r>
        <w:rPr>
          <w:rFonts w:ascii="Times New Roman"/>
          <w:b w:val="false"/>
          <w:i w:val="false"/>
          <w:color w:val="000000"/>
          <w:sz w:val="28"/>
        </w:rPr>
        <w:t xml:space="preserve">
      тұлғасында бір тараптан және ________________________________________, </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xml:space="preserve">
      бұдан әрі "Аккредиттеу субъекті" деп аталып ___________________________ </w:t>
      </w:r>
    </w:p>
    <w:p>
      <w:pPr>
        <w:spacing w:after="0"/>
        <w:ind w:left="0"/>
        <w:jc w:val="both"/>
      </w:pPr>
      <w:r>
        <w:rPr>
          <w:rFonts w:ascii="Times New Roman"/>
          <w:b w:val="false"/>
          <w:i w:val="false"/>
          <w:color w:val="000000"/>
          <w:sz w:val="28"/>
        </w:rPr>
        <w:t>
      (құжат атауы)</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болған жағдайда) тұлғасында екінші тараптан, бірлесіп "Тараптар" деп аталып,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заңнамасының атауы)</w:t>
      </w:r>
    </w:p>
    <w:p>
      <w:pPr>
        <w:spacing w:after="0"/>
        <w:ind w:left="0"/>
        <w:jc w:val="both"/>
      </w:pPr>
      <w:r>
        <w:rPr>
          <w:rFonts w:ascii="Times New Roman"/>
          <w:b w:val="false"/>
          <w:i w:val="false"/>
          <w:color w:val="000000"/>
          <w:sz w:val="28"/>
        </w:rPr>
        <w:t>
      сәйкес төмендегілер туралы осы шартты (бұдан әрі – Шарт) жасасты:</w:t>
      </w:r>
    </w:p>
    <w:bookmarkStart w:name="z39" w:id="28"/>
    <w:p>
      <w:pPr>
        <w:spacing w:after="0"/>
        <w:ind w:left="0"/>
        <w:jc w:val="left"/>
      </w:pPr>
      <w:r>
        <w:rPr>
          <w:rFonts w:ascii="Times New Roman"/>
          <w:b/>
          <w:i w:val="false"/>
          <w:color w:val="000000"/>
        </w:rPr>
        <w:t xml:space="preserve"> 1. Шарттың мәні</w:t>
      </w:r>
    </w:p>
    <w:bookmarkEnd w:id="28"/>
    <w:p>
      <w:pPr>
        <w:spacing w:after="0"/>
        <w:ind w:left="0"/>
        <w:jc w:val="both"/>
      </w:pPr>
      <w:r>
        <w:rPr>
          <w:rFonts w:ascii="Times New Roman"/>
          <w:b w:val="false"/>
          <w:i w:val="false"/>
          <w:color w:val="000000"/>
          <w:sz w:val="28"/>
        </w:rPr>
        <w:t>
      1.1. Осы Шарт аккредиттеу жөніндегі орган мен аккредиттеу субъектісі арасындағы аккредиттеуден кейінгі кезеңдегі қатынастарды реттейді:</w:t>
      </w:r>
    </w:p>
    <w:p>
      <w:pPr>
        <w:spacing w:after="0"/>
        <w:ind w:left="0"/>
        <w:jc w:val="both"/>
      </w:pPr>
      <w:r>
        <w:rPr>
          <w:rFonts w:ascii="Times New Roman"/>
          <w:b w:val="false"/>
          <w:i w:val="false"/>
          <w:color w:val="000000"/>
          <w:sz w:val="28"/>
        </w:rPr>
        <w:t>
      1.1.1. аккредиттеу аттестатын қайта рәсімдеу;</w:t>
      </w:r>
    </w:p>
    <w:p>
      <w:pPr>
        <w:spacing w:after="0"/>
        <w:ind w:left="0"/>
        <w:jc w:val="both"/>
      </w:pPr>
      <w:r>
        <w:rPr>
          <w:rFonts w:ascii="Times New Roman"/>
          <w:b w:val="false"/>
          <w:i w:val="false"/>
          <w:color w:val="000000"/>
          <w:sz w:val="28"/>
        </w:rPr>
        <w:t>
      1.1.2. аккредиттеу материалдарын өзектендіру;</w:t>
      </w:r>
    </w:p>
    <w:p>
      <w:pPr>
        <w:spacing w:after="0"/>
        <w:ind w:left="0"/>
        <w:jc w:val="both"/>
      </w:pPr>
      <w:r>
        <w:rPr>
          <w:rFonts w:ascii="Times New Roman"/>
          <w:b w:val="false"/>
          <w:i w:val="false"/>
          <w:color w:val="000000"/>
          <w:sz w:val="28"/>
        </w:rPr>
        <w:t>
      1.1.3. инспекциялық тексерулер;</w:t>
      </w:r>
    </w:p>
    <w:p>
      <w:pPr>
        <w:spacing w:after="0"/>
        <w:ind w:left="0"/>
        <w:jc w:val="both"/>
      </w:pPr>
      <w:r>
        <w:rPr>
          <w:rFonts w:ascii="Times New Roman"/>
          <w:b w:val="false"/>
          <w:i w:val="false"/>
          <w:color w:val="000000"/>
          <w:sz w:val="28"/>
        </w:rPr>
        <w:t>
      1.1.4. куәлар бағалауы;</w:t>
      </w:r>
    </w:p>
    <w:p>
      <w:pPr>
        <w:spacing w:after="0"/>
        <w:ind w:left="0"/>
        <w:jc w:val="both"/>
      </w:pPr>
      <w:r>
        <w:rPr>
          <w:rFonts w:ascii="Times New Roman"/>
          <w:b w:val="false"/>
          <w:i w:val="false"/>
          <w:color w:val="000000"/>
          <w:sz w:val="28"/>
        </w:rPr>
        <w:t>
      1.1.5. аккредиттеу аттестатын кері қайтарып алу;</w:t>
      </w:r>
    </w:p>
    <w:p>
      <w:pPr>
        <w:spacing w:after="0"/>
        <w:ind w:left="0"/>
        <w:jc w:val="both"/>
      </w:pPr>
      <w:r>
        <w:rPr>
          <w:rFonts w:ascii="Times New Roman"/>
          <w:b w:val="false"/>
          <w:i w:val="false"/>
          <w:color w:val="000000"/>
          <w:sz w:val="28"/>
        </w:rPr>
        <w:t>
      1.1.6. аккредиттеу аттестатының қолданысын тоқтату;</w:t>
      </w:r>
    </w:p>
    <w:p>
      <w:pPr>
        <w:spacing w:after="0"/>
        <w:ind w:left="0"/>
        <w:jc w:val="both"/>
      </w:pPr>
      <w:r>
        <w:rPr>
          <w:rFonts w:ascii="Times New Roman"/>
          <w:b w:val="false"/>
          <w:i w:val="false"/>
          <w:color w:val="000000"/>
          <w:sz w:val="28"/>
        </w:rPr>
        <w:t>
      1.1.7. аккредиттеу аттестатын жою;</w:t>
      </w:r>
    </w:p>
    <w:p>
      <w:pPr>
        <w:spacing w:after="0"/>
        <w:ind w:left="0"/>
        <w:jc w:val="both"/>
      </w:pPr>
      <w:r>
        <w:rPr>
          <w:rFonts w:ascii="Times New Roman"/>
          <w:b w:val="false"/>
          <w:i w:val="false"/>
          <w:color w:val="000000"/>
          <w:sz w:val="28"/>
        </w:rPr>
        <w:t>
      1.1.8. аккредиттеу аттестатын тоқтата тұру;</w:t>
      </w:r>
    </w:p>
    <w:p>
      <w:pPr>
        <w:spacing w:after="0"/>
        <w:ind w:left="0"/>
        <w:jc w:val="both"/>
      </w:pPr>
      <w:r>
        <w:rPr>
          <w:rFonts w:ascii="Times New Roman"/>
          <w:b w:val="false"/>
          <w:i w:val="false"/>
          <w:color w:val="000000"/>
          <w:sz w:val="28"/>
        </w:rPr>
        <w:t>
      1.1.9. аккредиттеу аттестатын айыру және аккредиттеу белгісін пайдалану.</w:t>
      </w:r>
    </w:p>
    <w:p>
      <w:pPr>
        <w:spacing w:after="0"/>
        <w:ind w:left="0"/>
        <w:jc w:val="both"/>
      </w:pPr>
      <w:r>
        <w:rPr>
          <w:rFonts w:ascii="Times New Roman"/>
          <w:b w:val="false"/>
          <w:i w:val="false"/>
          <w:color w:val="000000"/>
          <w:sz w:val="28"/>
        </w:rPr>
        <w:t xml:space="preserve">
      1.2. Жұмыс жүргізу тілі ______________________________________. </w:t>
      </w:r>
    </w:p>
    <w:p>
      <w:pPr>
        <w:spacing w:after="0"/>
        <w:ind w:left="0"/>
        <w:jc w:val="both"/>
      </w:pPr>
      <w:r>
        <w:rPr>
          <w:rFonts w:ascii="Times New Roman"/>
          <w:b w:val="false"/>
          <w:i w:val="false"/>
          <w:color w:val="000000"/>
          <w:sz w:val="28"/>
        </w:rPr>
        <w:t>
      (қазақ немесе орыс тілі)</w:t>
      </w:r>
    </w:p>
    <w:bookmarkStart w:name="z40" w:id="29"/>
    <w:p>
      <w:pPr>
        <w:spacing w:after="0"/>
        <w:ind w:left="0"/>
        <w:jc w:val="left"/>
      </w:pPr>
      <w:r>
        <w:rPr>
          <w:rFonts w:ascii="Times New Roman"/>
          <w:b/>
          <w:i w:val="false"/>
          <w:color w:val="000000"/>
        </w:rPr>
        <w:t xml:space="preserve"> 2. Тараптардың құқықтары мен міндеттері</w:t>
      </w:r>
    </w:p>
    <w:bookmarkEnd w:id="29"/>
    <w:p>
      <w:pPr>
        <w:spacing w:after="0"/>
        <w:ind w:left="0"/>
        <w:jc w:val="both"/>
      </w:pPr>
      <w:r>
        <w:rPr>
          <w:rFonts w:ascii="Times New Roman"/>
          <w:b w:val="false"/>
          <w:i w:val="false"/>
          <w:color w:val="000000"/>
          <w:sz w:val="28"/>
        </w:rPr>
        <w:t>
      2.1. Аккредиттеу субъектісі:</w:t>
      </w:r>
    </w:p>
    <w:p>
      <w:pPr>
        <w:spacing w:after="0"/>
        <w:ind w:left="0"/>
        <w:jc w:val="both"/>
      </w:pPr>
      <w:r>
        <w:rPr>
          <w:rFonts w:ascii="Times New Roman"/>
          <w:b w:val="false"/>
          <w:i w:val="false"/>
          <w:color w:val="000000"/>
          <w:sz w:val="28"/>
        </w:rPr>
        <w:t>
      1) аккредиттеу жөніндегі органға аккредиттеу жөніндегі орган айқындаған ақпараттық жүйеде аккредиттеу аттестатын қайта ресімдеу, аккредиттеу материалдарын өзектендіру, аккредиттеу аттестатын кері қайтарып алу және қолданылуын тоқтату туралы өтінішпен (бұдан әрі-ақпараттық жүйе) жүгінуге;</w:t>
      </w:r>
    </w:p>
    <w:p>
      <w:pPr>
        <w:spacing w:after="0"/>
        <w:ind w:left="0"/>
        <w:jc w:val="both"/>
      </w:pPr>
      <w:r>
        <w:rPr>
          <w:rFonts w:ascii="Times New Roman"/>
          <w:b w:val="false"/>
          <w:i w:val="false"/>
          <w:color w:val="000000"/>
          <w:sz w:val="28"/>
        </w:rPr>
        <w:t>
      2) осы Шарттың талаптары мен Аккредиттеу жөніндегі органының құжаттарына сәйкес мыналарды:</w:t>
      </w:r>
    </w:p>
    <w:p>
      <w:pPr>
        <w:spacing w:after="0"/>
        <w:ind w:left="0"/>
        <w:jc w:val="both"/>
      </w:pPr>
      <w:r>
        <w:rPr>
          <w:rFonts w:ascii="Times New Roman"/>
          <w:b w:val="false"/>
          <w:i w:val="false"/>
          <w:color w:val="000000"/>
          <w:sz w:val="28"/>
        </w:rPr>
        <w:t>
      аккредиттеу белгісін;</w:t>
      </w:r>
    </w:p>
    <w:p>
      <w:pPr>
        <w:spacing w:after="0"/>
        <w:ind w:left="0"/>
        <w:jc w:val="both"/>
      </w:pPr>
      <w:r>
        <w:rPr>
          <w:rFonts w:ascii="Times New Roman"/>
          <w:b w:val="false"/>
          <w:i w:val="false"/>
          <w:color w:val="000000"/>
          <w:sz w:val="28"/>
        </w:rPr>
        <w:t>
      ILAC (International Laboratory Accreditation Cooperation - Зертханаларды аккредиттеу жөніндегі халықаралық ынтымақтастық) MRA (Mutual Recognition Arrangement - Өзара тану туралы келісім) (сынақ және калибрлык зертханалар және (немесе) қосарлы белгімен) IAF (International Accreditation Forum - Аккредиттеу жөніндегі халықаралық форум) MLA (Multilateral Recognition Agreement - Өзара тану туралы көпжақты келісім) (өнімдер мен көрсетілетін қызметтердің сәйкестігін растау жөніндегі орган) қосарлы белгісін (бұдан әрі - қосарлы белгі) қолдануға. Аккредиттеу белгісі Аккредиттеу жөніндегі органның логотипін және Аккредиттеу субъектісінің аккредиттеу аттестатының нөмірін қамтиды. Аккредиттеу субъектісіне Аккредиттеу жөніндегі органның логотипін жеке пайдалануға рұқсат етілмейді. Аккредиттеу белгісі Аккредиттеу субъектісінің хаттамаларында, сертификаттарында және сәйкестікті бағалау жөнінде қызмет нәтижелері бойынша тек аккредиттеу саласы шегінде және аккредиттеу аттестатының қолданыс мерзімінде берілетін құжаттарға пайдаланыла алады. Егер Аккредиттеу субъектісінің аккредиттеу белгісі пайдаланылатын көрсетілген құжаттарында аккредиттеу саласына кірмейтін сәйкестікті бағалау бойынша қызмет нәтижелері қамтылған жағдайда, онда осы құжаттарда аккредиттеу белгісінің қолданыс шегі туралы ескертпе қамтылуы тиіс. Аккредиттеу белгісі Аккредиттеу субъектісінің аккредиттеу аттестаты қолданыс кезеңінде фирмалық бланктерде, интернет-ресурста, жарнамада пайдаланылуы мүмкін. Аккредиттеу белгісін аккредиттеу аттестатын кері қайтарып алу, тоқтата тұру кезеңінде, сондай-ақ осы Шарт тоқтатылған жағдайда пайдалануға рұқсат етілмейді. Аккредиттеу субъектісі қолданатын аккредиттеу белгісі аккредиттеу белгісінің техникалық сипаттамасына сәйкес болуы тиіс. Қосарлы белгіні пайдалану тәртібі Тараптар арасында жасалатын Қосарлы белгіні пайдалану жөніндегі шартпен айқындалады;</w:t>
      </w:r>
    </w:p>
    <w:p>
      <w:pPr>
        <w:spacing w:after="0"/>
        <w:ind w:left="0"/>
        <w:jc w:val="both"/>
      </w:pPr>
      <w:r>
        <w:rPr>
          <w:rFonts w:ascii="Times New Roman"/>
          <w:b w:val="false"/>
          <w:i w:val="false"/>
          <w:color w:val="000000"/>
          <w:sz w:val="28"/>
        </w:rPr>
        <w:t>
      3) жүргізілген жұмыстар бойынша ақпараттық жүйе арқылы аккредиттеу жөніндегі органға өз ескертулерін ұсынуға;</w:t>
      </w:r>
    </w:p>
    <w:p>
      <w:pPr>
        <w:spacing w:after="0"/>
        <w:ind w:left="0"/>
        <w:jc w:val="both"/>
      </w:pPr>
      <w:r>
        <w:rPr>
          <w:rFonts w:ascii="Times New Roman"/>
          <w:b w:val="false"/>
          <w:i w:val="false"/>
          <w:color w:val="000000"/>
          <w:sz w:val="28"/>
        </w:rPr>
        <w:t>
      4) Аккредиттеу жөніндегі органға оның қызметкерлерінің әрекеттеріне шағымдануға;</w:t>
      </w:r>
    </w:p>
    <w:p>
      <w:pPr>
        <w:spacing w:after="0"/>
        <w:ind w:left="0"/>
        <w:jc w:val="both"/>
      </w:pPr>
      <w:r>
        <w:rPr>
          <w:rFonts w:ascii="Times New Roman"/>
          <w:b w:val="false"/>
          <w:i w:val="false"/>
          <w:color w:val="000000"/>
          <w:sz w:val="28"/>
        </w:rPr>
        <w:t>
      5) Аккредиттеу жөніндегі органының аппеляция жөніндегі комиссиясына аккредиттеу материалдары бойынша теріс шешімдерін шағымдануға;</w:t>
      </w:r>
    </w:p>
    <w:p>
      <w:pPr>
        <w:spacing w:after="0"/>
        <w:ind w:left="0"/>
        <w:jc w:val="both"/>
      </w:pPr>
      <w:r>
        <w:rPr>
          <w:rFonts w:ascii="Times New Roman"/>
          <w:b w:val="false"/>
          <w:i w:val="false"/>
          <w:color w:val="000000"/>
          <w:sz w:val="28"/>
        </w:rPr>
        <w:t>
      6) даулар туындаған жағдайда сотқа жүгінуге құқылы.</w:t>
      </w:r>
    </w:p>
    <w:p>
      <w:pPr>
        <w:spacing w:after="0"/>
        <w:ind w:left="0"/>
        <w:jc w:val="both"/>
      </w:pPr>
      <w:r>
        <w:rPr>
          <w:rFonts w:ascii="Times New Roman"/>
          <w:b w:val="false"/>
          <w:i w:val="false"/>
          <w:color w:val="000000"/>
          <w:sz w:val="28"/>
        </w:rPr>
        <w:t>
      2.2. Аккредиттеу субъектісі:</w:t>
      </w:r>
    </w:p>
    <w:p>
      <w:pPr>
        <w:spacing w:after="0"/>
        <w:ind w:left="0"/>
        <w:jc w:val="both"/>
      </w:pPr>
      <w:r>
        <w:rPr>
          <w:rFonts w:ascii="Times New Roman"/>
          <w:b w:val="false"/>
          <w:i w:val="false"/>
          <w:color w:val="000000"/>
          <w:sz w:val="28"/>
        </w:rPr>
        <w:t>
      1) тұрақты негізде ақпараттық жүйеде жеке кабинетті бақылау және тексеру;</w:t>
      </w:r>
    </w:p>
    <w:p>
      <w:pPr>
        <w:spacing w:after="0"/>
        <w:ind w:left="0"/>
        <w:jc w:val="both"/>
      </w:pPr>
      <w:r>
        <w:rPr>
          <w:rFonts w:ascii="Times New Roman"/>
          <w:b w:val="false"/>
          <w:i w:val="false"/>
          <w:color w:val="000000"/>
          <w:sz w:val="28"/>
        </w:rPr>
        <w:t>
      2) аккредиттеу саласындағы нормативтік құқықтық актілердің, стандарттау жөніндегі құжаттардың және өзге де құжаттардың талаптарын, аккредиттеу өлшемшарттарын және аккредиттеу сұратылатын немесе ұсынылатын салалардағы Аккредиттеу жөніндегі орган қабылдаған халықаралық міндеттемелерде белгіленген талаптарды, оның ішінде ақпараттық жүйе арқылы орындауға;</w:t>
      </w:r>
    </w:p>
    <w:p>
      <w:pPr>
        <w:spacing w:after="0"/>
        <w:ind w:left="0"/>
        <w:jc w:val="both"/>
      </w:pPr>
      <w:r>
        <w:rPr>
          <w:rFonts w:ascii="Times New Roman"/>
          <w:b w:val="false"/>
          <w:i w:val="false"/>
          <w:color w:val="000000"/>
          <w:sz w:val="28"/>
        </w:rPr>
        <w:t>
      3) аккредиттеу өлшемшарттарының талаптарын үздіксіз орындауға;</w:t>
      </w:r>
    </w:p>
    <w:p>
      <w:pPr>
        <w:spacing w:after="0"/>
        <w:ind w:left="0"/>
        <w:jc w:val="both"/>
      </w:pPr>
      <w:r>
        <w:rPr>
          <w:rFonts w:ascii="Times New Roman"/>
          <w:b w:val="false"/>
          <w:i w:val="false"/>
          <w:color w:val="000000"/>
          <w:sz w:val="28"/>
        </w:rPr>
        <w:t>
      4) аккредиттеудің құзыреттілігін бағалау және оны сақтау үшін қажетті ақпаратқа, құжаттар мен есептерге қол жеткізуді қамтамасыз ету;</w:t>
      </w:r>
    </w:p>
    <w:p>
      <w:pPr>
        <w:spacing w:after="0"/>
        <w:ind w:left="0"/>
        <w:jc w:val="both"/>
      </w:pPr>
      <w:r>
        <w:rPr>
          <w:rFonts w:ascii="Times New Roman"/>
          <w:b w:val="false"/>
          <w:i w:val="false"/>
          <w:color w:val="000000"/>
          <w:sz w:val="28"/>
        </w:rPr>
        <w:t>
      5) тіркелген, берілген, айналымға енгізілген, күші жойылған және күші жойылған, оның ішінде сәйкестікті бағалау саласындағы ресми құжаттарды беруден бас тарту туралы деректерді электрондық есепке алуды жүзеге асыруға;</w:t>
      </w:r>
    </w:p>
    <w:p>
      <w:pPr>
        <w:spacing w:after="0"/>
        <w:ind w:left="0"/>
        <w:jc w:val="both"/>
      </w:pPr>
      <w:r>
        <w:rPr>
          <w:rFonts w:ascii="Times New Roman"/>
          <w:b w:val="false"/>
          <w:i w:val="false"/>
          <w:color w:val="000000"/>
          <w:sz w:val="28"/>
        </w:rPr>
        <w:t>
      6) аккредиттеу субъектісі алған күннен бастап 7 (жеті) күннен кешіктірілмейтін мерзімде осы Шартқа қосымша келісімдерге қол қоюға;</w:t>
      </w:r>
    </w:p>
    <w:p>
      <w:pPr>
        <w:spacing w:after="0"/>
        <w:ind w:left="0"/>
        <w:jc w:val="both"/>
      </w:pPr>
      <w:r>
        <w:rPr>
          <w:rFonts w:ascii="Times New Roman"/>
          <w:b w:val="false"/>
          <w:i w:val="false"/>
          <w:color w:val="000000"/>
          <w:sz w:val="28"/>
        </w:rPr>
        <w:t>
      7) ақпараттық жүйеде аккредиттеу жөніндегі органмен байланыс құралдарын қолдау және бақылауға;</w:t>
      </w:r>
    </w:p>
    <w:p>
      <w:pPr>
        <w:spacing w:after="0"/>
        <w:ind w:left="0"/>
        <w:jc w:val="both"/>
      </w:pPr>
      <w:r>
        <w:rPr>
          <w:rFonts w:ascii="Times New Roman"/>
          <w:b w:val="false"/>
          <w:i w:val="false"/>
          <w:color w:val="000000"/>
          <w:sz w:val="28"/>
        </w:rPr>
        <w:t>
      8) сәйкестікті бағалау жөніндегі жұмыстарды жүзеге асыруға және аккредиттеу саласы шегінде аккредиттеу аттестатына сілтеме жасауға;</w:t>
      </w:r>
    </w:p>
    <w:p>
      <w:pPr>
        <w:spacing w:after="0"/>
        <w:ind w:left="0"/>
        <w:jc w:val="both"/>
      </w:pPr>
      <w:r>
        <w:rPr>
          <w:rFonts w:ascii="Times New Roman"/>
          <w:b w:val="false"/>
          <w:i w:val="false"/>
          <w:color w:val="000000"/>
          <w:sz w:val="28"/>
        </w:rPr>
        <w:t>
      9) аккредиттеуден тыс жұмыстарды жүргізу кезінде аккредиттеуге кез келген сілтемелерді алып тастау;</w:t>
      </w:r>
    </w:p>
    <w:p>
      <w:pPr>
        <w:spacing w:after="0"/>
        <w:ind w:left="0"/>
        <w:jc w:val="both"/>
      </w:pPr>
      <w:r>
        <w:rPr>
          <w:rFonts w:ascii="Times New Roman"/>
          <w:b w:val="false"/>
          <w:i w:val="false"/>
          <w:color w:val="000000"/>
          <w:sz w:val="28"/>
        </w:rPr>
        <w:t>
      10) сертификаттау жөніндегі жұмыстарды жүзеге асыру кезінде аккредиттелген облыс шеңберінде ғана объектілерге сертификаттар беруге;</w:t>
      </w:r>
    </w:p>
    <w:p>
      <w:pPr>
        <w:spacing w:after="0"/>
        <w:ind w:left="0"/>
        <w:jc w:val="both"/>
      </w:pPr>
      <w:r>
        <w:rPr>
          <w:rFonts w:ascii="Times New Roman"/>
          <w:b w:val="false"/>
          <w:i w:val="false"/>
          <w:color w:val="000000"/>
          <w:sz w:val="28"/>
        </w:rPr>
        <w:t>
      11) осы Шартқа сәйкес аккредиттеу белгісін және бірлескен белгіні пайдалануға;</w:t>
      </w:r>
    </w:p>
    <w:p>
      <w:pPr>
        <w:spacing w:after="0"/>
        <w:ind w:left="0"/>
        <w:jc w:val="both"/>
      </w:pPr>
      <w:r>
        <w:rPr>
          <w:rFonts w:ascii="Times New Roman"/>
          <w:b w:val="false"/>
          <w:i w:val="false"/>
          <w:color w:val="000000"/>
          <w:sz w:val="28"/>
        </w:rPr>
        <w:t>
      12) аккредиттеу аттестаты таратылған немесе қолданысы тоқтатылған кезде сәйкестікті бағалау жөніндегі басқа аккредиттелген органға беруге не сәйкестікті бағалау жөніндегі берілген барлық құжаттарды кері қайтарып алуға;</w:t>
      </w:r>
    </w:p>
    <w:p>
      <w:pPr>
        <w:spacing w:after="0"/>
        <w:ind w:left="0"/>
        <w:jc w:val="both"/>
      </w:pPr>
      <w:r>
        <w:rPr>
          <w:rFonts w:ascii="Times New Roman"/>
          <w:b w:val="false"/>
          <w:i w:val="false"/>
          <w:color w:val="000000"/>
          <w:sz w:val="28"/>
        </w:rPr>
        <w:t>
      13) Аккредиттеу жөніндегі органға белгілеген мерзімде анықталған аккредиттеу өлшемшарттарының сәйкессіздіктерін жоюға;</w:t>
      </w:r>
    </w:p>
    <w:p>
      <w:pPr>
        <w:spacing w:after="0"/>
        <w:ind w:left="0"/>
        <w:jc w:val="both"/>
      </w:pPr>
      <w:r>
        <w:rPr>
          <w:rFonts w:ascii="Times New Roman"/>
          <w:b w:val="false"/>
          <w:i w:val="false"/>
          <w:color w:val="000000"/>
          <w:sz w:val="28"/>
        </w:rPr>
        <w:t>
      14) Аккредиттеу жөніндегі органына инспекциялық тексеру және орында тексеру жүргізуді, оның ішінде үй-жайға (үй-жайларға), жабдықтарға, ақпаратқа қол жеткізуді, Аккредиттеу субъектісі персоналдарының қатысуын, куәгерлік бағалау жүргізуді, инспекциялық тексеру жүргізу бойынша жұмыстардың құнын төлеуді, сондай-ақ өзге қажетті көмек көрсетуді қамтамасыз етуге;</w:t>
      </w:r>
    </w:p>
    <w:p>
      <w:pPr>
        <w:spacing w:after="0"/>
        <w:ind w:left="0"/>
        <w:jc w:val="both"/>
      </w:pPr>
      <w:r>
        <w:rPr>
          <w:rFonts w:ascii="Times New Roman"/>
          <w:b w:val="false"/>
          <w:i w:val="false"/>
          <w:color w:val="000000"/>
          <w:sz w:val="28"/>
        </w:rPr>
        <w:t>
      15) Аккредиттеу жөніндегі органының сұрауы бойынша сәйкестілікті бағалау бойынша қызметті жүзеге асыру кезінде олар белгілеген тұлғалардың қатысуына рұқсат беруге;</w:t>
      </w:r>
    </w:p>
    <w:p>
      <w:pPr>
        <w:spacing w:after="0"/>
        <w:ind w:left="0"/>
        <w:jc w:val="both"/>
      </w:pPr>
      <w:r>
        <w:rPr>
          <w:rFonts w:ascii="Times New Roman"/>
          <w:b w:val="false"/>
          <w:i w:val="false"/>
          <w:color w:val="000000"/>
          <w:sz w:val="28"/>
        </w:rPr>
        <w:t>
      16) салыстырмалы сынақтарға қатысуға (өлшем құралдарын салыстырып тексеру (калибрлеу) нәтижелерін салыстыру (зертхана үшін);</w:t>
      </w:r>
    </w:p>
    <w:p>
      <w:pPr>
        <w:spacing w:after="0"/>
        <w:ind w:left="0"/>
        <w:jc w:val="both"/>
      </w:pPr>
      <w:r>
        <w:rPr>
          <w:rFonts w:ascii="Times New Roman"/>
          <w:b w:val="false"/>
          <w:i w:val="false"/>
          <w:color w:val="000000"/>
          <w:sz w:val="28"/>
        </w:rPr>
        <w:t>
      17) аккредиттеу аттестатының қолданылуы тоқтатылған, күші жойылған, тоқтатыла тұрған не одан айырылған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18) аккредиттеу аттестатын кері қайтарып алған немесе аккредиттеудің белгілі бір саласы жарамсыз деп танылған жағдайда аккредиттеу аттестатына сілтеме жасауды тоқтатуға;</w:t>
      </w:r>
    </w:p>
    <w:p>
      <w:pPr>
        <w:spacing w:after="0"/>
        <w:ind w:left="0"/>
        <w:jc w:val="both"/>
      </w:pPr>
      <w:r>
        <w:rPr>
          <w:rFonts w:ascii="Times New Roman"/>
          <w:b w:val="false"/>
          <w:i w:val="false"/>
          <w:color w:val="000000"/>
          <w:sz w:val="28"/>
        </w:rPr>
        <w:t>
      19) осы Шартта белгіленген тәртіпте, мерзімдерде және сомада жұмыстарды төлеуге;</w:t>
      </w:r>
    </w:p>
    <w:p>
      <w:pPr>
        <w:spacing w:after="0"/>
        <w:ind w:left="0"/>
        <w:jc w:val="both"/>
      </w:pPr>
      <w:r>
        <w:rPr>
          <w:rFonts w:ascii="Times New Roman"/>
          <w:b w:val="false"/>
          <w:i w:val="false"/>
          <w:color w:val="000000"/>
          <w:sz w:val="28"/>
        </w:rPr>
        <w:t xml:space="preserve">
      20) Заңның </w:t>
      </w:r>
      <w:r>
        <w:rPr>
          <w:rFonts w:ascii="Times New Roman"/>
          <w:b w:val="false"/>
          <w:i w:val="false"/>
          <w:color w:val="000000"/>
          <w:sz w:val="28"/>
        </w:rPr>
        <w:t>23-бабы</w:t>
      </w:r>
      <w:r>
        <w:rPr>
          <w:rFonts w:ascii="Times New Roman"/>
          <w:b w:val="false"/>
          <w:i w:val="false"/>
          <w:color w:val="000000"/>
          <w:sz w:val="28"/>
        </w:rPr>
        <w:t xml:space="preserve"> 1-тармағында көзделген жағдайлардың бірі туындаған сәттен бастап күнтізбелік он күн ішінде Аккредиттеу жөніндегі органға материалдарды өзектендіруге жіберуге;</w:t>
      </w:r>
    </w:p>
    <w:p>
      <w:pPr>
        <w:spacing w:after="0"/>
        <w:ind w:left="0"/>
        <w:jc w:val="both"/>
      </w:pPr>
      <w:r>
        <w:rPr>
          <w:rFonts w:ascii="Times New Roman"/>
          <w:b w:val="false"/>
          <w:i w:val="false"/>
          <w:color w:val="000000"/>
          <w:sz w:val="28"/>
        </w:rPr>
        <w:t>
      21) Еуразиялық экономикалық одақтың сәйкестікті бағалау жөніндегі органдарының және сынақ зертханаларының бірыңғай тізілімінің Ұлттық бөлігін қалыптастыру және жүргізу үшін деректерді ұсынуға;</w:t>
      </w:r>
    </w:p>
    <w:p>
      <w:pPr>
        <w:spacing w:after="0"/>
        <w:ind w:left="0"/>
        <w:jc w:val="both"/>
      </w:pPr>
      <w:r>
        <w:rPr>
          <w:rFonts w:ascii="Times New Roman"/>
          <w:b w:val="false"/>
          <w:i w:val="false"/>
          <w:color w:val="000000"/>
          <w:sz w:val="28"/>
        </w:rPr>
        <w:t>
      22) аккредиттеу жөніндегі органға ақпараттық жүйеде толтырылған кері байланыс сауалнамасын ұсынуға;</w:t>
      </w:r>
    </w:p>
    <w:p>
      <w:pPr>
        <w:spacing w:after="0"/>
        <w:ind w:left="0"/>
        <w:jc w:val="both"/>
      </w:pPr>
      <w:r>
        <w:rPr>
          <w:rFonts w:ascii="Times New Roman"/>
          <w:b w:val="false"/>
          <w:i w:val="false"/>
          <w:color w:val="000000"/>
          <w:sz w:val="28"/>
        </w:rPr>
        <w:t>
      23) аккредиттеу жөніндегі органның аккредиттеу материалдарын өзектендіру, инспекциялық тексеру, куәгерлік бағалау жөніндегі қызметтеріне ақы төлеуге;</w:t>
      </w:r>
    </w:p>
    <w:p>
      <w:pPr>
        <w:spacing w:after="0"/>
        <w:ind w:left="0"/>
        <w:jc w:val="both"/>
      </w:pPr>
      <w:r>
        <w:rPr>
          <w:rFonts w:ascii="Times New Roman"/>
          <w:b w:val="false"/>
          <w:i w:val="false"/>
          <w:color w:val="000000"/>
          <w:sz w:val="28"/>
        </w:rPr>
        <w:t>
      24) аккредиттеу жөніндегі органмен даулы мәселелерді шешудің соттан тыс әдістерін қолдануға;</w:t>
      </w:r>
    </w:p>
    <w:p>
      <w:pPr>
        <w:spacing w:after="0"/>
        <w:ind w:left="0"/>
        <w:jc w:val="both"/>
      </w:pPr>
      <w:r>
        <w:rPr>
          <w:rFonts w:ascii="Times New Roman"/>
          <w:b w:val="false"/>
          <w:i w:val="false"/>
          <w:color w:val="000000"/>
          <w:sz w:val="28"/>
        </w:rPr>
        <w:t>
      25) аккредиттеу жөніндегі органды бекітілген аккредиттеу саласындағы қызметті тоқтату немесе алдағы тарату туралы, аккредиттеуге, субъектінің мәртебесіне немесе қызметіне қатысы бар өзгерістер туралы осындай шешім қабылданған сәттен бастап күнтізбелік 10 (он) күн ішінде хабардар етуге;</w:t>
      </w:r>
    </w:p>
    <w:p>
      <w:pPr>
        <w:spacing w:after="0"/>
        <w:ind w:left="0"/>
        <w:jc w:val="both"/>
      </w:pPr>
      <w:r>
        <w:rPr>
          <w:rFonts w:ascii="Times New Roman"/>
          <w:b w:val="false"/>
          <w:i w:val="false"/>
          <w:color w:val="000000"/>
          <w:sz w:val="28"/>
        </w:rPr>
        <w:t>
      26) аккредиттеу субъектісінің заңсыз іс-әрекеттері бойынша жеке және заңды тұлғалардың өтініштері бойынша бұзушылықтар расталған жағдайда аккредиттеу жөніндегі органның құжаттарды сараптау және кезектен тыс инспекциялық тексеру жөніндегі шығыстарын өтеуге міндетті.</w:t>
      </w:r>
    </w:p>
    <w:p>
      <w:pPr>
        <w:spacing w:after="0"/>
        <w:ind w:left="0"/>
        <w:jc w:val="both"/>
      </w:pPr>
      <w:r>
        <w:rPr>
          <w:rFonts w:ascii="Times New Roman"/>
          <w:b w:val="false"/>
          <w:i w:val="false"/>
          <w:color w:val="000000"/>
          <w:sz w:val="28"/>
        </w:rPr>
        <w:t>
      2.3.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бірлескен белгіні дұрыс пайдалану;</w:t>
      </w:r>
    </w:p>
    <w:p>
      <w:pPr>
        <w:spacing w:after="0"/>
        <w:ind w:left="0"/>
        <w:jc w:val="both"/>
      </w:pPr>
      <w:r>
        <w:rPr>
          <w:rFonts w:ascii="Times New Roman"/>
          <w:b w:val="false"/>
          <w:i w:val="false"/>
          <w:color w:val="000000"/>
          <w:sz w:val="28"/>
        </w:rPr>
        <w:t>
      3) өз қызметінің нәтижелері үшін, бірақ осымен ғана шектелмей, сәйкестікті бағалау жөніндегі жұмыстарды орындау кезінде аккредиттеу белгісін пайдалана отырып, сәйкестікті бағалау жөніндегі заңсыз берілген құжаттар үшін жауапты.</w:t>
      </w:r>
    </w:p>
    <w:p>
      <w:pPr>
        <w:spacing w:after="0"/>
        <w:ind w:left="0"/>
        <w:jc w:val="both"/>
      </w:pPr>
      <w:r>
        <w:rPr>
          <w:rFonts w:ascii="Times New Roman"/>
          <w:b w:val="false"/>
          <w:i w:val="false"/>
          <w:color w:val="000000"/>
          <w:sz w:val="28"/>
        </w:rPr>
        <w:t>
      2.4. Аккредиттеу субъектісі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2.5. Аккредиттеу жөніндегі орган:</w:t>
      </w:r>
    </w:p>
    <w:p>
      <w:pPr>
        <w:spacing w:after="0"/>
        <w:ind w:left="0"/>
        <w:jc w:val="both"/>
      </w:pPr>
      <w:r>
        <w:rPr>
          <w:rFonts w:ascii="Times New Roman"/>
          <w:b w:val="false"/>
          <w:i w:val="false"/>
          <w:color w:val="000000"/>
          <w:sz w:val="28"/>
        </w:rPr>
        <w:t>
      1) Аккредиттеу субъектісі ұсынған құжаттарда қамтылған мәліметтерді растау, нақтылау немесе түсіндіру үшін өз құзыреті шегінде қосымша ақпаратты сұратуға;</w:t>
      </w:r>
    </w:p>
    <w:p>
      <w:pPr>
        <w:spacing w:after="0"/>
        <w:ind w:left="0"/>
        <w:jc w:val="both"/>
      </w:pPr>
      <w:r>
        <w:rPr>
          <w:rFonts w:ascii="Times New Roman"/>
          <w:b w:val="false"/>
          <w:i w:val="false"/>
          <w:color w:val="000000"/>
          <w:sz w:val="28"/>
        </w:rPr>
        <w:t>
      2) Қазақстан Республикасының заңнамасына сәйкес Шартты бұзуға;</w:t>
      </w:r>
    </w:p>
    <w:p>
      <w:pPr>
        <w:spacing w:after="0"/>
        <w:ind w:left="0"/>
        <w:jc w:val="both"/>
      </w:pPr>
      <w:r>
        <w:rPr>
          <w:rFonts w:ascii="Times New Roman"/>
          <w:b w:val="false"/>
          <w:i w:val="false"/>
          <w:color w:val="000000"/>
          <w:sz w:val="28"/>
        </w:rPr>
        <w:t>
      3) Шартты бұзған жағдайда, Аккредиттеу субъектісі төлеген сомадан нақты орындалған жұмыстар құнын ұстап қалуға;</w:t>
      </w:r>
    </w:p>
    <w:p>
      <w:pPr>
        <w:spacing w:after="0"/>
        <w:ind w:left="0"/>
        <w:jc w:val="both"/>
      </w:pPr>
      <w:r>
        <w:rPr>
          <w:rFonts w:ascii="Times New Roman"/>
          <w:b w:val="false"/>
          <w:i w:val="false"/>
          <w:color w:val="000000"/>
          <w:sz w:val="28"/>
        </w:rPr>
        <w:t>
      4) аккредиттеу субъектілерін ескертусіз баруды жүргізуге;</w:t>
      </w:r>
    </w:p>
    <w:p>
      <w:pPr>
        <w:spacing w:after="0"/>
        <w:ind w:left="0"/>
        <w:jc w:val="both"/>
      </w:pPr>
      <w:r>
        <w:rPr>
          <w:rFonts w:ascii="Times New Roman"/>
          <w:b w:val="false"/>
          <w:i w:val="false"/>
          <w:color w:val="000000"/>
          <w:sz w:val="28"/>
        </w:rPr>
        <w:t>
      5) өтінімдерді, шағымдарды қарау кезінде, мәліметтерді растау, нақтылау немесе түсіндіру және/немесе аккредиттеу субъектілерінің осы шартының талаптарын орындау үшін қажетті қосымша ақпаратты сұратуға құқылы.</w:t>
      </w:r>
    </w:p>
    <w:p>
      <w:pPr>
        <w:spacing w:after="0"/>
        <w:ind w:left="0"/>
        <w:jc w:val="both"/>
      </w:pPr>
      <w:r>
        <w:rPr>
          <w:rFonts w:ascii="Times New Roman"/>
          <w:b w:val="false"/>
          <w:i w:val="false"/>
          <w:color w:val="000000"/>
          <w:sz w:val="28"/>
        </w:rPr>
        <w:t>
      2.6. Аккредиттеу жөніндегі орган:</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бас тарту үшін негіздер болмаған жағдайда аккредиттеу субъектісінің өтінімі бойынша аккредиттеу аттестатын қайта ресімдеуге;</w:t>
      </w:r>
    </w:p>
    <w:p>
      <w:pPr>
        <w:spacing w:after="0"/>
        <w:ind w:left="0"/>
        <w:jc w:val="both"/>
      </w:pPr>
      <w:r>
        <w:rPr>
          <w:rFonts w:ascii="Times New Roman"/>
          <w:b w:val="false"/>
          <w:i w:val="false"/>
          <w:color w:val="000000"/>
          <w:sz w:val="28"/>
        </w:rPr>
        <w:t>
      3) Заңда және осы Шартта көзделген негіздер туындаған жағдайда аккредиттеу аттестатын кері қайтарып алуға;</w:t>
      </w:r>
    </w:p>
    <w:p>
      <w:pPr>
        <w:spacing w:after="0"/>
        <w:ind w:left="0"/>
        <w:jc w:val="both"/>
      </w:pPr>
      <w:r>
        <w:rPr>
          <w:rFonts w:ascii="Times New Roman"/>
          <w:b w:val="false"/>
          <w:i w:val="false"/>
          <w:color w:val="000000"/>
          <w:sz w:val="28"/>
        </w:rPr>
        <w:t>
      4) аккредиттеу аттестатын кері қайтарып алу туралы шешім қабылданған жағдайда аккредиттеу субъектісіне ақпараттық жүйеде тиісті хабарлама жіберуге;</w:t>
      </w:r>
    </w:p>
    <w:p>
      <w:pPr>
        <w:spacing w:after="0"/>
        <w:ind w:left="0"/>
        <w:jc w:val="both"/>
      </w:pPr>
      <w:r>
        <w:rPr>
          <w:rFonts w:ascii="Times New Roman"/>
          <w:b w:val="false"/>
          <w:i w:val="false"/>
          <w:color w:val="000000"/>
          <w:sz w:val="28"/>
        </w:rPr>
        <w:t>
      5) негіз болған сәттен бастап аккредиттеу субъектілерінің тізіліміне мәліметтер енгізуге;</w:t>
      </w:r>
    </w:p>
    <w:p>
      <w:pPr>
        <w:spacing w:after="0"/>
        <w:ind w:left="0"/>
        <w:jc w:val="both"/>
      </w:pPr>
      <w:r>
        <w:rPr>
          <w:rFonts w:ascii="Times New Roman"/>
          <w:b w:val="false"/>
          <w:i w:val="false"/>
          <w:color w:val="000000"/>
          <w:sz w:val="28"/>
        </w:rPr>
        <w:t>
      6) өзектендіру материалдарына сараптама жүргізуді және қайта сараптама жүргізуді қамтамасыз етуге міндетті. Орындаушы ауыстырылған жағдайда бастапқы сараптама кезінде анықталған сәйкессіздіктерді жою бөлігінде ғана қайта сараптама жүргізу қажет. Өзектендірілген материалдарды қарау мерзімі олар келіп түскен сәттен бастап 10 (он) жұмыс күнінен аспауы тиіс;</w:t>
      </w:r>
    </w:p>
    <w:p>
      <w:pPr>
        <w:spacing w:after="0"/>
        <w:ind w:left="0"/>
        <w:jc w:val="both"/>
      </w:pPr>
      <w:r>
        <w:rPr>
          <w:rFonts w:ascii="Times New Roman"/>
          <w:b w:val="false"/>
          <w:i w:val="false"/>
          <w:color w:val="000000"/>
          <w:sz w:val="28"/>
        </w:rPr>
        <w:t>
      7) 10 (он) жұмыс күнінен аспайтын мерзімде өтінімді қарау және аккредиттеу саласын кеңейтуге сараптама жүргізуге міндетті.</w:t>
      </w:r>
    </w:p>
    <w:p>
      <w:pPr>
        <w:spacing w:after="0"/>
        <w:ind w:left="0"/>
        <w:jc w:val="both"/>
      </w:pPr>
      <w:r>
        <w:rPr>
          <w:rFonts w:ascii="Times New Roman"/>
          <w:b w:val="false"/>
          <w:i w:val="false"/>
          <w:color w:val="000000"/>
          <w:sz w:val="28"/>
        </w:rPr>
        <w:t>
      2.7. Аккредиттеу жөніндегі орган осы Шартпен және Қазақстан Республикасының қолданыстағы заңнамасымен көзделген өзге құқықтарды және өзге міндеттерді атқарады.</w:t>
      </w:r>
    </w:p>
    <w:p>
      <w:pPr>
        <w:spacing w:after="0"/>
        <w:ind w:left="0"/>
        <w:jc w:val="both"/>
      </w:pPr>
      <w:r>
        <w:rPr>
          <w:rFonts w:ascii="Times New Roman"/>
          <w:b w:val="false"/>
          <w:i w:val="false"/>
          <w:color w:val="000000"/>
          <w:sz w:val="28"/>
        </w:rPr>
        <w:t>
      2.8. Тараптардың бірде біреуі Шарт бойынша өз құқықтары мен міндеттерін үшінші тұлғаларға беруге құқығы жоқ.</w:t>
      </w:r>
    </w:p>
    <w:p>
      <w:pPr>
        <w:spacing w:after="0"/>
        <w:ind w:left="0"/>
        <w:jc w:val="both"/>
      </w:pPr>
      <w:r>
        <w:rPr>
          <w:rFonts w:ascii="Times New Roman"/>
          <w:b w:val="false"/>
          <w:i w:val="false"/>
          <w:color w:val="000000"/>
          <w:sz w:val="28"/>
        </w:rPr>
        <w:t>
      2.9. Тараптар Қазақстан Республикасының заңнамасында көзделген жағдайлардан басқа, осы Шарттың және оны орындау барысында алынған ақпараттың құпиялылығын қамтамасыз етуге міндеттенеді.</w:t>
      </w:r>
    </w:p>
    <w:bookmarkStart w:name="z41" w:id="30"/>
    <w:p>
      <w:pPr>
        <w:spacing w:after="0"/>
        <w:ind w:left="0"/>
        <w:jc w:val="left"/>
      </w:pPr>
      <w:r>
        <w:rPr>
          <w:rFonts w:ascii="Times New Roman"/>
          <w:b/>
          <w:i w:val="false"/>
          <w:color w:val="000000"/>
        </w:rPr>
        <w:t xml:space="preserve"> 3. Инспекциялық тексерулерді жүргізу, аккредиттеу аттестатын қайта ресімдеу, аккредиттеу материалдарын жаңарту тәртібі мен мерзімдері</w:t>
      </w:r>
    </w:p>
    <w:bookmarkEnd w:id="30"/>
    <w:p>
      <w:pPr>
        <w:spacing w:after="0"/>
        <w:ind w:left="0"/>
        <w:jc w:val="both"/>
      </w:pPr>
      <w:r>
        <w:rPr>
          <w:rFonts w:ascii="Times New Roman"/>
          <w:b w:val="false"/>
          <w:i w:val="false"/>
          <w:color w:val="000000"/>
          <w:sz w:val="28"/>
        </w:rPr>
        <w:t>
      3.1. Аккредиттеу аттестатын қайта ресімдеу, аккредиттеу материалдарын өзектендіру және аккредиттеу аттестатын кері қайтарып алу Заңда көзделген негіздемелер, мерзімдер және тәртіп бойынша жүргізіледі.</w:t>
      </w:r>
    </w:p>
    <w:p>
      <w:pPr>
        <w:spacing w:after="0"/>
        <w:ind w:left="0"/>
        <w:jc w:val="both"/>
      </w:pPr>
      <w:r>
        <w:rPr>
          <w:rFonts w:ascii="Times New Roman"/>
          <w:b w:val="false"/>
          <w:i w:val="false"/>
          <w:color w:val="000000"/>
          <w:sz w:val="28"/>
        </w:rPr>
        <w:t>
      3.2. Инспекциялық тексерулер инспекциялық тексеру жүргізудің нақты күні анықталатын, қосымша келісім немесе Тараптар арасында жасалатын жеке шарттың негізінде Заңмен көзделген тәртіпте және мерзімдерде жүргізіледі.</w:t>
      </w:r>
    </w:p>
    <w:bookmarkStart w:name="z42" w:id="31"/>
    <w:p>
      <w:pPr>
        <w:spacing w:after="0"/>
        <w:ind w:left="0"/>
        <w:jc w:val="left"/>
      </w:pPr>
      <w:r>
        <w:rPr>
          <w:rFonts w:ascii="Times New Roman"/>
          <w:b/>
          <w:i w:val="false"/>
          <w:color w:val="000000"/>
        </w:rPr>
        <w:t xml:space="preserve"> 4. Жұмыстар құны</w:t>
      </w:r>
    </w:p>
    <w:bookmarkEnd w:id="31"/>
    <w:p>
      <w:pPr>
        <w:spacing w:after="0"/>
        <w:ind w:left="0"/>
        <w:jc w:val="both"/>
      </w:pPr>
      <w:r>
        <w:rPr>
          <w:rFonts w:ascii="Times New Roman"/>
          <w:b w:val="false"/>
          <w:i w:val="false"/>
          <w:color w:val="000000"/>
          <w:sz w:val="28"/>
        </w:rPr>
        <w:t>
      4.1. Осы Шарттың 4.2-тармағында көзделгендерді қоспағанда, аккредиттеу аттестатын қайта ресімдеу өтемсіз жүргізіледі.</w:t>
      </w:r>
    </w:p>
    <w:p>
      <w:pPr>
        <w:spacing w:after="0"/>
        <w:ind w:left="0"/>
        <w:jc w:val="both"/>
      </w:pPr>
      <w:r>
        <w:rPr>
          <w:rFonts w:ascii="Times New Roman"/>
          <w:b w:val="false"/>
          <w:i w:val="false"/>
          <w:color w:val="000000"/>
          <w:sz w:val="28"/>
        </w:rPr>
        <w:t xml:space="preserve">
      4.2. Заңның 22-бабының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негіздемелер бойынша аккредиттеу аттестатын қайта ресімдеу құны Тараптардың қосымша келісім немесе жеке шарт жасасуы жолымен анықталады.</w:t>
      </w:r>
    </w:p>
    <w:p>
      <w:pPr>
        <w:spacing w:after="0"/>
        <w:ind w:left="0"/>
        <w:jc w:val="both"/>
      </w:pPr>
      <w:r>
        <w:rPr>
          <w:rFonts w:ascii="Times New Roman"/>
          <w:b w:val="false"/>
          <w:i w:val="false"/>
          <w:color w:val="000000"/>
          <w:sz w:val="28"/>
        </w:rPr>
        <w:t>
      4.3. Инспекциялық тексеру құнын Тараптар қосымша келісім немесе жеке шарт жасау жолымен анықтайды.</w:t>
      </w:r>
    </w:p>
    <w:p>
      <w:pPr>
        <w:spacing w:after="0"/>
        <w:ind w:left="0"/>
        <w:jc w:val="both"/>
      </w:pPr>
      <w:r>
        <w:rPr>
          <w:rFonts w:ascii="Times New Roman"/>
          <w:b w:val="false"/>
          <w:i w:val="false"/>
          <w:color w:val="000000"/>
          <w:sz w:val="28"/>
        </w:rPr>
        <w:t>
      4.4. Орындалған жұмыстарға төлеу төлемге қойылған шоттар негізінде жүргізіледі.</w:t>
      </w:r>
    </w:p>
    <w:p>
      <w:pPr>
        <w:spacing w:after="0"/>
        <w:ind w:left="0"/>
        <w:jc w:val="both"/>
      </w:pPr>
      <w:r>
        <w:rPr>
          <w:rFonts w:ascii="Times New Roman"/>
          <w:b w:val="false"/>
          <w:i w:val="false"/>
          <w:color w:val="000000"/>
          <w:sz w:val="28"/>
        </w:rPr>
        <w:t>
      4.5. Аккредиттеу жөніндегі орган өзге өңірлерден техникалық сарапшыларды немесе басқа сарапшыларды тартқан жағдайда, Аккредиттеу субъектісі көрсетілген сарапшыларға жол жүру, тұру және тәуліктік шығындарын Тараптар арасында жасалатын қосымша келісім немесе жеке шартқа сәйкес Аккредиттеу жөніндегі органының есеп шотына аудару жолымен қосымша төлейді.</w:t>
      </w:r>
    </w:p>
    <w:bookmarkStart w:name="z43" w:id="32"/>
    <w:p>
      <w:pPr>
        <w:spacing w:after="0"/>
        <w:ind w:left="0"/>
        <w:jc w:val="left"/>
      </w:pPr>
      <w:r>
        <w:rPr>
          <w:rFonts w:ascii="Times New Roman"/>
          <w:b/>
          <w:i w:val="false"/>
          <w:color w:val="000000"/>
        </w:rPr>
        <w:t xml:space="preserve"> 5. Салыстырма сынақтарды жүргізу және (немесе) өлшем құралдарын салыстырып тексеру мен калибрлеу нәтижелерін салғастыру тәртібі</w:t>
      </w:r>
    </w:p>
    <w:bookmarkEnd w:id="32"/>
    <w:p>
      <w:pPr>
        <w:spacing w:after="0"/>
        <w:ind w:left="0"/>
        <w:jc w:val="both"/>
      </w:pPr>
      <w:r>
        <w:rPr>
          <w:rFonts w:ascii="Times New Roman"/>
          <w:b w:val="false"/>
          <w:i w:val="false"/>
          <w:color w:val="000000"/>
          <w:sz w:val="28"/>
        </w:rPr>
        <w:t>
      5.1. Аккредиттеу субъектілерінің техникалық құзыреттілігін бағалау (мониторингілеу) мақсатында Аккредиттеу жөніндегі орган Аккредиттеу субъектісінен салыстырмалы сынақ нәтижелерін (өлшем құралдарын салыстырып тексеру (калибрлеу) нәтижелерін) сұрай алады.</w:t>
      </w:r>
    </w:p>
    <w:p>
      <w:pPr>
        <w:spacing w:after="0"/>
        <w:ind w:left="0"/>
        <w:jc w:val="both"/>
      </w:pPr>
      <w:r>
        <w:rPr>
          <w:rFonts w:ascii="Times New Roman"/>
          <w:b w:val="false"/>
          <w:i w:val="false"/>
          <w:color w:val="000000"/>
          <w:sz w:val="28"/>
        </w:rPr>
        <w:t>
      5.2. Зертханалардың техникалық құзыреттілігін растау стандарттау жөніндегі құжаттарға сәйкес біліктілікті тексеруді аккредиттелген провайдер ұйымдастырған және жүргізген салыстырмалы сынақ (өлшем құралдарын салыстырып тексеру (калибрлеу) нәтижелері) нәтижелері болып табылады.</w:t>
      </w:r>
    </w:p>
    <w:bookmarkStart w:name="z44" w:id="33"/>
    <w:p>
      <w:pPr>
        <w:spacing w:after="0"/>
        <w:ind w:left="0"/>
        <w:jc w:val="left"/>
      </w:pPr>
      <w:r>
        <w:rPr>
          <w:rFonts w:ascii="Times New Roman"/>
          <w:b/>
          <w:i w:val="false"/>
          <w:color w:val="000000"/>
        </w:rPr>
        <w:t xml:space="preserve"> 6. Тараптардың жауапкершілігі</w:t>
      </w:r>
    </w:p>
    <w:bookmarkEnd w:id="33"/>
    <w:p>
      <w:pPr>
        <w:spacing w:after="0"/>
        <w:ind w:left="0"/>
        <w:jc w:val="both"/>
      </w:pPr>
      <w:r>
        <w:rPr>
          <w:rFonts w:ascii="Times New Roman"/>
          <w:b w:val="false"/>
          <w:i w:val="false"/>
          <w:color w:val="000000"/>
          <w:sz w:val="28"/>
        </w:rPr>
        <w:t>
      6.1. Аккредиттеу субъектісі:</w:t>
      </w:r>
    </w:p>
    <w:p>
      <w:pPr>
        <w:spacing w:after="0"/>
        <w:ind w:left="0"/>
        <w:jc w:val="both"/>
      </w:pPr>
      <w:r>
        <w:rPr>
          <w:rFonts w:ascii="Times New Roman"/>
          <w:b w:val="false"/>
          <w:i w:val="false"/>
          <w:color w:val="000000"/>
          <w:sz w:val="28"/>
        </w:rPr>
        <w:t>
      1) аккредиттеу жөніндегі органға ұсынылған деректердің дұрыстығы;</w:t>
      </w:r>
    </w:p>
    <w:p>
      <w:pPr>
        <w:spacing w:after="0"/>
        <w:ind w:left="0"/>
        <w:jc w:val="both"/>
      </w:pPr>
      <w:r>
        <w:rPr>
          <w:rFonts w:ascii="Times New Roman"/>
          <w:b w:val="false"/>
          <w:i w:val="false"/>
          <w:color w:val="000000"/>
          <w:sz w:val="28"/>
        </w:rPr>
        <w:t>
      2) аккредиттеу саласы шеңберінде аккредиттеу белгісін және қосарлы белгіні дұрыс пайдалану;</w:t>
      </w:r>
    </w:p>
    <w:p>
      <w:pPr>
        <w:spacing w:after="0"/>
        <w:ind w:left="0"/>
        <w:jc w:val="both"/>
      </w:pPr>
      <w:r>
        <w:rPr>
          <w:rFonts w:ascii="Times New Roman"/>
          <w:b w:val="false"/>
          <w:i w:val="false"/>
          <w:color w:val="000000"/>
          <w:sz w:val="28"/>
        </w:rPr>
        <w:t>
      3) оның кінәсінен Аккредиттеу жөніндегі органға келтірілген зияндар;</w:t>
      </w:r>
    </w:p>
    <w:p>
      <w:pPr>
        <w:spacing w:after="0"/>
        <w:ind w:left="0"/>
        <w:jc w:val="both"/>
      </w:pPr>
      <w:r>
        <w:rPr>
          <w:rFonts w:ascii="Times New Roman"/>
          <w:b w:val="false"/>
          <w:i w:val="false"/>
          <w:color w:val="000000"/>
          <w:sz w:val="28"/>
        </w:rPr>
        <w:t>
      4) аккредиттеу жөніндегі органға қатысты негізсіз айыптаулардан көрінетін аккредиттеу жөніндегі органның іскерлік беделін бұзғаны үшін, аккредиттелген саладағы қызметі үшін, сондай-ақ аккредиттеу жөніндегі органның іскерлік беделіне әсер ететін аккредиттеу субъектісінің өзге де іс-әрекеттері үшін;</w:t>
      </w:r>
    </w:p>
    <w:p>
      <w:pPr>
        <w:spacing w:after="0"/>
        <w:ind w:left="0"/>
        <w:jc w:val="both"/>
      </w:pPr>
      <w:r>
        <w:rPr>
          <w:rFonts w:ascii="Times New Roman"/>
          <w:b w:val="false"/>
          <w:i w:val="false"/>
          <w:color w:val="000000"/>
          <w:sz w:val="28"/>
        </w:rPr>
        <w:t>
      5) аккредиттеу өлшемшарттарының талаптарын үздіксіз орындағаны үшін;</w:t>
      </w:r>
    </w:p>
    <w:p>
      <w:pPr>
        <w:spacing w:after="0"/>
        <w:ind w:left="0"/>
        <w:jc w:val="both"/>
      </w:pPr>
      <w:r>
        <w:rPr>
          <w:rFonts w:ascii="Times New Roman"/>
          <w:b w:val="false"/>
          <w:i w:val="false"/>
          <w:color w:val="000000"/>
          <w:sz w:val="28"/>
        </w:rPr>
        <w:t>
      6) аккредиттеу жөніндегі органның қызметтеріне ақы төлеу мерзімдері үшін жауапты болады.</w:t>
      </w:r>
    </w:p>
    <w:p>
      <w:pPr>
        <w:spacing w:after="0"/>
        <w:ind w:left="0"/>
        <w:jc w:val="both"/>
      </w:pPr>
      <w:r>
        <w:rPr>
          <w:rFonts w:ascii="Times New Roman"/>
          <w:b w:val="false"/>
          <w:i w:val="false"/>
          <w:color w:val="000000"/>
          <w:sz w:val="28"/>
        </w:rPr>
        <w:t>
      6.2. Уақтылы төлемегені үшін Аккредиттеу субъектісі Аккредиттеу жөніндегі органға мерзімді кешіктірудің әр жұмыс күні үшін төленуі тиісті сомадан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6.3. Жұмыстарды орындау мерзімін бұзғаны үшін, егер бұл Аккредиттеу субъектісінің әрекетінен немесе әрекетсіздігіне байланысты болмаса, Аккредиттеу жөніндегі орган Аккредиттеу субъектісіне мерзімін кешіктірудің әр жұмыс күні үшін орындалатын жұмыс құнынан 0,1 (оннан бір) пайыз мөлшерінде, бірақ көрсетілген сомадан 25 (жиырма бес) пайыздан аспайтын өсімпұл төлейді.</w:t>
      </w:r>
    </w:p>
    <w:p>
      <w:pPr>
        <w:spacing w:after="0"/>
        <w:ind w:left="0"/>
        <w:jc w:val="both"/>
      </w:pPr>
      <w:r>
        <w:rPr>
          <w:rFonts w:ascii="Times New Roman"/>
          <w:b w:val="false"/>
          <w:i w:val="false"/>
          <w:color w:val="000000"/>
          <w:sz w:val="28"/>
        </w:rPr>
        <w:t>
      6.4. Өсімпұлды төлеу Тараптарды Шарт бойынша өз міндеттемелерін орындаудан босатпайды.</w:t>
      </w:r>
    </w:p>
    <w:p>
      <w:pPr>
        <w:spacing w:after="0"/>
        <w:ind w:left="0"/>
        <w:jc w:val="both"/>
      </w:pPr>
      <w:r>
        <w:rPr>
          <w:rFonts w:ascii="Times New Roman"/>
          <w:b w:val="false"/>
          <w:i w:val="false"/>
          <w:color w:val="000000"/>
          <w:sz w:val="28"/>
        </w:rPr>
        <w:t>
      6.5. Тараптардың осы Шартта көзделмеген жауапкершілік шаралары Қазақстан Республикасының азаматтық заңнама нормаларына сәйкес қолданылады.</w:t>
      </w:r>
    </w:p>
    <w:p>
      <w:pPr>
        <w:spacing w:after="0"/>
        <w:ind w:left="0"/>
        <w:jc w:val="both"/>
      </w:pPr>
      <w:r>
        <w:rPr>
          <w:rFonts w:ascii="Times New Roman"/>
          <w:b w:val="false"/>
          <w:i w:val="false"/>
          <w:color w:val="000000"/>
          <w:sz w:val="28"/>
        </w:rPr>
        <w:t>
      6.6. Осы Шарт бойынша өз міндеттемелерін орындамағаны немесе тиісінше орындамағаны үшін Тараптар Қазақстан Республикасының қолданыстағы заңнамасына сәйкес жауапты болады.</w:t>
      </w:r>
    </w:p>
    <w:bookmarkStart w:name="z45" w:id="34"/>
    <w:p>
      <w:pPr>
        <w:spacing w:after="0"/>
        <w:ind w:left="0"/>
        <w:jc w:val="left"/>
      </w:pPr>
      <w:r>
        <w:rPr>
          <w:rFonts w:ascii="Times New Roman"/>
          <w:b/>
          <w:i w:val="false"/>
          <w:color w:val="000000"/>
        </w:rPr>
        <w:t xml:space="preserve"> 7. Шартты өзгерту, тоқтату және бұзу</w:t>
      </w:r>
    </w:p>
    <w:bookmarkEnd w:id="34"/>
    <w:p>
      <w:pPr>
        <w:spacing w:after="0"/>
        <w:ind w:left="0"/>
        <w:jc w:val="both"/>
      </w:pPr>
      <w:r>
        <w:rPr>
          <w:rFonts w:ascii="Times New Roman"/>
          <w:b w:val="false"/>
          <w:i w:val="false"/>
          <w:color w:val="000000"/>
          <w:sz w:val="28"/>
        </w:rPr>
        <w:t>
      7.1. Осы Шарттың талаптарын Аккредиттеу субъектісі бұзған және осы Шартпен анықталған мерзімдерде ол қосымша келісімге немесе жеке шартқа қол қоймаған жағдайында, Аккредиттеу жөніндегі орган Аккредиттеу субъектісі бұл туралы Шартты болжанатын бұзу күнінен кем дегенде күнтізбелік 30 (отыз) күн бұрын хабарлама бере отырып, осы Шартты біржақты бұзуға құқылы. Бұл жағдайда хабарламада көрсетілген күн Шарттың бұзылу күні болып есептеледі.</w:t>
      </w:r>
    </w:p>
    <w:p>
      <w:pPr>
        <w:spacing w:after="0"/>
        <w:ind w:left="0"/>
        <w:jc w:val="both"/>
      </w:pPr>
      <w:r>
        <w:rPr>
          <w:rFonts w:ascii="Times New Roman"/>
          <w:b w:val="false"/>
          <w:i w:val="false"/>
          <w:color w:val="000000"/>
          <w:sz w:val="28"/>
        </w:rPr>
        <w:t>
      7.2. Аккредиттеуден кейінгі шарт мынадай:</w:t>
      </w:r>
    </w:p>
    <w:p>
      <w:pPr>
        <w:spacing w:after="0"/>
        <w:ind w:left="0"/>
        <w:jc w:val="both"/>
      </w:pPr>
      <w:r>
        <w:rPr>
          <w:rFonts w:ascii="Times New Roman"/>
          <w:b w:val="false"/>
          <w:i w:val="false"/>
          <w:color w:val="000000"/>
          <w:sz w:val="28"/>
        </w:rPr>
        <w:t>
      1) заңды тұлға таратылған;</w:t>
      </w:r>
    </w:p>
    <w:p>
      <w:pPr>
        <w:spacing w:after="0"/>
        <w:ind w:left="0"/>
        <w:jc w:val="both"/>
      </w:pPr>
      <w:r>
        <w:rPr>
          <w:rFonts w:ascii="Times New Roman"/>
          <w:b w:val="false"/>
          <w:i w:val="false"/>
          <w:color w:val="000000"/>
          <w:sz w:val="28"/>
        </w:rPr>
        <w:t>
      2) аккредиттеу аттестатының қолданыс мерзімі аяқталған;</w:t>
      </w:r>
    </w:p>
    <w:p>
      <w:pPr>
        <w:spacing w:after="0"/>
        <w:ind w:left="0"/>
        <w:jc w:val="both"/>
      </w:pPr>
      <w:r>
        <w:rPr>
          <w:rFonts w:ascii="Times New Roman"/>
          <w:b w:val="false"/>
          <w:i w:val="false"/>
          <w:color w:val="000000"/>
          <w:sz w:val="28"/>
        </w:rPr>
        <w:t>
      3) аккредиттеу аттестатынан айырған;</w:t>
      </w:r>
    </w:p>
    <w:p>
      <w:pPr>
        <w:spacing w:after="0"/>
        <w:ind w:left="0"/>
        <w:jc w:val="both"/>
      </w:pPr>
      <w:r>
        <w:rPr>
          <w:rFonts w:ascii="Times New Roman"/>
          <w:b w:val="false"/>
          <w:i w:val="false"/>
          <w:color w:val="000000"/>
          <w:sz w:val="28"/>
        </w:rPr>
        <w:t>
      4) аккредиттеу аттестаты жойылған;</w:t>
      </w:r>
    </w:p>
    <w:p>
      <w:pPr>
        <w:spacing w:after="0"/>
        <w:ind w:left="0"/>
        <w:jc w:val="both"/>
      </w:pPr>
      <w:r>
        <w:rPr>
          <w:rFonts w:ascii="Times New Roman"/>
          <w:b w:val="false"/>
          <w:i w:val="false"/>
          <w:color w:val="000000"/>
          <w:sz w:val="28"/>
        </w:rPr>
        <w:t>
      5) аккредиттеу аттестатын кері қайтарып алу үшін негіз болып табылған сәйкессіздіктер жойылмаған, бұл жағдайда аккредиттеуден кейінгі шарттың тоқтатылу күні сәйкессіздіктерді жою мерзімі өткен күннен кейінгі күн болып есептеледі;</w:t>
      </w:r>
    </w:p>
    <w:p>
      <w:pPr>
        <w:spacing w:after="0"/>
        <w:ind w:left="0"/>
        <w:jc w:val="both"/>
      </w:pPr>
      <w:r>
        <w:rPr>
          <w:rFonts w:ascii="Times New Roman"/>
          <w:b w:val="false"/>
          <w:i w:val="false"/>
          <w:color w:val="000000"/>
          <w:sz w:val="28"/>
        </w:rPr>
        <w:t>
      6) осы Шартты Қазақстан Республикасының азаматтық заңнамасына сәйкес бұзу.</w:t>
      </w:r>
    </w:p>
    <w:p>
      <w:pPr>
        <w:spacing w:after="0"/>
        <w:ind w:left="0"/>
        <w:jc w:val="both"/>
      </w:pPr>
      <w:r>
        <w:rPr>
          <w:rFonts w:ascii="Times New Roman"/>
          <w:b w:val="false"/>
          <w:i w:val="false"/>
          <w:color w:val="000000"/>
          <w:sz w:val="28"/>
        </w:rPr>
        <w:t>
      7.3. Осы Шартты бұзған кезде (тоқтатуды қоспағанда) Аккредиттеу субъектісінің төлеген сомасы Аккредиттеу жөніндегі орган шеккен нақты шығындары шегеріліп, қайтарылады.</w:t>
      </w:r>
    </w:p>
    <w:bookmarkStart w:name="z46" w:id="35"/>
    <w:p>
      <w:pPr>
        <w:spacing w:after="0"/>
        <w:ind w:left="0"/>
        <w:jc w:val="left"/>
      </w:pPr>
      <w:r>
        <w:rPr>
          <w:rFonts w:ascii="Times New Roman"/>
          <w:b/>
          <w:i w:val="false"/>
          <w:color w:val="000000"/>
        </w:rPr>
        <w:t xml:space="preserve"> 8. Еңсерілмейтін күш (форс-мажор) жағдайлары</w:t>
      </w:r>
    </w:p>
    <w:bookmarkEnd w:id="35"/>
    <w:p>
      <w:pPr>
        <w:spacing w:after="0"/>
        <w:ind w:left="0"/>
        <w:jc w:val="both"/>
      </w:pPr>
      <w:r>
        <w:rPr>
          <w:rFonts w:ascii="Times New Roman"/>
          <w:b w:val="false"/>
          <w:i w:val="false"/>
          <w:color w:val="000000"/>
          <w:sz w:val="28"/>
        </w:rPr>
        <w:t>
      8.1. Тараптар, егер олар еңсерілмейтін күш (су тасқыны, жер сілкінісі) жағдайларының салдары болып табылса, Тараптардың кез келгеніне осы Шарт бойынша бұл жағдайлар өз міндеттемелерін орындауға мүмкіндік бермеген жағдайда өз міндеттемелерін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8.2. Осы Шарт бойынша міндеттемелерді орындау мерзімі еңсерілмейтін күш жағдайлары, сондай-ақ осы жағдайлармен туындаған салдар әсер еткен уақыт ішінде сәйкес уақытқа кейін шегеріледі.</w:t>
      </w:r>
    </w:p>
    <w:p>
      <w:pPr>
        <w:spacing w:after="0"/>
        <w:ind w:left="0"/>
        <w:jc w:val="both"/>
      </w:pPr>
      <w:r>
        <w:rPr>
          <w:rFonts w:ascii="Times New Roman"/>
          <w:b w:val="false"/>
          <w:i w:val="false"/>
          <w:color w:val="000000"/>
          <w:sz w:val="28"/>
        </w:rPr>
        <w:t>
      8.3. Еңсерілмес күш жағдайлары туындаған кезде Тараптардың кез келгені олар басталған күннен бастап 5 (бес) күнтізбелік күн ішінде екінші Тарапқа осы жағдайлардың басталғаны туралы хабарлайды.</w:t>
      </w:r>
    </w:p>
    <w:p>
      <w:pPr>
        <w:spacing w:after="0"/>
        <w:ind w:left="0"/>
        <w:jc w:val="both"/>
      </w:pPr>
      <w:r>
        <w:rPr>
          <w:rFonts w:ascii="Times New Roman"/>
          <w:b w:val="false"/>
          <w:i w:val="false"/>
          <w:color w:val="000000"/>
          <w:sz w:val="28"/>
        </w:rPr>
        <w:t>
      8.4. Еңсерілмейтін күш жағдайларының болу фактісін растайтын құжаттар еңсерілмейтін күш болған жерлерде Қазақстан Республикасының оған уәкілетті мемлекеттік органдары немесе ұйымдары берген тиісті құжаттар (анықтамалар, актілер және басқалары) болып табылады.</w:t>
      </w:r>
    </w:p>
    <w:p>
      <w:pPr>
        <w:spacing w:after="0"/>
        <w:ind w:left="0"/>
        <w:jc w:val="both"/>
      </w:pPr>
      <w:r>
        <w:rPr>
          <w:rFonts w:ascii="Times New Roman"/>
          <w:b w:val="false"/>
          <w:i w:val="false"/>
          <w:color w:val="000000"/>
          <w:sz w:val="28"/>
        </w:rPr>
        <w:t>
      8.5. Егер еңсерілмейтін күш жағдайлары 3 (үш) айдан артық жалғасатын болса және оларды тоқтату күні туралы міндетті өтінім жасау мүмкін болмаса, онда Тараптардың әрқайсысы осы Шартты бұзуға құқылы және бұл жағдайда Аккредиттеу жөніндегі орган Аккретитеу субъектіге нақты орындалған жұмыстар құнын шегере отырып, төленген соманы қайтаруға міндетті.</w:t>
      </w:r>
    </w:p>
    <w:p>
      <w:pPr>
        <w:spacing w:after="0"/>
        <w:ind w:left="0"/>
        <w:jc w:val="both"/>
      </w:pPr>
      <w:r>
        <w:rPr>
          <w:rFonts w:ascii="Times New Roman"/>
          <w:b w:val="false"/>
          <w:i w:val="false"/>
          <w:color w:val="000000"/>
          <w:sz w:val="28"/>
        </w:rPr>
        <w:t>
      8.6. Хабарламау немесе уақтылы хабарламау Тараптарды осы Шарт бойынша міндеттемелерді орындамағаны үшін жауаптылықтан босататын негіз ретінде кез келген жоғарыда көрсетілген жағдайларға сілтеме жасау құқығынан айырады.</w:t>
      </w:r>
    </w:p>
    <w:bookmarkStart w:name="z47" w:id="36"/>
    <w:p>
      <w:pPr>
        <w:spacing w:after="0"/>
        <w:ind w:left="0"/>
        <w:jc w:val="left"/>
      </w:pPr>
      <w:r>
        <w:rPr>
          <w:rFonts w:ascii="Times New Roman"/>
          <w:b/>
          <w:i w:val="false"/>
          <w:color w:val="000000"/>
        </w:rPr>
        <w:t xml:space="preserve"> 9. Дауларды шешу тәртібі</w:t>
      </w:r>
    </w:p>
    <w:bookmarkEnd w:id="36"/>
    <w:p>
      <w:pPr>
        <w:spacing w:after="0"/>
        <w:ind w:left="0"/>
        <w:jc w:val="both"/>
      </w:pPr>
      <w:r>
        <w:rPr>
          <w:rFonts w:ascii="Times New Roman"/>
          <w:b w:val="false"/>
          <w:i w:val="false"/>
          <w:color w:val="000000"/>
          <w:sz w:val="28"/>
        </w:rPr>
        <w:t>
      9.1. Осы Шартты iске асыру процесінде келіспеушіліктер туындаған жағдайда, Тараптар оларды келіссөздер жолымен шешуге міндеттенеді.</w:t>
      </w:r>
    </w:p>
    <w:p>
      <w:pPr>
        <w:spacing w:after="0"/>
        <w:ind w:left="0"/>
        <w:jc w:val="both"/>
      </w:pPr>
      <w:r>
        <w:rPr>
          <w:rFonts w:ascii="Times New Roman"/>
          <w:b w:val="false"/>
          <w:i w:val="false"/>
          <w:color w:val="000000"/>
          <w:sz w:val="28"/>
        </w:rPr>
        <w:t>
      9.2. Келіссөздер жолымен келіспеушіліктер реттелмеген жағдайда, ол Аккредиттеу органының орналасқан жері бойынша сот органына қарауға берiлуi мүмкiн.</w:t>
      </w:r>
    </w:p>
    <w:bookmarkStart w:name="z48" w:id="37"/>
    <w:p>
      <w:pPr>
        <w:spacing w:after="0"/>
        <w:ind w:left="0"/>
        <w:jc w:val="left"/>
      </w:pPr>
      <w:r>
        <w:rPr>
          <w:rFonts w:ascii="Times New Roman"/>
          <w:b/>
          <w:i w:val="false"/>
          <w:color w:val="000000"/>
        </w:rPr>
        <w:t xml:space="preserve"> 10. Қорытынды ережелер</w:t>
      </w:r>
    </w:p>
    <w:bookmarkEnd w:id="37"/>
    <w:p>
      <w:pPr>
        <w:spacing w:after="0"/>
        <w:ind w:left="0"/>
        <w:jc w:val="both"/>
      </w:pPr>
      <w:r>
        <w:rPr>
          <w:rFonts w:ascii="Times New Roman"/>
          <w:b w:val="false"/>
          <w:i w:val="false"/>
          <w:color w:val="000000"/>
          <w:sz w:val="28"/>
        </w:rPr>
        <w:t>
      10.1. Осы Шарт Тараптар оған қол қойған күнінен бастап жасалған деп есептеледі, егер осы Шарт Қазақстан Республикасы Қаржы министрлігі Қазынашылық комитетінің аумақтық органында тіркелуге жатса - тіркелген күнінен бастап және ол бойынша міндеттемелерін Тараптардың толық орындағандарына дейін қолданыста болады.</w:t>
      </w:r>
    </w:p>
    <w:p>
      <w:pPr>
        <w:spacing w:after="0"/>
        <w:ind w:left="0"/>
        <w:jc w:val="both"/>
      </w:pPr>
      <w:r>
        <w:rPr>
          <w:rFonts w:ascii="Times New Roman"/>
          <w:b w:val="false"/>
          <w:i w:val="false"/>
          <w:color w:val="000000"/>
          <w:sz w:val="28"/>
        </w:rPr>
        <w:t>
      10.2. Осы Шарт ақпараттық жүйеде электронды түрде қазақ және орыс тілдерінде жасалды.</w:t>
      </w:r>
    </w:p>
    <w:p>
      <w:pPr>
        <w:spacing w:after="0"/>
        <w:ind w:left="0"/>
        <w:jc w:val="both"/>
      </w:pPr>
      <w:r>
        <w:rPr>
          <w:rFonts w:ascii="Times New Roman"/>
          <w:b w:val="false"/>
          <w:i w:val="false"/>
          <w:color w:val="000000"/>
          <w:sz w:val="28"/>
        </w:rPr>
        <w:t>
      10.3. Тараптар ақпараттық жүйеде Тараптар арасында жүзеге асырылатын ақпарат алмасу ресми болып табылады деп уағдаласты.</w:t>
      </w:r>
    </w:p>
    <w:p>
      <w:pPr>
        <w:spacing w:after="0"/>
        <w:ind w:left="0"/>
        <w:jc w:val="both"/>
      </w:pPr>
      <w:r>
        <w:rPr>
          <w:rFonts w:ascii="Times New Roman"/>
          <w:b w:val="false"/>
          <w:i w:val="false"/>
          <w:color w:val="000000"/>
          <w:sz w:val="28"/>
        </w:rPr>
        <w:t>
      Ақпараттық жүйедегі хабарлама аккредиттеу жөніндегі органнан өтініш берушінің ақпаратты алғанын растау болып табылады.</w:t>
      </w:r>
    </w:p>
    <w:p>
      <w:pPr>
        <w:spacing w:after="0"/>
        <w:ind w:left="0"/>
        <w:jc w:val="both"/>
      </w:pPr>
      <w:r>
        <w:rPr>
          <w:rFonts w:ascii="Times New Roman"/>
          <w:b w:val="false"/>
          <w:i w:val="false"/>
          <w:color w:val="000000"/>
          <w:sz w:val="28"/>
        </w:rPr>
        <w:t>
      10.4. Осы Шартқа барлық өзгерістер мен толықтырулар осы Шарт сияқты нысанда жасалған және тараптар қол қойған жағдайда ғана жарамды болады.</w:t>
      </w:r>
    </w:p>
    <w:p>
      <w:pPr>
        <w:spacing w:after="0"/>
        <w:ind w:left="0"/>
        <w:jc w:val="both"/>
      </w:pPr>
      <w:r>
        <w:rPr>
          <w:rFonts w:ascii="Times New Roman"/>
          <w:b w:val="false"/>
          <w:i w:val="false"/>
          <w:color w:val="000000"/>
          <w:sz w:val="28"/>
        </w:rPr>
        <w:t>
      10.5. Осы Шартта көзделмеген барлық өзге жағдайларда Тараптар Қазақстан Республикасының қолданыстағы заңнамасын басшылыққа алады.</w:t>
      </w:r>
    </w:p>
    <w:bookmarkStart w:name="z49" w:id="38"/>
    <w:p>
      <w:pPr>
        <w:spacing w:after="0"/>
        <w:ind w:left="0"/>
        <w:jc w:val="left"/>
      </w:pPr>
      <w:r>
        <w:rPr>
          <w:rFonts w:ascii="Times New Roman"/>
          <w:b/>
          <w:i w:val="false"/>
          <w:color w:val="000000"/>
        </w:rPr>
        <w:t xml:space="preserve"> 11. Тараптар деректемелері</w:t>
      </w:r>
    </w:p>
    <w:bookmarkEnd w:id="38"/>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r>
              <w:br/>
            </w:r>
            <w:r>
              <w:rPr>
                <w:rFonts w:ascii="Times New Roman"/>
                <w:b w:val="false"/>
                <w:i w:val="false"/>
                <w:color w:val="000000"/>
                <w:sz w:val="20"/>
              </w:rPr>
              <w:t>
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w:t>
            </w:r>
            <w:r>
              <w:br/>
            </w:r>
            <w:r>
              <w:rPr>
                <w:rFonts w:ascii="Times New Roman"/>
                <w:b w:val="false"/>
                <w:i w:val="false"/>
                <w:color w:val="000000"/>
                <w:sz w:val="20"/>
              </w:rPr>
              <w:t>
______________________________</w:t>
            </w:r>
            <w:r>
              <w:br/>
            </w:r>
            <w:r>
              <w:rPr>
                <w:rFonts w:ascii="Times New Roman"/>
                <w:b w:val="false"/>
                <w:i w:val="false"/>
                <w:color w:val="000000"/>
                <w:sz w:val="20"/>
              </w:rPr>
              <w:t>
(толық атауы, заңды және нақты мекенжайы, банктік деректемелері, телефон нөмірі, лауазымы, тегі, аты және әкесінің аты (бар болған жағдайда))</w:t>
            </w:r>
          </w:p>
        </w:tc>
      </w:tr>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қолтаңбасымен қол қойған күні мен уақыты</w:t>
            </w:r>
            <w:r>
              <w:br/>
            </w:r>
            <w:r>
              <w:rPr>
                <w:rFonts w:ascii="Times New Roman"/>
                <w:b w:val="false"/>
                <w:i w:val="false"/>
                <w:color w:val="000000"/>
                <w:sz w:val="20"/>
              </w:rPr>
              <w:t>
Өтініш берушінің электрондық цифрлық қолтаңбасындағы тегі, аты және әкесінің аты (бар болған жағдайда)</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органның электрондық цифрлық қолтаңбасымен қол қойған күні мен уақыты</w:t>
            </w:r>
            <w:r>
              <w:br/>
            </w:r>
            <w:r>
              <w:rPr>
                <w:rFonts w:ascii="Times New Roman"/>
                <w:b w:val="false"/>
                <w:i w:val="false"/>
                <w:color w:val="000000"/>
                <w:sz w:val="20"/>
              </w:rPr>
              <w:t>
Аккредиттеу жөніндегі органның электрондық цифрлық қолтаңбасындағы тегі, аты және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Аккредиттеуден кейінгі үлгілік</w:t>
            </w:r>
            <w:r>
              <w:br/>
            </w:r>
            <w:r>
              <w:rPr>
                <w:rFonts w:ascii="Times New Roman"/>
                <w:b w:val="false"/>
                <w:i w:val="false"/>
                <w:color w:val="000000"/>
                <w:sz w:val="20"/>
              </w:rPr>
              <w:t>шартқа қосымша</w:t>
            </w:r>
          </w:p>
        </w:tc>
      </w:tr>
    </w:tbl>
    <w:bookmarkStart w:name="z51" w:id="39"/>
    <w:p>
      <w:pPr>
        <w:spacing w:after="0"/>
        <w:ind w:left="0"/>
        <w:jc w:val="left"/>
      </w:pPr>
      <w:r>
        <w:rPr>
          <w:rFonts w:ascii="Times New Roman"/>
          <w:b/>
          <w:i w:val="false"/>
          <w:color w:val="000000"/>
        </w:rPr>
        <w:t xml:space="preserve"> Кері байланыс сауалнамасы</w:t>
      </w:r>
    </w:p>
    <w:bookmarkEnd w:id="39"/>
    <w:p>
      <w:pPr>
        <w:spacing w:after="0"/>
        <w:ind w:left="0"/>
        <w:jc w:val="both"/>
      </w:pPr>
      <w:r>
        <w:rPr>
          <w:rFonts w:ascii="Times New Roman"/>
          <w:b w:val="false"/>
          <w:i w:val="false"/>
          <w:color w:val="000000"/>
          <w:sz w:val="28"/>
        </w:rPr>
        <w:t>
      Аккредиттеу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(аккредиттеу субъектінің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(Аккретитеу субъекті басшысының тегі, аты, әкесінің аты (бар болған жағдайда) және лауазымы)</w:t>
      </w:r>
    </w:p>
    <w:p>
      <w:pPr>
        <w:spacing w:after="0"/>
        <w:ind w:left="0"/>
        <w:jc w:val="both"/>
      </w:pPr>
      <w:r>
        <w:rPr>
          <w:rFonts w:ascii="Times New Roman"/>
          <w:b w:val="false"/>
          <w:i w:val="false"/>
          <w:color w:val="000000"/>
          <w:sz w:val="28"/>
        </w:rPr>
        <w:t>
      Аккредиттеу жөніндегі орган орындайтын жұмыс сапасын бағалаңыз (5-өте керемет, 4- өте жақсы, 3-жақсы, 2-қанағаттанарлық, 1-нашар).</w:t>
      </w:r>
    </w:p>
    <w:p>
      <w:pPr>
        <w:spacing w:after="0"/>
        <w:ind w:left="0"/>
        <w:jc w:val="both"/>
      </w:pPr>
      <w:r>
        <w:rPr>
          <w:rFonts w:ascii="Times New Roman"/>
          <w:b w:val="false"/>
          <w:i w:val="false"/>
          <w:color w:val="000000"/>
          <w:sz w:val="28"/>
        </w:rPr>
        <w:t>
      Тиісті санды белгілеңіз.</w:t>
      </w:r>
    </w:p>
    <w:p>
      <w:pPr>
        <w:spacing w:after="0"/>
        <w:ind w:left="0"/>
        <w:jc w:val="both"/>
      </w:pPr>
      <w:r>
        <w:rPr>
          <w:rFonts w:ascii="Times New Roman"/>
          <w:b w:val="false"/>
          <w:i w:val="false"/>
          <w:color w:val="000000"/>
          <w:sz w:val="28"/>
        </w:rPr>
        <w:t>
      Жұмыс түрі: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нұсқалары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Сізге шынайы жауаптар үшін алғыс айтамыз!</w:t>
      </w:r>
    </w:p>
    <w:p>
      <w:pPr>
        <w:spacing w:after="0"/>
        <w:ind w:left="0"/>
        <w:jc w:val="both"/>
      </w:pPr>
      <w:r>
        <w:rPr>
          <w:rFonts w:ascii="Times New Roman"/>
          <w:b w:val="false"/>
          <w:i w:val="false"/>
          <w:color w:val="000000"/>
          <w:sz w:val="28"/>
        </w:rPr>
        <w:t>
      Сіздің ескертулеріңіз бен тілектеріңізді біз міндетті түрде қарастырамыз.</w:t>
      </w:r>
    </w:p>
    <w:p>
      <w:pPr>
        <w:spacing w:after="0"/>
        <w:ind w:left="0"/>
        <w:jc w:val="both"/>
      </w:pPr>
      <w:r>
        <w:rPr>
          <w:rFonts w:ascii="Times New Roman"/>
          <w:b w:val="false"/>
          <w:i w:val="false"/>
          <w:color w:val="000000"/>
          <w:sz w:val="28"/>
        </w:rPr>
        <w:t>
      Біз бірлескен ынтымақтастығымыздың одан әрі тиімді және жемісті болғанын қалаймыз!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