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e2533" w14:textId="9be25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қағидаларын бекіту туралы" Қазақстан Республикасы Бас Прокурорының міндетін атқарушының 2020 жылғы 25 желтоқсандағы № 162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Бас Прокурорының 2021 жылғы 31 мамырдағы № 74 бұйрығы. Қазақстан Республикасының Әділет министрлігінде 2021 жылғы 3 маусымда № 22920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2021 жылғы 1 шілдеден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қағидаларын бекіту туралы" Қазақстан Республикасы Бас Прокурорының міндетін атқарушының 2020 жылғы 25 желтоқсандағы № 162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21964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"Қазақстан Республикасының 2015 жылғы 29 қазандағы Кәсіпкерлік кодексінің 146-бабының 2-бөлігіне сәйкес БҰЙЫРАМЫН:";</w:t>
      </w:r>
    </w:p>
    <w:bookmarkStart w:name="z4" w:id="2"/>
    <w:p>
      <w:pPr>
        <w:spacing w:after="0"/>
        <w:ind w:left="0"/>
        <w:jc w:val="both"/>
      </w:pPr>
      <w:r>
        <w:rPr>
          <w:rFonts w:ascii="Times New Roman"/>
          <w:b w:val="false"/>
          <w:i w:val="false"/>
          <w:color w:val="000000"/>
          <w:sz w:val="28"/>
        </w:rPr>
        <w:t xml:space="preserve">
      көрсетілген бұйрықпен бекітілген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"14. Уәкілетті органның қызметкері осы Қағидалардың 7, 11-тармақтарында көрсетілген құжаттарды тіркеу және есепке алу субьектісі берген күннен бастап екі жұмыс күні (жұмыс уақытын ескере отырып) ішінде, мыналарды:</w:t>
      </w:r>
    </w:p>
    <w:p>
      <w:pPr>
        <w:spacing w:after="0"/>
        <w:ind w:left="0"/>
        <w:jc w:val="both"/>
      </w:pPr>
      <w:r>
        <w:rPr>
          <w:rFonts w:ascii="Times New Roman"/>
          <w:b w:val="false"/>
          <w:i w:val="false"/>
          <w:color w:val="000000"/>
          <w:sz w:val="28"/>
        </w:rPr>
        <w:t>
      1) Қазақстан Республикасының тексеру өткізу саласындағы қолданыстағы заңнамасының талаптарына сәйкес қағаз форматтағы тағайындау туралы актіні, қосымша актіні;</w:t>
      </w:r>
    </w:p>
    <w:p>
      <w:pPr>
        <w:spacing w:after="0"/>
        <w:ind w:left="0"/>
        <w:jc w:val="both"/>
      </w:pPr>
      <w:r>
        <w:rPr>
          <w:rFonts w:ascii="Times New Roman"/>
          <w:b w:val="false"/>
          <w:i w:val="false"/>
          <w:color w:val="000000"/>
          <w:sz w:val="28"/>
        </w:rPr>
        <w:t>
      2) АЕҚ-ның толық толтырылуын, графикалық көшірмелердің болуын және сапасын (оқу мүмкіндігі);</w:t>
      </w:r>
    </w:p>
    <w:p>
      <w:pPr>
        <w:spacing w:after="0"/>
        <w:ind w:left="0"/>
        <w:jc w:val="both"/>
      </w:pPr>
      <w:r>
        <w:rPr>
          <w:rFonts w:ascii="Times New Roman"/>
          <w:b w:val="false"/>
          <w:i w:val="false"/>
          <w:color w:val="000000"/>
          <w:sz w:val="28"/>
        </w:rPr>
        <w:t>
      3) осы тармақтың 1), 2) тармақшаларында атап өтілген құжаттардың уақтылы ұсынылуын, тағайындауға негіздер болған материалдардың болуын, тексеру немесе профилактикалық бақылау және қадағалау мерзімі мен кезеңділігін, тексеру және есепке алу субьектісінің аумақтылық қағидатының сақталуын тексереді.</w:t>
      </w:r>
    </w:p>
    <w:p>
      <w:pPr>
        <w:spacing w:after="0"/>
        <w:ind w:left="0"/>
        <w:jc w:val="both"/>
      </w:pPr>
      <w:r>
        <w:rPr>
          <w:rFonts w:ascii="Times New Roman"/>
          <w:b w:val="false"/>
          <w:i w:val="false"/>
          <w:color w:val="000000"/>
          <w:sz w:val="28"/>
        </w:rPr>
        <w:t>
      Тексеру нәтижелері бойынша уәкілетті органның қызметкері мынадай:</w:t>
      </w:r>
    </w:p>
    <w:p>
      <w:pPr>
        <w:spacing w:after="0"/>
        <w:ind w:left="0"/>
        <w:jc w:val="both"/>
      </w:pPr>
      <w:r>
        <w:rPr>
          <w:rFonts w:ascii="Times New Roman"/>
          <w:b w:val="false"/>
          <w:i w:val="false"/>
          <w:color w:val="000000"/>
          <w:sz w:val="28"/>
        </w:rPr>
        <w:t>
      1) тіркеу;</w:t>
      </w:r>
    </w:p>
    <w:p>
      <w:pPr>
        <w:spacing w:after="0"/>
        <w:ind w:left="0"/>
        <w:jc w:val="both"/>
      </w:pPr>
      <w:r>
        <w:rPr>
          <w:rFonts w:ascii="Times New Roman"/>
          <w:b w:val="false"/>
          <w:i w:val="false"/>
          <w:color w:val="000000"/>
          <w:sz w:val="28"/>
        </w:rPr>
        <w:t xml:space="preserve">
      2) тіркеу үшін қажетті графикалық көшірмелерді салмаған, толық салмаған, сапасыз (оқу мүмкін емес) салған, сондай-ақ тіркеу және есепке алу субьектісі аумақтылық қағидатын бұзған жағдайда пысықтауға қайтару; </w:t>
      </w:r>
    </w:p>
    <w:p>
      <w:pPr>
        <w:spacing w:after="0"/>
        <w:ind w:left="0"/>
        <w:jc w:val="both"/>
      </w:pPr>
      <w:r>
        <w:rPr>
          <w:rFonts w:ascii="Times New Roman"/>
          <w:b w:val="false"/>
          <w:i w:val="false"/>
          <w:color w:val="000000"/>
          <w:sz w:val="28"/>
        </w:rPr>
        <w:t>
      3) тіркеуден бас тартуды қолдану әрекеттерінің бірін қабылдайды.</w:t>
      </w:r>
    </w:p>
    <w:p>
      <w:pPr>
        <w:spacing w:after="0"/>
        <w:ind w:left="0"/>
        <w:jc w:val="both"/>
      </w:pPr>
      <w:r>
        <w:rPr>
          <w:rFonts w:ascii="Times New Roman"/>
          <w:b w:val="false"/>
          <w:i w:val="false"/>
          <w:color w:val="000000"/>
          <w:sz w:val="28"/>
        </w:rPr>
        <w:t>
      Осы Қағидалардың 15-тармағында көрсетілген тағайындау туралы актілерді, қосымша актілерді тіркеуден бас тарту үшін негіздер болған жағдайда, осы Қағидалардың 11-қосымшасына сәйкес нысан бойынша электрондық форматта тексеру тағайындау туралы, профилактикалық бақылау мен қадағалауды тағайындау туралы актіні, тексеру немесе профилактикалық бақылау мен қадағалау мерзімдерін ұзарту туралы қосымша актіні тіркеуден бас тарту (күшін жою) туралы және осы Қағидалардың 12-қосымшасына сәйкес нысан бойынша қағаз форматында қорытынды ресімделеді.</w:t>
      </w:r>
    </w:p>
    <w:p>
      <w:pPr>
        <w:spacing w:after="0"/>
        <w:ind w:left="0"/>
        <w:jc w:val="both"/>
      </w:pPr>
      <w:r>
        <w:rPr>
          <w:rFonts w:ascii="Times New Roman"/>
          <w:b w:val="false"/>
          <w:i w:val="false"/>
          <w:color w:val="000000"/>
          <w:sz w:val="28"/>
        </w:rPr>
        <w:t>
      Тағайындау туралы актілерді, қосымша актілерді тіркеуден бас тартқан жағдайда, осы Қағидалардың 12-1-қосымшасына сәйкес нысан бойынша уәкілетті органның қызметкері қағаз форматында тексеру және профилактикалық бақылау мен қадағалауды тағайындау туралы актіні, тексеру немесе профилактикалық бақылау мен қадағалау мерзімдерін ұзарту туралы қосымша актіні тіркеуден бас тарту туралы мөртабанды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"19. Тексеру, профилактикалық бақылау мен қадағалау мерзімі аяқталған соң, тіркеу және есепке алу субьектісі (аяқталу мерзімінен кешіктірмей) ТСОБТ-да осы Қағидалардың 13-қосымшасына сәйкес нысан бойынша тексеру нәтижелері туралы талонды толтырады, оның мәліметтері бойынша Қазақстан Республикасы Ұлттық Банкінің тексеру нәтижелері туралы актісін қоспағанда, осы Қағидалардың 14-қосымшасына сәйкес нысан бойынша тексеру нәтижелері туралы электрондық акт және бұзушылықтарды жою туралы нұсқама автоматты түрде қалыптастырылады. </w:t>
      </w:r>
    </w:p>
    <w:p>
      <w:pPr>
        <w:spacing w:after="0"/>
        <w:ind w:left="0"/>
        <w:jc w:val="both"/>
      </w:pPr>
      <w:r>
        <w:rPr>
          <w:rFonts w:ascii="Times New Roman"/>
          <w:b w:val="false"/>
          <w:i w:val="false"/>
          <w:color w:val="000000"/>
          <w:sz w:val="28"/>
        </w:rPr>
        <w:t>
       Осы Қағидалардың 11-тармағында көзделген жағдайларда, тіркеу және есепке алу субьектісі тексеру және профилактикалық бақылау мен қадағалаудың аяқталу мерзімінен кешіктірместен, уәкілетті органға осы Қағидаларға 15-қосымшасына сәйкес нысан бойынша тексеру, профилактикалық бақылау мен қадағалау нәтижелері туралы талонды, Қазақстан Республикасы Ұлтық Банкінің тексеру нәтижелері туралы актісін қоспағанда, осы Қағидаларға 16-қосымшасына сәйкес нысан бойынша тексеру нәтижелері туралы актіні, бұзушылықтарды жою туралы нұсқаманы қоса бере отырып,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"30. Профилактикалық бақылау мен қадағалаудың жартыжылдық тізімі осы Қағидалардың 19-қосымшасына сәйкес нысан бойынша ресімделеді.";</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12-1-қосымшамен толықтырылсын.</w:t>
      </w:r>
    </w:p>
    <w:bookmarkStart w:name="z8" w:id="3"/>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мемлекеттік тіркеуді;</w:t>
      </w:r>
    </w:p>
    <w:p>
      <w:pPr>
        <w:spacing w:after="0"/>
        <w:ind w:left="0"/>
        <w:jc w:val="both"/>
      </w:pPr>
      <w:r>
        <w:rPr>
          <w:rFonts w:ascii="Times New Roman"/>
          <w:b w:val="false"/>
          <w:i w:val="false"/>
          <w:color w:val="000000"/>
          <w:sz w:val="28"/>
        </w:rPr>
        <w:t xml:space="preserve">
      2) осы бұйрықты Қазақстан Республикасы Бас прокуратурасының интернет-ресурсында орналастыруды; </w:t>
      </w:r>
    </w:p>
    <w:p>
      <w:pPr>
        <w:spacing w:after="0"/>
        <w:ind w:left="0"/>
        <w:jc w:val="both"/>
      </w:pPr>
      <w:r>
        <w:rPr>
          <w:rFonts w:ascii="Times New Roman"/>
          <w:b w:val="false"/>
          <w:i w:val="false"/>
          <w:color w:val="000000"/>
          <w:sz w:val="28"/>
        </w:rPr>
        <w:t>
      3) осы бұйрықты құқықтық статистика және арнайы есепке алудың мүдделі субъектiлерiне, сондай-ақ Комитеттiң аумақтық органдарына орындау үшін жіберуді қамтамасыз етсін.</w:t>
      </w:r>
    </w:p>
    <w:bookmarkStart w:name="z9" w:id="4"/>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4"/>
    <w:bookmarkStart w:name="z10" w:id="5"/>
    <w:p>
      <w:pPr>
        <w:spacing w:after="0"/>
        <w:ind w:left="0"/>
        <w:jc w:val="both"/>
      </w:pPr>
      <w:r>
        <w:rPr>
          <w:rFonts w:ascii="Times New Roman"/>
          <w:b w:val="false"/>
          <w:i w:val="false"/>
          <w:color w:val="000000"/>
          <w:sz w:val="28"/>
        </w:rPr>
        <w:t>
      4. Осы бұйрық ресми жариялануға тиіс және 2021 жылғы 1 шілдеден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Казақстан Республикасының</w:t>
            </w:r>
            <w:r>
              <w:br/>
            </w:r>
            <w:r>
              <w:rPr>
                <w:rFonts w:ascii="Times New Roman"/>
                <w:b w:val="false"/>
                <w:i/>
                <w:color w:val="000000"/>
                <w:sz w:val="20"/>
              </w:rPr>
              <w:t xml:space="preserve">Бас Прокуроры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536"/>
        <w:gridCol w:w="5178"/>
      </w:tblGrid>
      <w:tr>
        <w:trPr>
          <w:trHeight w:val="30" w:hRule="atLeast"/>
        </w:trPr>
        <w:tc>
          <w:tcPr>
            <w:tcW w:w="85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w:t>
            </w:r>
          </w:p>
        </w:tc>
      </w:tr>
      <w:tr>
        <w:trPr>
          <w:trHeight w:val="30" w:hRule="atLeast"/>
        </w:trPr>
        <w:tc>
          <w:tcPr>
            <w:tcW w:w="85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w:t>
            </w:r>
          </w:p>
        </w:tc>
      </w:tr>
      <w:tr>
        <w:trPr>
          <w:trHeight w:val="30" w:hRule="atLeast"/>
        </w:trPr>
        <w:tc>
          <w:tcPr>
            <w:tcW w:w="85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мамырдағы</w:t>
            </w:r>
          </w:p>
        </w:tc>
      </w:tr>
      <w:tr>
        <w:trPr>
          <w:trHeight w:val="30" w:hRule="atLeast"/>
        </w:trPr>
        <w:tc>
          <w:tcPr>
            <w:tcW w:w="85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 Бұйрыққа</w:t>
            </w:r>
          </w:p>
        </w:tc>
      </w:tr>
      <w:tr>
        <w:trPr>
          <w:trHeight w:val="30" w:hRule="atLeast"/>
        </w:trPr>
        <w:tc>
          <w:tcPr>
            <w:tcW w:w="85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85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туралы қосымша актілерді тіркеу және олардың күшін жою,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туралы хабарламаларды тіркеу және тексеру және бақылау және қадағалау субъектісіне (объектісіне) бару арқылы профилактикалық бақылау мен қадағалау және олардың нәтижелері туралы ақпараттық есепке алу құжаттарын ұсыну қағидаларына</w:t>
            </w:r>
          </w:p>
        </w:tc>
      </w:tr>
      <w:tr>
        <w:trPr>
          <w:trHeight w:val="30" w:hRule="atLeast"/>
        </w:trPr>
        <w:tc>
          <w:tcPr>
            <w:tcW w:w="85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12-1-қосымша</w:t>
            </w:r>
          </w:p>
        </w:tc>
      </w:tr>
      <w:tr>
        <w:trPr>
          <w:trHeight w:val="30" w:hRule="atLeast"/>
        </w:trPr>
        <w:tc>
          <w:tcPr>
            <w:tcW w:w="85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Тексеру және профилактикалық бақылау мен қадағалауды тағайындау туралы актіні, тексеру және профилактикалық бақылау мен қадағалау мерзімдерін ұзарту туралы қосымша актіні тіркеуден бас тарту туралы мөртабан</w:t>
      </w:r>
    </w:p>
    <w:p>
      <w:pPr>
        <w:spacing w:after="0"/>
        <w:ind w:left="0"/>
        <w:jc w:val="both"/>
      </w:pPr>
      <w:r>
        <w:rPr>
          <w:rFonts w:ascii="Times New Roman"/>
          <w:b w:val="false"/>
          <w:i w:val="false"/>
          <w:color w:val="000000"/>
          <w:sz w:val="28"/>
        </w:rPr>
        <w:t>
      Қазақстан Республикасы Бас прокуратурасы</w:t>
      </w:r>
    </w:p>
    <w:p>
      <w:pPr>
        <w:spacing w:after="0"/>
        <w:ind w:left="0"/>
        <w:jc w:val="both"/>
      </w:pPr>
      <w:r>
        <w:rPr>
          <w:rFonts w:ascii="Times New Roman"/>
          <w:b w:val="false"/>
          <w:i w:val="false"/>
          <w:color w:val="000000"/>
          <w:sz w:val="28"/>
        </w:rPr>
        <w:t>
      Құқықтық статистика және арнайы есепке алу</w:t>
      </w:r>
    </w:p>
    <w:p>
      <w:pPr>
        <w:spacing w:after="0"/>
        <w:ind w:left="0"/>
        <w:jc w:val="both"/>
      </w:pPr>
      <w:r>
        <w:rPr>
          <w:rFonts w:ascii="Times New Roman"/>
          <w:b w:val="false"/>
          <w:i w:val="false"/>
          <w:color w:val="000000"/>
          <w:sz w:val="28"/>
        </w:rPr>
        <w:t>
      жөніндегі комитетінің</w:t>
      </w:r>
    </w:p>
    <w:p>
      <w:pPr>
        <w:spacing w:after="0"/>
        <w:ind w:left="0"/>
        <w:jc w:val="both"/>
      </w:pPr>
      <w:r>
        <w:rPr>
          <w:rFonts w:ascii="Times New Roman"/>
          <w:b w:val="false"/>
          <w:i w:val="false"/>
          <w:color w:val="000000"/>
          <w:sz w:val="28"/>
        </w:rPr>
        <w:t>
      ___________________________ қаласы/ облысы бойынша басқармасы</w:t>
      </w:r>
    </w:p>
    <w:p>
      <w:pPr>
        <w:spacing w:after="0"/>
        <w:ind w:left="0"/>
        <w:jc w:val="both"/>
      </w:pPr>
      <w:r>
        <w:rPr>
          <w:rFonts w:ascii="Times New Roman"/>
          <w:b w:val="false"/>
          <w:i w:val="false"/>
          <w:color w:val="000000"/>
          <w:sz w:val="28"/>
        </w:rPr>
        <w:t>
      тексеру актісін тіркеуден БАС ТАРТТЫ</w:t>
      </w:r>
    </w:p>
    <w:p>
      <w:pPr>
        <w:spacing w:after="0"/>
        <w:ind w:left="0"/>
        <w:jc w:val="both"/>
      </w:pPr>
      <w:r>
        <w:rPr>
          <w:rFonts w:ascii="Times New Roman"/>
          <w:b w:val="false"/>
          <w:i w:val="false"/>
          <w:color w:val="000000"/>
          <w:sz w:val="28"/>
        </w:rPr>
        <w:t>
      негіз: Қазақстан Республикасы Бас Прокурорының</w:t>
      </w:r>
    </w:p>
    <w:p>
      <w:pPr>
        <w:spacing w:after="0"/>
        <w:ind w:left="0"/>
        <w:jc w:val="both"/>
      </w:pPr>
      <w:r>
        <w:rPr>
          <w:rFonts w:ascii="Times New Roman"/>
          <w:b w:val="false"/>
          <w:i w:val="false"/>
          <w:color w:val="000000"/>
          <w:sz w:val="28"/>
        </w:rPr>
        <w:t>
      міндетін атқарушының 2020 жылғы 25 желтоқсандағы</w:t>
      </w:r>
    </w:p>
    <w:p>
      <w:pPr>
        <w:spacing w:after="0"/>
        <w:ind w:left="0"/>
        <w:jc w:val="both"/>
      </w:pPr>
      <w:r>
        <w:rPr>
          <w:rFonts w:ascii="Times New Roman"/>
          <w:b w:val="false"/>
          <w:i w:val="false"/>
          <w:color w:val="000000"/>
          <w:sz w:val="28"/>
        </w:rPr>
        <w:t xml:space="preserve">
      № 162 бұйрығымен бекітілген қағидалардың </w:t>
      </w:r>
    </w:p>
    <w:p>
      <w:pPr>
        <w:spacing w:after="0"/>
        <w:ind w:left="0"/>
        <w:jc w:val="both"/>
      </w:pPr>
      <w:r>
        <w:rPr>
          <w:rFonts w:ascii="Times New Roman"/>
          <w:b w:val="false"/>
          <w:i w:val="false"/>
          <w:color w:val="000000"/>
          <w:sz w:val="28"/>
        </w:rPr>
        <w:t>
      _____ тармағының _____ тармақшасы.</w:t>
      </w:r>
    </w:p>
    <w:p>
      <w:pPr>
        <w:spacing w:after="0"/>
        <w:ind w:left="0"/>
        <w:jc w:val="both"/>
      </w:pPr>
      <w:r>
        <w:rPr>
          <w:rFonts w:ascii="Times New Roman"/>
          <w:b w:val="false"/>
          <w:i w:val="false"/>
          <w:color w:val="000000"/>
          <w:sz w:val="28"/>
        </w:rPr>
        <w:t xml:space="preserve">
      20 __ жылғы "____"___________ </w:t>
      </w:r>
    </w:p>
    <w:p>
      <w:pPr>
        <w:spacing w:after="0"/>
        <w:ind w:left="0"/>
        <w:jc w:val="both"/>
      </w:pPr>
      <w:r>
        <w:rPr>
          <w:rFonts w:ascii="Times New Roman"/>
          <w:b w:val="false"/>
          <w:i w:val="false"/>
          <w:color w:val="000000"/>
          <w:sz w:val="28"/>
        </w:rPr>
        <w:t>
      қолы 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