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a8af" w14:textId="3d7a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31 мамырдағы № 251 бұйрығы. Қазақстан Республикасының Әділет министрлігінде 2021 жылғы 2 маусымда № 22909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№1100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№12479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 </w:t>
      </w:r>
    </w:p>
    <w:bookmarkStart w:name="z5" w:id="3"/>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емтихан комиссиясы – емтихан тапсырушы адамдардан емтихан қабылдау үшін өнеркәсіптік қауіпсіздік саласындағы уәкілетті органның аумақтық департаменттері құрған комиссия;</w:t>
      </w:r>
    </w:p>
    <w:p>
      <w:pPr>
        <w:spacing w:after="0"/>
        <w:ind w:left="0"/>
        <w:jc w:val="both"/>
      </w:pPr>
      <w:r>
        <w:rPr>
          <w:rFonts w:ascii="Times New Roman"/>
          <w:b w:val="false"/>
          <w:i w:val="false"/>
          <w:color w:val="000000"/>
          <w:sz w:val="28"/>
        </w:rPr>
        <w:t>
      2) емтихан тапсырушы адам – заңды тұлғаның басшысы немесе тұрақты жұмыс істейтін емтихан комиссия мүшелері;</w:t>
      </w:r>
    </w:p>
    <w:p>
      <w:pPr>
        <w:spacing w:after="0"/>
        <w:ind w:left="0"/>
        <w:jc w:val="both"/>
      </w:pPr>
      <w:r>
        <w:rPr>
          <w:rFonts w:ascii="Times New Roman"/>
          <w:b w:val="false"/>
          <w:i w:val="false"/>
          <w:color w:val="000000"/>
          <w:sz w:val="28"/>
        </w:rPr>
        <w:t>
      3) мемлекеттік көрсетілетін қызмет стандарты - процестің сипаттамасын, нысанын, мазмұнын және қызмет көрсету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w:t>
      </w:r>
    </w:p>
    <w:p>
      <w:pPr>
        <w:spacing w:after="0"/>
        <w:ind w:left="0"/>
        <w:jc w:val="both"/>
      </w:pPr>
      <w:r>
        <w:rPr>
          <w:rFonts w:ascii="Times New Roman"/>
          <w:b w:val="false"/>
          <w:i w:val="false"/>
          <w:color w:val="000000"/>
          <w:sz w:val="28"/>
        </w:rPr>
        <w:t xml:space="preserve">
      4) өнеркәсіптік қауіпсіздікті декларациялайтын заңды тұлғаның басшысы (бұдан әрі – заңды тұлғаның басшысы) – өнеркәсіптік қауіпсіздікті декларациялайтын қауіпті өндірістік объектіні пайдаланатын заңды тұлғаның бірінші басшысы, технологиялық процеске басшылық етуді жүзеге асыратын, техникалық мәселелер бойынша, өндіріс бойынша бірінші басшының орынбасары, сондай-ақ бас инженер, бас инженердің орынбасары, өнеркәсіптік қауіпсіздікке жауапты құрылым басшысы; </w:t>
      </w:r>
    </w:p>
    <w:p>
      <w:pPr>
        <w:spacing w:after="0"/>
        <w:ind w:left="0"/>
        <w:jc w:val="both"/>
      </w:pPr>
      <w:r>
        <w:rPr>
          <w:rFonts w:ascii="Times New Roman"/>
          <w:b w:val="false"/>
          <w:i w:val="false"/>
          <w:color w:val="000000"/>
          <w:sz w:val="28"/>
        </w:rPr>
        <w:t>
      5) өнеркәсіптік қауіпсіздік саласындағы уәкілетті орган (бұдан әрі – уәкілетті орган) – өнеркәсіптік қауіпсіздік саласындағы мемлекеттік саясатқа басшылықты және салааралық үйлестіруді, оны әзірлеуді және іске асыруды жүзеге асыратын орталық атқарушы орган;</w:t>
      </w:r>
    </w:p>
    <w:p>
      <w:pPr>
        <w:spacing w:after="0"/>
        <w:ind w:left="0"/>
        <w:jc w:val="both"/>
      </w:pPr>
      <w:r>
        <w:rPr>
          <w:rFonts w:ascii="Times New Roman"/>
          <w:b w:val="false"/>
          <w:i w:val="false"/>
          <w:color w:val="000000"/>
          <w:sz w:val="28"/>
        </w:rPr>
        <w:t>
      6) өнеркәсіптік қауіпсіздік саласындағы уәкілетті органның аумақтық департаменті - өнеркәсіптік қауіпсіздік саласындағы мемлекеттік саясатты іске асыруды және бақылау, қадағалау функцияларын жүзеге асыратын орталық атқарушы органның аумақтық бөлімшесі ведомствосы;</w:t>
      </w:r>
    </w:p>
    <w:p>
      <w:pPr>
        <w:spacing w:after="0"/>
        <w:ind w:left="0"/>
        <w:jc w:val="both"/>
      </w:pPr>
      <w:r>
        <w:rPr>
          <w:rFonts w:ascii="Times New Roman"/>
          <w:b w:val="false"/>
          <w:i w:val="false"/>
          <w:color w:val="000000"/>
          <w:sz w:val="28"/>
        </w:rPr>
        <w:t>
      7) тұрақты жұмыс істейтін емтихан комиссия мүшелері – заңды тұлға тұрақты жұмыс істейтін емтихан комиссия құрамына енгізген адам.";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болып табылады (бұдан әрі – мемлекеттік көрсетілетін қызмет) және Қазақстан Республикасы Төтенше жағдайлар министрлігі Өнеркәсіптік қауіпсіздік комитетінің аумақтық департаменттері (бұдан әрі – көрсетілетін қызметті беруші) осы Қағидаларға сәйкес көрсетеді.";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 </w:t>
      </w:r>
    </w:p>
    <w:bookmarkStart w:name="z9" w:id="5"/>
    <w:p>
      <w:pPr>
        <w:spacing w:after="0"/>
        <w:ind w:left="0"/>
        <w:jc w:val="both"/>
      </w:pPr>
      <w:r>
        <w:rPr>
          <w:rFonts w:ascii="Times New Roman"/>
          <w:b w:val="false"/>
          <w:i w:val="false"/>
          <w:color w:val="000000"/>
          <w:sz w:val="28"/>
        </w:rPr>
        <w:t>
      "9. Жауапты орындаушы өтінішті тіркеген сәттен бастап 2 (екі) жұмыс күні ішінде онда көрсетілген мәліметтердің толықтығын тексереді және көрсетілетін қызметті алушы мәліметтерді толық көрсетпеген жағдайда осы Қағидаларға 3-қосымшаға сәйкес нысан бойынша дәлелді бас тартуды дайындайды және оны көрсетілетін қызметті алушының жеке кабинетіне көрсетілетін қызметті беруші басшысының немесе оның орнын ауыстыратын адамның ЭЦҚ-сы қойылған электрондық құжат нысанында портал арқылы көрсетілетін қызметті алушыға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"10. Тест сұрақтарын өнеркәсіптік қауіпсіздік саласындағы уәкілетті органның аумақтық департаменттері әзірлейді. Тест сұрақтарының саны жүз сұрақты құрайды. Бір тест сұрағына жауап нұсқаларының саны төртеу болады, оның біреуі дұрыс жауап. Тестілеу уақыты жүз жиырма минуттан аспайды.";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6" w:id="7"/>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7"/>
    <w:bookmarkStart w:name="z17"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8" w:id="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9"/>
    <w:bookmarkStart w:name="z19"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басқармасына осы тармақтың 1) және 2) тармақшаларына сәйкес іс-шаралардың орындалуы туралы мәліметтерді ұсынуды қамтамасыз етсін.</w:t>
      </w:r>
    </w:p>
    <w:bookmarkEnd w:id="10"/>
    <w:bookmarkStart w:name="z20"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1"/>
    <w:bookmarkStart w:name="z21" w:id="12"/>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Төтенше жағдайлар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31 мамырдағы</w:t>
            </w:r>
            <w:r>
              <w:br/>
            </w:r>
            <w:r>
              <w:rPr>
                <w:rFonts w:ascii="Times New Roman"/>
                <w:b w:val="false"/>
                <w:i w:val="false"/>
                <w:color w:val="000000"/>
                <w:sz w:val="20"/>
              </w:rPr>
              <w:t>№ 251</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деректемелері</w:t>
            </w:r>
            <w:r>
              <w:br/>
            </w:r>
            <w:r>
              <w:rPr>
                <w:rFonts w:ascii="Times New Roman"/>
                <w:b w:val="false"/>
                <w:i w:val="false"/>
                <w:color w:val="000000"/>
                <w:sz w:val="20"/>
              </w:rPr>
              <w:t>(мекенжайы, бизнес-</w:t>
            </w:r>
            <w:r>
              <w:br/>
            </w:r>
            <w:r>
              <w:rPr>
                <w:rFonts w:ascii="Times New Roman"/>
                <w:b w:val="false"/>
                <w:i w:val="false"/>
                <w:color w:val="000000"/>
                <w:sz w:val="20"/>
              </w:rPr>
              <w:t>сәйкестендiру нөмiрі (БСН),</w:t>
            </w:r>
            <w:r>
              <w:br/>
            </w:r>
            <w:r>
              <w:rPr>
                <w:rFonts w:ascii="Times New Roman"/>
                <w:b w:val="false"/>
                <w:i w:val="false"/>
                <w:color w:val="000000"/>
                <w:sz w:val="20"/>
              </w:rPr>
              <w:t>телефоны және басқалар)</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комитетінің аумақтық</w:t>
            </w:r>
            <w:r>
              <w:br/>
            </w:r>
            <w:r>
              <w:rPr>
                <w:rFonts w:ascii="Times New Roman"/>
                <w:b w:val="false"/>
                <w:i w:val="false"/>
                <w:color w:val="000000"/>
                <w:sz w:val="20"/>
              </w:rPr>
              <w:t>департаменті басшысына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 )</w:t>
            </w:r>
          </w:p>
        </w:tc>
      </w:tr>
    </w:tbl>
    <w:bookmarkStart w:name="z24" w:id="13"/>
    <w:p>
      <w:pPr>
        <w:spacing w:after="0"/>
        <w:ind w:left="0"/>
        <w:jc w:val="left"/>
      </w:pPr>
      <w:r>
        <w:rPr>
          <w:rFonts w:ascii="Times New Roman"/>
          <w:b/>
          <w:i w:val="false"/>
          <w:color w:val="000000"/>
        </w:rPr>
        <w:t xml:space="preserve"> Өнеркәсіптік қауіпсіздікті декларациялайтын заңды тұлғалар басшылары, сондай-ақ тұрақты жұмыс істейтін емтихан комиссия мүшесінің білімін тексеруге арналған өтініш</w:t>
      </w:r>
    </w:p>
    <w:bookmarkEnd w:id="13"/>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79–бабы,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басшылық және тұрақты жұмыс істейтін емтихан комиссия мүшесінен өнеркәсіптік қауіпсіздік мәселелері бойынша емтихан қабылдауды сұраймын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(заңды тұлғаның атауы, өнеркәсіптік саласы, қызмет саласы)</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___________________________________________________________________ </w:t>
      </w:r>
    </w:p>
    <w:p>
      <w:pPr>
        <w:spacing w:after="0"/>
        <w:ind w:left="0"/>
        <w:jc w:val="both"/>
      </w:pPr>
      <w:r>
        <w:rPr>
          <w:rFonts w:ascii="Times New Roman"/>
          <w:b w:val="false"/>
          <w:i w:val="false"/>
          <w:color w:val="000000"/>
          <w:sz w:val="28"/>
        </w:rPr>
        <w:t xml:space="preserve">
      (емтихан тапсырушының Т.А.Ә., жеке сәйкестендіру нөмірі, </w:t>
      </w:r>
    </w:p>
    <w:p>
      <w:pPr>
        <w:spacing w:after="0"/>
        <w:ind w:left="0"/>
        <w:jc w:val="both"/>
      </w:pPr>
      <w:r>
        <w:rPr>
          <w:rFonts w:ascii="Times New Roman"/>
          <w:b w:val="false"/>
          <w:i w:val="false"/>
          <w:color w:val="000000"/>
          <w:sz w:val="28"/>
        </w:rPr>
        <w:t>
      емтихан тапсырушының лауазымы)</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мәліметтерді ұсынғаны үшін жауапкершілік туралы хабардармын.</w:t>
      </w:r>
    </w:p>
    <w:p>
      <w:pPr>
        <w:spacing w:after="0"/>
        <w:ind w:left="0"/>
        <w:jc w:val="both"/>
      </w:pPr>
      <w:r>
        <w:rPr>
          <w:rFonts w:ascii="Times New Roman"/>
          <w:b w:val="false"/>
          <w:i w:val="false"/>
          <w:color w:val="000000"/>
          <w:sz w:val="28"/>
        </w:rPr>
        <w:t>
      ___________________________________            _______________________</w:t>
      </w:r>
    </w:p>
    <w:p>
      <w:pPr>
        <w:spacing w:after="0"/>
        <w:ind w:left="0"/>
        <w:jc w:val="both"/>
      </w:pPr>
      <w:r>
        <w:rPr>
          <w:rFonts w:ascii="Times New Roman"/>
          <w:b w:val="false"/>
          <w:i w:val="false"/>
          <w:color w:val="000000"/>
          <w:sz w:val="28"/>
        </w:rPr>
        <w:t>
      (ұйым басшысының лауазымы)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 жылғы " " №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827"/>
        <w:gridCol w:w="99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 мүшесінің білімін тексеру" мемлекеттік көрсетілетін қызмет стандарты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департаменттері (бұдан әрі – көрсетілетін қызметті беруші)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нысаны</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немесе Мемлекеттік қызмет көрсетуден дәлелді бас тарту.</w:t>
            </w:r>
            <w:r>
              <w:br/>
            </w:r>
            <w:r>
              <w:rPr>
                <w:rFonts w:ascii="Times New Roman"/>
                <w:b w:val="false"/>
                <w:i w:val="false"/>
                <w:color w:val="000000"/>
                <w:sz w:val="20"/>
              </w:rPr>
              <w:t>
Мемлекеттік қызметті көрсету нәтижесін ұсыну нысаны: электрондық.</w:t>
            </w:r>
            <w:r>
              <w:br/>
            </w:r>
            <w:r>
              <w:rPr>
                <w:rFonts w:ascii="Times New Roman"/>
                <w:b w:val="false"/>
                <w:i w:val="false"/>
                <w:color w:val="000000"/>
                <w:sz w:val="20"/>
              </w:rPr>
              <w:t>
Мемлекеттiк қызмет көрсету нәтижесі көрсетілетін қызметті берушінің басшысының немесе оның орнын ауыстыратын адамның электрондық цифрлық қолтаңбасы (бұдан әрi - ЭЦҚ) қойылған электрондық құжат нысанында көрсетілетін қызметті алушының "жеке кабинетіне" жіберіледі және сақталады.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мен мемлекеттік қызмет көрсету нәтижесін беру келесі жұмыс күні жүзеге асырылады).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нысан бойынша көрсетілген қызметті алушының ЭЦҚ-сымен куәландырылған электрондық құжат нысанындағы өтініш</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негіздеме</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"Өнеркәсіптік қауіпсіздікті декларациялайтын заңды тұлғалардың басшылары, сондай-ақ аталған заңды тұлғалардың тұрақты жұмыс істейтін емтихан комиссия мүшесінің білімін тексеру" мемлекеттік көрсетілетін қызмет стандартының 8-жолында көрсетілген өтініштегі мәліметтерді толық көрсетпеу;</w:t>
            </w:r>
            <w:r>
              <w:br/>
            </w:r>
            <w:r>
              <w:rPr>
                <w:rFonts w:ascii="Times New Roman"/>
                <w:b w:val="false"/>
                <w:i w:val="false"/>
                <w:color w:val="000000"/>
                <w:sz w:val="20"/>
              </w:rPr>
              <w:t>
2)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3) көрсетілетін қызметті алушыға қатысты соттың заңды күшіне енген шешімнің болуы, оның негізінде көрсетілетін қызметті алушы мемлекеттік көрсетілетін қызметті алумен байланысты арнаулы құқығынан айырылған;</w:t>
            </w:r>
            <w:r>
              <w:br/>
            </w:r>
            <w:r>
              <w:rPr>
                <w:rFonts w:ascii="Times New Roman"/>
                <w:b w:val="false"/>
                <w:i w:val="false"/>
                <w:color w:val="000000"/>
                <w:sz w:val="20"/>
              </w:rPr>
              <w:t>
4) көрсетілетін қызметті алушының Қазақстан Республикасының өнеркәсіптік қауіпсіздік саласындағы заңнамасында белгіленген талаптарына сәйкес келмеуі.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көрсетудің ерекшеліктерін ескере отырып, қойылатын өзге талаптар</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Бiрыңғай байланыс орталығының "1414", 8-800-080-7777 телефондары арқылы қашықтықтан қол жеткізу режимінде алу мүмкіндігі бар.</w:t>
            </w:r>
            <w:r>
              <w:br/>
            </w:r>
            <w:r>
              <w:rPr>
                <w:rFonts w:ascii="Times New Roman"/>
                <w:b w:val="false"/>
                <w:i w:val="false"/>
                <w:color w:val="000000"/>
                <w:sz w:val="20"/>
              </w:rPr>
              <w:t>
Мемлекеттік қызмет көрсетілетін орындардың мекенжайлары мынадай интернет-ресурстарда орналастырылған:</w:t>
            </w:r>
            <w:r>
              <w:br/>
            </w:r>
            <w:r>
              <w:rPr>
                <w:rFonts w:ascii="Times New Roman"/>
                <w:b w:val="false"/>
                <w:i w:val="false"/>
                <w:color w:val="000000"/>
                <w:sz w:val="20"/>
              </w:rPr>
              <w:t>
1) көрсетілетін қызметті берушінің - www.gov.kz/memleket/entities/kpb "Мемлекеттік көрсетілетін қызметтер" бөлімінде;</w:t>
            </w:r>
            <w:r>
              <w:br/>
            </w:r>
            <w:r>
              <w:rPr>
                <w:rFonts w:ascii="Times New Roman"/>
                <w:b w:val="false"/>
                <w:i w:val="false"/>
                <w:color w:val="000000"/>
                <w:sz w:val="20"/>
              </w:rPr>
              <w:t>
2) портал - www.egov.kz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 жылғы " " №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67"/>
              <w:gridCol w:w="5364"/>
              <w:gridCol w:w="3469"/>
            </w:tblGrid>
            <w:tr>
              <w:trPr>
                <w:trHeight w:val="30" w:hRule="atLeast"/>
              </w:trPr>
              <w:tc>
                <w:tcPr>
                  <w:tcW w:w="3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департаментінің атауы</w:t>
                  </w:r>
                </w:p>
              </w:tc>
              <w:tc>
                <w:tcPr>
                  <w:tcW w:w="53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департамента Комитета промышленной безопасности Министерства по чрезвычайным ситуациям Республики Казахстан</w:t>
                  </w:r>
                </w:p>
              </w:tc>
            </w:tr>
            <w:tr>
              <w:trPr>
                <w:trHeight w:val="30" w:hRule="atLeast"/>
              </w:trPr>
              <w:tc>
                <w:tcPr>
                  <w:tcW w:w="3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53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r>
          </w:tbl>
          <w:p/>
          <w:p>
            <w:pPr>
              <w:spacing w:after="20"/>
              <w:ind w:left="20"/>
              <w:jc w:val="both"/>
            </w:pPr>
            <w:r>
              <w:rPr>
                <w:rFonts w:ascii="Times New Roman"/>
                <w:b w:val="false"/>
                <w:i w:val="false"/>
                <w:color w:val="000000"/>
                <w:sz w:val="20"/>
              </w:rPr>
              <w:t>
Мерзімі: [Берілген күні] жыл                                                                  [Ұйымның атауы]</w:t>
            </w:r>
            <w:r>
              <w:br/>
            </w:r>
            <w:r>
              <w:rPr>
                <w:rFonts w:ascii="Times New Roman"/>
                <w:b w:val="false"/>
                <w:i w:val="false"/>
                <w:color w:val="000000"/>
                <w:sz w:val="20"/>
              </w:rPr>
              <w:t>
Номері: [Құжаттың нөмірі]                                                                         [Мекенжайы]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Дәлелді бас тарту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 Республикасы Төтенше жағдайлар министрлігі Өнеркәсіптік қауіпсіздік комитеті [аумақтық департаментінің атауы], Сіздің [Мерзімі] жылғы № [Құжаттың кіріс нөмірі] өтінішіңізді қарап, мынаны хабарлайды: </w:t>
            </w:r>
            <w:r>
              <w:br/>
            </w:r>
            <w:r>
              <w:rPr>
                <w:rFonts w:ascii="Times New Roman"/>
                <w:b w:val="false"/>
                <w:i w:val="false"/>
                <w:color w:val="000000"/>
                <w:sz w:val="20"/>
              </w:rPr>
              <w:t xml:space="preserve">
[Бас тартудың негіздемесі] </w:t>
            </w:r>
            <w:r>
              <w:br/>
            </w:r>
            <w:r>
              <w:rPr>
                <w:rFonts w:ascii="Times New Roman"/>
                <w:b w:val="false"/>
                <w:i w:val="false"/>
                <w:color w:val="000000"/>
                <w:sz w:val="20"/>
              </w:rPr>
              <w:t>
[Қол қоюшының лауазымы]                                                               [қол қоюшының тегі, аты,</w:t>
            </w:r>
            <w:r>
              <w:br/>
            </w:r>
            <w:r>
              <w:rPr>
                <w:rFonts w:ascii="Times New Roman"/>
                <w:b w:val="false"/>
                <w:i w:val="false"/>
                <w:color w:val="000000"/>
                <w:sz w:val="20"/>
              </w:rPr>
              <w:t>
                                                                                                    әкесінің аты (ол болған жағдайда)]</w:t>
            </w:r>
            <w:r>
              <w:br/>
            </w:r>
            <w:r>
              <w:rPr>
                <w:rFonts w:ascii="Times New Roman"/>
                <w:b w:val="false"/>
                <w:i w:val="false"/>
                <w:color w:val="000000"/>
                <w:sz w:val="20"/>
              </w:rPr>
              <w:t>
</w:t>
            </w: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 жылғы " " №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3467"/>
        <w:gridCol w:w="5364"/>
        <w:gridCol w:w="3469"/>
      </w:tblGrid>
      <w:tr>
        <w:trPr>
          <w:trHeight w:val="30" w:hRule="atLeast"/>
        </w:trPr>
        <w:tc>
          <w:tcPr>
            <w:tcW w:w="3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 аумақтық департаментінің атауы</w:t>
            </w:r>
          </w:p>
        </w:tc>
        <w:tc>
          <w:tcPr>
            <w:tcW w:w="53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097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департамента Комитета промышленной безопасности Министерства по чрезвычайным ситуациям Республики Казахстан</w:t>
            </w:r>
          </w:p>
        </w:tc>
      </w:tr>
      <w:tr>
        <w:trPr>
          <w:trHeight w:val="30" w:hRule="atLeast"/>
        </w:trPr>
        <w:tc>
          <w:tcPr>
            <w:tcW w:w="3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53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r>
    </w:tbl>
    <w:p>
      <w:pPr>
        <w:spacing w:after="0"/>
        <w:ind w:left="0"/>
        <w:jc w:val="left"/>
      </w:pPr>
      <w:r>
        <w:rPr>
          <w:rFonts w:ascii="Times New Roman"/>
          <w:b/>
          <w:i w:val="false"/>
          <w:color w:val="000000"/>
        </w:rPr>
        <w:t xml:space="preserve"> № ____СЕРТИФИКАТ </w:t>
      </w:r>
    </w:p>
    <w:p>
      <w:pPr>
        <w:spacing w:after="0"/>
        <w:ind w:left="0"/>
        <w:jc w:val="both"/>
      </w:pPr>
      <w:r>
        <w:rPr>
          <w:rFonts w:ascii="Times New Roman"/>
          <w:b w:val="false"/>
          <w:i w:val="false"/>
          <w:color w:val="000000"/>
          <w:sz w:val="28"/>
        </w:rPr>
        <w:t>
      ______________________________ Заңды тұлғаның атауы</w:t>
      </w:r>
    </w:p>
    <w:p>
      <w:pPr>
        <w:spacing w:after="0"/>
        <w:ind w:left="0"/>
        <w:jc w:val="both"/>
      </w:pPr>
      <w:r>
        <w:rPr>
          <w:rFonts w:ascii="Times New Roman"/>
          <w:b w:val="false"/>
          <w:i w:val="false"/>
          <w:color w:val="000000"/>
          <w:sz w:val="28"/>
        </w:rPr>
        <w:t xml:space="preserve">
      20__ жылғы "___" ____________ </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Төраға: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(бұдан әрі – Т.А.Ә. ), лауазымы</w:t>
      </w:r>
    </w:p>
    <w:p>
      <w:pPr>
        <w:spacing w:after="0"/>
        <w:ind w:left="0"/>
        <w:jc w:val="both"/>
      </w:pPr>
      <w:r>
        <w:rPr>
          <w:rFonts w:ascii="Times New Roman"/>
          <w:b w:val="false"/>
          <w:i w:val="false"/>
          <w:color w:val="000000"/>
          <w:sz w:val="28"/>
        </w:rPr>
        <w:t>
      Комиссия мүшелері: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Қазақстан Республикасының Заңдарымен және нормативтік құқықтық актілерімен белгіленген өнеркәсіптік қауіпсіздік талаптарының көлемінде білімін тексеруді жүргізді: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3150"/>
        <w:gridCol w:w="762"/>
        <w:gridCol w:w="762"/>
        <w:gridCol w:w="5375"/>
      </w:tblGrid>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қорытындысы (тапсырды, тапсырмады, келген жоқ)</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Қолданылу мерзімі 20__ жыл "___" ____________ дейін</w:t>
      </w:r>
    </w:p>
    <w:p>
      <w:pPr>
        <w:spacing w:after="0"/>
        <w:ind w:left="0"/>
        <w:jc w:val="both"/>
      </w:pPr>
      <w:r>
        <w:rPr>
          <w:rFonts w:ascii="Times New Roman"/>
          <w:b w:val="false"/>
          <w:i w:val="false"/>
          <w:color w:val="000000"/>
          <w:sz w:val="28"/>
        </w:rPr>
        <w:t>
      Қол қоюшының лауазымы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