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a98c" w14:textId="a5aa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мамырдағы № 508 бұйрығы. Қазақстан Республикасының Әділет министрлігінде 2021 жылғы 2 маусымда № 22902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16707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пайдаланғаны үшін төлемақы төлеушілер мен салық салу объектілері туралы мәлiметтер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 дүниесін пайдаланғаны үшін төлемақы төлеушілер және салық салу объектілері туралы мәліметтер  Есепті кезең 20___ жылғы___тоқсан</w:t>
      </w:r>
    </w:p>
    <w:p>
      <w:pPr>
        <w:spacing w:after="0"/>
        <w:ind w:left="0"/>
        <w:jc w:val="both"/>
      </w:pPr>
      <w:r>
        <w:rPr>
          <w:rFonts w:ascii="Times New Roman"/>
          <w:b w:val="false"/>
          <w:i w:val="false"/>
          <w:color w:val="000000"/>
          <w:sz w:val="28"/>
        </w:rPr>
        <w:t>
      Индексі: ___________</w:t>
      </w:r>
    </w:p>
    <w:p>
      <w:pPr>
        <w:spacing w:after="0"/>
        <w:ind w:left="0"/>
        <w:jc w:val="both"/>
      </w:pPr>
      <w:r>
        <w:rPr>
          <w:rFonts w:ascii="Times New Roman"/>
          <w:b w:val="false"/>
          <w:i w:val="false"/>
          <w:color w:val="000000"/>
          <w:sz w:val="28"/>
        </w:rPr>
        <w:t>
      Кезеңділігі: токсандық</w:t>
      </w:r>
    </w:p>
    <w:p>
      <w:pPr>
        <w:spacing w:after="0"/>
        <w:ind w:left="0"/>
        <w:jc w:val="both"/>
      </w:pPr>
      <w:r>
        <w:rPr>
          <w:rFonts w:ascii="Times New Roman"/>
          <w:b w:val="false"/>
          <w:i w:val="false"/>
          <w:color w:val="000000"/>
          <w:sz w:val="28"/>
        </w:rPr>
        <w:t>
      Ақпаратты ұсынатын тұлғалар тобы: жануарлар дүниесін қорғау, өсімін молайту және пайдалану саласындағы уәкілетті орган және жергілікті атқарушы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922"/>
        <w:gridCol w:w="839"/>
        <w:gridCol w:w="1072"/>
        <w:gridCol w:w="1106"/>
        <w:gridCol w:w="734"/>
        <w:gridCol w:w="1852"/>
        <w:gridCol w:w="734"/>
        <w:gridCol w:w="574"/>
        <w:gridCol w:w="893"/>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төлеушінің атауы (тегі, аты, әкесінің аты (ол болған кезде) заңды мекен-жайы (орналасқан жері)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теңгемен</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094"/>
        <w:gridCol w:w="2282"/>
        <w:gridCol w:w="62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бастың, бір килограммы үшін өтеудің мөлшері (АЕК*)</w:t>
            </w:r>
          </w:p>
        </w:tc>
        <w:tc>
          <w:tcPr>
            <w:tcW w:w="6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төленуі тиіс төлемақы сомасы (10-баған х 12-баған) немесе бюджетке төленуі тиіс залал сомасы (12-баған х 13-баған)</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5"/>
        <w:gridCol w:w="660"/>
        <w:gridCol w:w="665"/>
        <w:gridCol w:w="2985"/>
        <w:gridCol w:w="3604"/>
        <w:gridCol w:w="3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350 еселік АЕК мөлшерінен асып кеткен жағдайда кәсіпшілік балық аулау объектілері бойынша бюджетке төленетін төлем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немесе банк операцияларының жеке түрлерін жүзеге асыратын мекемелер арқылы енгізілген</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ағымдағы жылғы 25 желтоқсанға дейін – ағымдағы жылы берілген жалпы квотаның 20%</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 квота берілген жылдан кейінгі жылдың 25 наурызына дейін – ағымдағы жылы берілген жалпы квотаның 40%</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(қолы, мөр орны) </w:t>
      </w:r>
    </w:p>
    <w:p>
      <w:pPr>
        <w:spacing w:after="0"/>
        <w:ind w:left="0"/>
        <w:jc w:val="both"/>
      </w:pPr>
      <w:r>
        <w:rPr>
          <w:rFonts w:ascii="Times New Roman"/>
          <w:b w:val="false"/>
          <w:i w:val="false"/>
          <w:color w:val="000000"/>
          <w:sz w:val="28"/>
        </w:rPr>
        <w:t xml:space="preserve">
      саласындағы уәкілетті мемлекеттік органның немесе </w:t>
      </w:r>
    </w:p>
    <w:p>
      <w:pPr>
        <w:spacing w:after="0"/>
        <w:ind w:left="0"/>
        <w:jc w:val="both"/>
      </w:pPr>
      <w:r>
        <w:rPr>
          <w:rFonts w:ascii="Times New Roman"/>
          <w:b w:val="false"/>
          <w:i w:val="false"/>
          <w:color w:val="000000"/>
          <w:sz w:val="28"/>
        </w:rPr>
        <w:t xml:space="preserve">
      жергілікті атқарушы органдары басшысының немесе оны </w:t>
      </w:r>
    </w:p>
    <w:p>
      <w:pPr>
        <w:spacing w:after="0"/>
        <w:ind w:left="0"/>
        <w:jc w:val="both"/>
      </w:pPr>
      <w:r>
        <w:rPr>
          <w:rFonts w:ascii="Times New Roman"/>
          <w:b w:val="false"/>
          <w:i w:val="false"/>
          <w:color w:val="000000"/>
          <w:sz w:val="28"/>
        </w:rPr>
        <w:t>
      алмастыратын адамның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 __________ (Мәліметтерді жасауға жауапты лауазымды тұлғаның тегі, аты,                   (қолы) </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Жасалған күні 20__ жылғы "___"______________________</w:t>
      </w:r>
    </w:p>
    <w:p>
      <w:pPr>
        <w:spacing w:after="0"/>
        <w:ind w:left="0"/>
        <w:jc w:val="both"/>
      </w:pPr>
      <w:r>
        <w:rPr>
          <w:rFonts w:ascii="Times New Roman"/>
          <w:b w:val="false"/>
          <w:i w:val="false"/>
          <w:color w:val="000000"/>
          <w:sz w:val="28"/>
        </w:rPr>
        <w:t>
      Ескертпе: *АЕК-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