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8ff8" w14:textId="c328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қорында және ерікті жинақтаушы зейнетақы қорында сақталуға жататын құжаттардың тізбесін және оларды сақтау мерзімдерін белгілеу туралы" Қазақстан Республикасы Ұлттық Банкі Басқармасының 2013 жылғы 26 шілдедегі № 203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28 мамырдағы № 65 қаулысы. Қазақстан Республикасының Әділет министрлігінде 2021 жылғы 2 маусымда № 22900 болып тіркелді. Күші жойылды - Қазақстан Республикасы Қаржы нарығын реттеу және дамыту агенттігі Басқармасының 2023 жылғы 26 мамырдағы № 33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26.05.2023 </w:t>
      </w:r>
      <w:r>
        <w:rPr>
          <w:rFonts w:ascii="Times New Roman"/>
          <w:b w:val="false"/>
          <w:i w:val="false"/>
          <w:color w:val="000000"/>
          <w:sz w:val="28"/>
        </w:rPr>
        <w:t>№ 33</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51-бабының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қорында және ерікті жинақтаушы зейнетақы қорында сақталуға жататын құжаттардың тізбесін және оларды сақтау мерзімдерін белгілеу туралы" Қазақстан Республикасы Ұлттық Банкі Басқармасының 2013 жылғы 26 шілдедегі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қорында және ерікті жинақтаушы зейнетақы қорында сақталуға жататын құжаттардың </w:t>
      </w:r>
      <w:r>
        <w:rPr>
          <w:rFonts w:ascii="Times New Roman"/>
          <w:b w:val="false"/>
          <w:i w:val="false"/>
          <w:color w:val="000000"/>
          <w:sz w:val="28"/>
        </w:rPr>
        <w:t>тізбесі</w:t>
      </w:r>
      <w:r>
        <w:rPr>
          <w:rFonts w:ascii="Times New Roman"/>
          <w:b w:val="false"/>
          <w:i w:val="false"/>
          <w:color w:val="000000"/>
          <w:sz w:val="28"/>
        </w:rPr>
        <w:t xml:space="preserve"> және оларды сақтау мерзімдері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қаулы 2023 жылғы 1 қаңтардан бастап қолданысқа енгізілетін осы қаулыға қосымшаға сәйкес бірыңғай жинақтаушы зейнетақы қорында және ерікті жинақтаушы зейнетақы қорында сақталуға жататын құжаттар тізбесінің және оларды сақтау мерзімдерінің 50 және 59-тармақтарын қоспағанда, бірінші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нарығын реттеу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28 мамырдағы</w:t>
            </w:r>
            <w:r>
              <w:br/>
            </w:r>
            <w:r>
              <w:rPr>
                <w:rFonts w:ascii="Times New Roman"/>
                <w:b w:val="false"/>
                <w:i w:val="false"/>
                <w:color w:val="000000"/>
                <w:sz w:val="20"/>
              </w:rPr>
              <w:t>№ 65 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26 шілдедегі</w:t>
            </w:r>
            <w:r>
              <w:br/>
            </w:r>
            <w:r>
              <w:rPr>
                <w:rFonts w:ascii="Times New Roman"/>
                <w:b w:val="false"/>
                <w:i w:val="false"/>
                <w:color w:val="000000"/>
                <w:sz w:val="20"/>
              </w:rPr>
              <w:t>№ 203 қаулысына қосымша</w:t>
            </w:r>
          </w:p>
        </w:tc>
      </w:tr>
    </w:tbl>
    <w:bookmarkStart w:name="z12" w:id="9"/>
    <w:p>
      <w:pPr>
        <w:spacing w:after="0"/>
        <w:ind w:left="0"/>
        <w:jc w:val="left"/>
      </w:pPr>
      <w:r>
        <w:rPr>
          <w:rFonts w:ascii="Times New Roman"/>
          <w:b/>
          <w:i w:val="false"/>
          <w:color w:val="000000"/>
        </w:rPr>
        <w:t xml:space="preserve"> Бірыңғай жинақтаушы зейнетақы қорында және ерікті жинақтаушы зейнетақы қорында сақталуға жататын құжаттардың тізбесі және оларды сақтау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филиалдарында және өкілдіктерінде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Отырыстардың хаттамалары, стенограммалары, БЖЗҚ, ЕЖЗҚ акционерлерінің жалпы жиналысының шешімдері, оларға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атқарушы органының хаттамалары, стенограммалары, қаулылары, оларға қоса берілетін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директорлар кеңесі отырыстарының хаттамалары, стенограммалары, оларға қоса берілетін құжаттар (баянжазбалар, анықтамалар, жобалар, шешімдер)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әзірлеген қағидалар, ережелер, нұсқаулықтар, әдістемелік нұсқаулар,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Жаңасымен алмастырғанға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басшыларының бұйрықтары, өкімдері: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демалыстар, іссапарлар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органдары, аудиторлық ұйымдар және ішкі аудит жүргізетін БЖЗҚ, ЕЖЗҚ, олардың құрылымдық бөлімшелері қызметінің ревизиялары мен тексерулер құжаттары (баяндама, баянжазбалар, анықтамалар, актілер, қорытындылар, есептер, қарсылықтар,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ревизиялар нәтижелері бойынша ұсыныстардың орындалуы туралы құжаттар (баянжазбалар, есептер,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және БЖЗҚ жүргізетін ревизиялар мен тексерулердің құжаттары (актілер, анықтамалар,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 мен тексерулерді, жүзеге асырылған ревизиялар (тексерулер) бойынша қабылдаған шешімдердің орындауын бақылауды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ЕСЕПКЕ АЛУ ЖӘНЕ ЕСЕПТІЛІК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 және БЖЗҚ, ЕЖЗҚ қызметі, оның филиалдары мен өкілдіктері бойынша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жартыжылдық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жартыжылдық, тоқсандық есептер болмаған кезде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атқарушы органы қызметінің нәтижелері туралы</w:t>
            </w:r>
          </w:p>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Жылдық, жартыжылдық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Жылдық, жартыжылдық, тоқсандық есептер болмаған кезде - 10 жыл.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Жылдық, жартыжылдық, тоқсандық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 және үлкен мерзімділігі бар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талаптарына сәйкес берілетін, бірінші басшы, бас бухгалтер немесе есепке қол қоюға уәкілетті адамдар қол қойған БЖЗҚ, ЕЖЗҚ есептілігі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құрылымдық бөлімшелері қызметінің нәтижелері туралы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қаржылық есептілігі: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Жылдық есептер болмаған кезде - тұрақты.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есептер болмаған кезде - 10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актілері, бөлу, тарату баланстары, оларға түсіндірме жазбалар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әзірлеу және талдау жасау жөніндегі талдамалық кестелер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және қаржы нарығы мен қаржы ұйымдарын реттеу, бақылау және қадағалау жөніндегі уәкілетті органмен хат жазысу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және шаруашылық операциясын жасау фактісін белгілейтін және бухгалтерлік жазба үшін негіз болып табылатын олардың қосымшалары (зейнетақы активтері және меншікті активтері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 зейнетақы активтері бойынша сақталады. Қағаз тасымалдағышта- меншікті активтері бойынша сақталады. Тексерулер аяқталған жағдайда. Даулар, келіспеушіліктер, тергеу және сот істері туындаған жағдайда-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(есеп айырысу-төлем)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болмаған жағдайда - 75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карточкалары және негізгі қаражатты есепке алу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сомалары мен тауар-материалдық құндылықтарды алуға сенімхат (оның ішінде күші жойылған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сенімхаттар қаржы-шаруашылық қызметі бойынша сенімхаттарды тіркеу журналымен бірге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тіркелімдері (бас кітап, журналдар-ордерлер, әзірлеме кестелер), қосалқы және бақылау кітаптары, журналдар, картотекалар, кассалық кітаптар, айналым ведомостары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Тексерулер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 кассалық ордерлерді, сенімхаттарды, төлем тапсырмаларын тіркеу журналдары, кітаптары (зейнетақы активтері және меншікті активтері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 зейнетақы активтері бойынша сақталады. Қағаз тасымалдағышта және олармен бірдей электрондық тасымалдағышта- меншікті активтері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қорларын, лимиттерін есепке алу мен олардың жұмсалуын қадағалау туралы, жалақы бойынша артық жұмсалым мен қарыз туралы, жалақыдан, әлеуметтік сақтандыру құралдарынан ұсталымдар туралы, демалыс және жұмыстан босату жәрдемақыларын төлеу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жөніндегі құжаттар (түгендеу комиссиялары отырыстарының хаттамалары, түгендеу тізімдемелері, актілер, салыстырмалы ведомостар)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Түгендеулер аяқталған жағдайда. Даулар, келіспеушіліктер, тергеу және сот істері туындаған жағдайда-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зейнетақылар, әлеуметтік сақтандыру бойынша жұмысқа жарамсыздық қағаздарын төлеу жөніндегі құжаттар (есептердің көшірмелері, хаттамалардан үзінділер, қорытындылар)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Демалыстарға ақы төлеу, салық бойынша жеңілдіктер алу үшін бухгалтерияға ұсынылатын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кем шығу, ысырап қылу, талан-тараж бойынша құжаттар (анықтамалар, актілер, міндеттемелер,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жөніндегі құжаттар (хаттамалар, актілер,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актілері, ведомостары және негізгі құрал-жабдықтың тозуын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ғимараттардың және жабдықтың паспорттары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ревизиялар мен бақылау-тексеру жұмыстарын жүргізу жөніндегі құжаттар (жоспарлар, есептер,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олардың филиалдары мен өкілдіктерінің қаржы-шаруашылық қызметінің құжаттамалық ревизиясының актілері, құжаттары (анықтамалар, ақпараттар, баянжазбалар)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Ревизиялар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Кассаларды, салықтарды өндіріп алудың дұрыстығын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келісімнің қолданылу мерзімі өткеннен кейін, Ревизиялар аяқталған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тізілімдері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жауапкершілік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 жұмыстан шыққаннан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мәселелері бойынша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(материалдық жауапты тұлғалардың) үлгілері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және ЕЖЗҚ салық декларациялары және оларға салықтардың барлық түрі бойынша есептеулер, салықтық басқару бойынша құжаттар және резиденттік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ЖИНАҚТАУШЫ ЗЕЙНЕТАҚЫ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жарналарын тарту құқығымен инвестициялық портфельді басқаруға лицензия алу үшін лицензиарға берілген құжаттар (қаржы құжаттары, зейнетақы қағидалары, ішкі бақылау туралы ереже, есеп саясаты, экономикалық негіздеме, кастодиандық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басшы қызметкерлеріне үміткерлерді келісу үшін қаржы нарығын және қаржы ұйымдарын реттеу мен қадағалау жөніндегі уәкілетті органға ұсынылған құжаттар (өтініш, сауалнама, жеке құжаттардың көшірмелері, бұйрық, хаттамадан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филиалдары мен өкілдіктерін ашуға және жабуға арналған құжаттар (бұйрық, шешім, экономикалық негіздеме, сенімхат)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автоматтандырылған ақпарат жүйесі туралы құжаттар (техникалық тапсырма, актілер, есептер,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шарттар, сондай-ақ зейнетақымен қамсыздандыру туралы шарт деректерінің өзгеруіне әсер ететін құжаттар (бар болса), оның ішінде шарттарға қосымша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Қағаз тасымалдағышта - ревизиялар аяқталған жағдайда шарттың қолданылу мерзімі аяқталғаннан кейін,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есебінен зейнетақымен қамсыздандыру туралы шартқа қосылу туралы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Қағаз тасымалдағышта - ревизиялар аяқталған жағдайда шарттың қолданылу мерзімі аяқталғаннан кейін,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 бойынша дерекқор (оның ішінде Жеке зейнетақы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 шартты зейнетақы шоттарын есепке алу бойынша дерекқор (оның ішінде БЖЗҚ-да шартты зейнетақы шоттарын тіркеу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жарналарының түсуін растайтын бастапқы құжаттар және оларға қосымшалары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p>
            <w:pPr>
              <w:spacing w:after="20"/>
              <w:ind w:left="20"/>
              <w:jc w:val="both"/>
            </w:pPr>
            <w:r>
              <w:rPr>
                <w:rFonts w:ascii="Times New Roman"/>
                <w:b w:val="false"/>
                <w:i w:val="false"/>
                <w:color w:val="000000"/>
                <w:sz w:val="20"/>
              </w:rPr>
              <w:t>
Ревизиялар аяқталған жағдайда. Даулар, келіспеушіліктер, тергеу және сот істері туындаған жағдайда - түпкілікті шешім шыққанға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кастодиандық шоттардан үзінді-көшірмелер және оларға 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басқарушысымен және кастодиан банкпен салыстырып тексеру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шартты бірлік құнын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қызметін жүзеге асыру шеңберінде мемлекеттік органдардан (органдарға) және ұйымдардан (ұйымдарға), оның ішінде "Азаматтарға арналған үкімет" мемлекеттік корпорациясы" коммерциялық емес акционерлік қоғамынан (қоғамына) алынатын/ ұсынылатын электрондық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 бойынша құжаттар (өтініштер, салымшының (алушының) сенім білдірілген тұлғасының, заңды өкілінің жеке басын куәландыратын құжаттардың көшірмелері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Қағаз тасымалдағышта - аударым жүзеге</w:t>
            </w:r>
          </w:p>
          <w:p>
            <w:pPr>
              <w:spacing w:after="20"/>
              <w:ind w:left="20"/>
              <w:jc w:val="both"/>
            </w:pPr>
            <w:r>
              <w:rPr>
                <w:rFonts w:ascii="Times New Roman"/>
                <w:b w:val="false"/>
                <w:i w:val="false"/>
                <w:color w:val="000000"/>
                <w:sz w:val="20"/>
              </w:rPr>
              <w:t>
асырылғаннан кейін,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 үшін БЖЗҚ-қа, ЕЖЗҚ-қа ұсынылған құжаттар (өтініштер, зейнетақы төлемдерін алушының, сенім білдірілген тұлғаның, заңды өкілдің жеке басын куәландыратын құжаттардың, қайтыс болу туралы, мұраға құқық туралы куәліктің көшірмелері, хабарламалар (бар болса), сенімхаттар және өзге де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Қағаз тасымалдағышта - жеке зейнетақы шоты жабылған күннен бастап,</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электрондық тасымалдағышта.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шотының жай-күйі туралы ақпарат алуға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БЖЗҚ-дағы шартты зейнетақы шотының жай-күйі туралы ақпарат алуға арналған өтініштер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сенімгерлік басқаруындағы зейнетақы жинақтарын Қазақстан Республикасының сенімгерлік басқаруына қайтаруға арналған инвестициялық портфельді басқарушының тізілімдер (зейнетақы төлемдеріне өтініштер, зейнетақы жинақтарын аудару, инвестициялық портфельді басқарушысын сайлау (өзгерту)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БЖЗҚ-дан алынған, жеке зейнетақы шоттарынан үзінді-көшірмелер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ЕЖЗҚ, БЖЗҚ-ның филиалдары мен өкілдіктерінің негізгі қызметі бойынша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Салымшыларымен (зейнетақы төлемдерін алушылармен) хат-хабар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тасымалдағышта және олармен бірдей электрондық тасымалдағышта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қайта ұйымдастыруға және таратуға қатысты құжаттар (қаулылар, шешімдер, хаттамалар, актілер, хабарландыру қорытындылары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xml:space="preserve">
      ЕЖЗҚ** – ерікті жинақтаушы зейнетақы қоры. </w:t>
      </w:r>
    </w:p>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w:t>
      </w:r>
    </w:p>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екендігін және мемлекеттік архивке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белгісі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