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119f" w14:textId="3c81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регламенттердің талаптарына сәйкес келмейтін өнімді кері қайтарып алу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29 мамырдағы № 373-НҚ бұйрығы. Қазақстан Республикасының Әділет министрлігінде 2021 жылғы 1 маусымда № 22884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ұсынылып отырған Техникалық регламенттердің талаптарына сәйкес келмейтін өнімді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Төменде көрсетілген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"Техникалық регламенттердің талаптарына сәйкес келмейтін өнімді алып қоюды және кері қайтарып алуды жүзеге асыру қағидаларын бекіту туралы" Қазақстан Республикасы Инвестициялар және даму министрінің міндетін атқарушының 2015 жылғы 4 желтоқсандағы № 1155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12668 болып тіркелген);</w:t>
      </w:r>
    </w:p>
    <w:bookmarkEnd w:id="3"/>
    <w:bookmarkStart w:name="z5" w:id="4"/>
    <w:p>
      <w:pPr>
        <w:spacing w:after="0"/>
        <w:ind w:left="0"/>
        <w:jc w:val="both"/>
      </w:pPr>
      <w:r>
        <w:rPr>
          <w:rFonts w:ascii="Times New Roman"/>
          <w:b w:val="false"/>
          <w:i w:val="false"/>
          <w:color w:val="000000"/>
          <w:sz w:val="28"/>
        </w:rPr>
        <w:t xml:space="preserve">
      2) "Техникалық регламенттердің талаптарына сәйкес келмейтін өнімді алып қоюды және кері қайтарып алуды жүзеге асыру қағидаларын бекіту туралы" Қазақстан Республикасы Инвестициялар және даму министрінің міндетін атқарушының 2015 жылғы 4 желтоқсандағы № 1155 бұйрығына өзгеріс енгізу туралы" Қазақстан Республикасы Сауда және интеграция министрінің 2020 жылғы 28 сәуірдегі № 102-НҚ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20511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Сауда және интеграция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2021 жылғы 1 шілдеден бастап қолданысқа енгiзiледi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29 мамырдағы</w:t>
            </w:r>
            <w:r>
              <w:br/>
            </w:r>
            <w:r>
              <w:rPr>
                <w:rFonts w:ascii="Times New Roman"/>
                <w:b w:val="false"/>
                <w:i w:val="false"/>
                <w:color w:val="000000"/>
                <w:sz w:val="20"/>
              </w:rPr>
              <w:t>№ 373-НҚ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Техникалық регламенттердің талаптарына сәйкес келмейтін өнімді кері қайтарып алу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Техникалық регламенттердің талаптарына сәйкес келмейтін өнімді кері қайтарып алу қағидалары (бұдан әрі – Қағидалар) "Техникалық реттеу туралы" Қазақстан Республикасы Заңының (бұдан әрі – Заң) 7-бабының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техникалық регламенттердің талаптарына сәйкес келмейтін өнімді кері қайтарып алу (бұдан әрі – өнімді кері қайтарып алу), дайындаушы, дайындаушы уәкілеттік берген тұлға, импорттаушы немесе сатушы өзі айналымға шығарған осындай өнімді қайтару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 өнімді тек жеке, отбасылық, үй ішінде немесе кәсіпкерлік қызметпен байланысты өзге де пайдалану үшін алған және (немесе) пайдаланатын тұлғадан кері қайтарып алуға жататын немесе кері қайтарып алынған өнімге қолданылады (бұдан әрі – сатып алушы).</w:t>
      </w:r>
    </w:p>
    <w:bookmarkEnd w:id="13"/>
    <w:bookmarkStart w:name="z16" w:id="14"/>
    <w:p>
      <w:pPr>
        <w:spacing w:after="0"/>
        <w:ind w:left="0"/>
        <w:jc w:val="left"/>
      </w:pPr>
      <w:r>
        <w:rPr>
          <w:rFonts w:ascii="Times New Roman"/>
          <w:b/>
          <w:i w:val="false"/>
          <w:color w:val="000000"/>
        </w:rPr>
        <w:t xml:space="preserve"> 2-тарау. Техникалық регламенттердің талаптарына сәйкес келмейтін өнімді кері қайтарып алу тәртібі</w:t>
      </w:r>
    </w:p>
    <w:bookmarkEnd w:id="14"/>
    <w:bookmarkStart w:name="z17" w:id="15"/>
    <w:p>
      <w:pPr>
        <w:spacing w:after="0"/>
        <w:ind w:left="0"/>
        <w:jc w:val="both"/>
      </w:pPr>
      <w:r>
        <w:rPr>
          <w:rFonts w:ascii="Times New Roman"/>
          <w:b w:val="false"/>
          <w:i w:val="false"/>
          <w:color w:val="000000"/>
          <w:sz w:val="28"/>
        </w:rPr>
        <w:t>
      3. Дайындаушының, дайындаушы уәкілеттік берген тұлғаның, импорттаушының немесе сатушының техникалық регламенттердің талаптарына сәйкес келмейтін өнімді айналымға шығаруды белгілеуі өнімді кері қайтарып алу үшін негіз болып табылады.</w:t>
      </w:r>
    </w:p>
    <w:bookmarkEnd w:id="15"/>
    <w:bookmarkStart w:name="z18" w:id="16"/>
    <w:p>
      <w:pPr>
        <w:spacing w:after="0"/>
        <w:ind w:left="0"/>
        <w:jc w:val="both"/>
      </w:pPr>
      <w:r>
        <w:rPr>
          <w:rFonts w:ascii="Times New Roman"/>
          <w:b w:val="false"/>
          <w:i w:val="false"/>
          <w:color w:val="000000"/>
          <w:sz w:val="28"/>
        </w:rPr>
        <w:t>
      4. Осы Қағидалардың 3-тармағында көрсетілген негіздер туындаған кезде дайындаушы, дайындаушы уәкілеттік берген тұлға, импорттаушы немесе сатушы өнімді одан әрі айналымға жібермеу мақсатында оны кері қайтарып алады.</w:t>
      </w:r>
    </w:p>
    <w:bookmarkEnd w:id="16"/>
    <w:bookmarkStart w:name="z19" w:id="17"/>
    <w:p>
      <w:pPr>
        <w:spacing w:after="0"/>
        <w:ind w:left="0"/>
        <w:jc w:val="both"/>
      </w:pPr>
      <w:r>
        <w:rPr>
          <w:rFonts w:ascii="Times New Roman"/>
          <w:b w:val="false"/>
          <w:i w:val="false"/>
          <w:color w:val="000000"/>
          <w:sz w:val="28"/>
        </w:rPr>
        <w:t>
      5. Дайындаушы, дайындаушы уәкілеттік берген тұлға, импорттаушы немесе сатушы тәуекелдерді болдырмау мақсатында сатып алушыдан өнімді дербес кері қайтарып алады және кері қайтарып алуға жататын өнімнің нақты топтамасын, көлемін, бірлігін сәйкестендіреді.</w:t>
      </w:r>
    </w:p>
    <w:bookmarkEnd w:id="17"/>
    <w:p>
      <w:pPr>
        <w:spacing w:after="0"/>
        <w:ind w:left="0"/>
        <w:jc w:val="both"/>
      </w:pPr>
      <w:r>
        <w:rPr>
          <w:rFonts w:ascii="Times New Roman"/>
          <w:b w:val="false"/>
          <w:i w:val="false"/>
          <w:color w:val="000000"/>
          <w:sz w:val="28"/>
        </w:rPr>
        <w:t>
      Топтамадан немесе сериядан өнімнің белгілі бір саны қайтарып алуға жатады.</w:t>
      </w:r>
    </w:p>
    <w:bookmarkStart w:name="z20" w:id="18"/>
    <w:p>
      <w:pPr>
        <w:spacing w:after="0"/>
        <w:ind w:left="0"/>
        <w:jc w:val="both"/>
      </w:pPr>
      <w:r>
        <w:rPr>
          <w:rFonts w:ascii="Times New Roman"/>
          <w:b w:val="false"/>
          <w:i w:val="false"/>
          <w:color w:val="000000"/>
          <w:sz w:val="28"/>
        </w:rPr>
        <w:t>
      6. Егер оның құны сатып алушыға қайтарылған жағдайда, осы Қағидалардың 3-тармағының негізінде кері қайтарылған өнімге дайындаушы, дайындаушы уәкілеттік берген тұлға, импорттаушы немесе сатушы өз бетінше иелік етеді.</w:t>
      </w:r>
    </w:p>
    <w:bookmarkEnd w:id="18"/>
    <w:bookmarkStart w:name="z21" w:id="19"/>
    <w:p>
      <w:pPr>
        <w:spacing w:after="0"/>
        <w:ind w:left="0"/>
        <w:jc w:val="both"/>
      </w:pPr>
      <w:r>
        <w:rPr>
          <w:rFonts w:ascii="Times New Roman"/>
          <w:b w:val="false"/>
          <w:i w:val="false"/>
          <w:color w:val="000000"/>
          <w:sz w:val="28"/>
        </w:rPr>
        <w:t>
      7. Егер сәйкессіздік жойылмайтын болып табылса, кері қайтарып алынған өнім осындай сәйкессіздік анықталған күннен бастап күнтізбелік 30 (отыз) күн ішінде стандарттау жөніндегі құжаттармен және (немесе) техникалық регламенттермен белгілеген талаптарды, сондай-ақ Қазақстан Республикасының экологиялық заңнамасын, Қазақстан Республикасының ветеринария саласындағы, азаматтық қорғау туралы заңнамасын және халықтың санитариялық-эпидемиологиялық саламаттылығы саласындағы нормативтік құқықтық актілердің талаптарын сақтай отырып, Қазақстан Республикасының аумағынан қайта өңдеуге, кәдеге жаратуға, жоюға не кері әкетуге жатады немесе Қазақстан Республикасының шегінен тыс жерлерге кері әкетілді.</w:t>
      </w:r>
    </w:p>
    <w:bookmarkEnd w:id="19"/>
    <w:bookmarkStart w:name="z22" w:id="20"/>
    <w:p>
      <w:pPr>
        <w:spacing w:after="0"/>
        <w:ind w:left="0"/>
        <w:jc w:val="both"/>
      </w:pPr>
      <w:r>
        <w:rPr>
          <w:rFonts w:ascii="Times New Roman"/>
          <w:b w:val="false"/>
          <w:i w:val="false"/>
          <w:color w:val="000000"/>
          <w:sz w:val="28"/>
        </w:rPr>
        <w:t>
      8. Егер кері қайтарып алынған өнімнің сәйкессіздігі жойылатын болса, дайындаушы, дайындаушы уәкілеттік берген тұлға, импорттаушы немесе сатушы осы сәйкессіздікті өнімді сатып алушымен келісілген мерзімде жояды.</w:t>
      </w:r>
    </w:p>
    <w:bookmarkEnd w:id="20"/>
    <w:bookmarkStart w:name="z23" w:id="21"/>
    <w:p>
      <w:pPr>
        <w:spacing w:after="0"/>
        <w:ind w:left="0"/>
        <w:jc w:val="both"/>
      </w:pPr>
      <w:r>
        <w:rPr>
          <w:rFonts w:ascii="Times New Roman"/>
          <w:b w:val="false"/>
          <w:i w:val="false"/>
          <w:color w:val="000000"/>
          <w:sz w:val="28"/>
        </w:rPr>
        <w:t>
      9. Бұзушылықтар мына жағдайларда жойылады деп саналады:</w:t>
      </w:r>
    </w:p>
    <w:bookmarkEnd w:id="21"/>
    <w:p>
      <w:pPr>
        <w:spacing w:after="0"/>
        <w:ind w:left="0"/>
        <w:jc w:val="both"/>
      </w:pPr>
      <w:r>
        <w:rPr>
          <w:rFonts w:ascii="Times New Roman"/>
          <w:b w:val="false"/>
          <w:i w:val="false"/>
          <w:color w:val="000000"/>
          <w:sz w:val="28"/>
        </w:rPr>
        <w:t>
      1) осы Қағидалардың 6-тармағында көзделген жағдайды қоспағанда, өнімді сатып алушымен келісілген түзету іс-қимылдары арқылы дайындаушы, дайындаушы уәкілеттік берген тұлға, импорттаушы немесе сатушы анықталған сәйкессіздіктерді қосымша және (немесе) қайта сынақтар жүргізбестен, өнімнің техникалық регламенттердің талаптарына сәйкестігін жоя алса;</w:t>
      </w:r>
    </w:p>
    <w:p>
      <w:pPr>
        <w:spacing w:after="0"/>
        <w:ind w:left="0"/>
        <w:jc w:val="both"/>
      </w:pPr>
      <w:r>
        <w:rPr>
          <w:rFonts w:ascii="Times New Roman"/>
          <w:b w:val="false"/>
          <w:i w:val="false"/>
          <w:color w:val="000000"/>
          <w:sz w:val="28"/>
        </w:rPr>
        <w:t>
      2) сәйкестікті бағалау кезінде расталатын қауіпсіздік көрсеткіштеріне әсер етпейтін өнімнің конструкциясына (құрамына) немесе оны өндіру технологиясына өзгерістер енгізсе;</w:t>
      </w:r>
    </w:p>
    <w:p>
      <w:pPr>
        <w:spacing w:after="0"/>
        <w:ind w:left="0"/>
        <w:jc w:val="both"/>
      </w:pPr>
      <w:r>
        <w:rPr>
          <w:rFonts w:ascii="Times New Roman"/>
          <w:b w:val="false"/>
          <w:i w:val="false"/>
          <w:color w:val="000000"/>
          <w:sz w:val="28"/>
        </w:rPr>
        <w:t>
      3) өнім өндіру технологиясының, технологиялық процестің өзгеруі (орындалмауы) өнімнің сәйкестікті бағалау кезінде тексерілетін талаптарға сәйкессіздігін туғызбаса;</w:t>
      </w:r>
    </w:p>
    <w:p>
      <w:pPr>
        <w:spacing w:after="0"/>
        <w:ind w:left="0"/>
        <w:jc w:val="both"/>
      </w:pPr>
      <w:r>
        <w:rPr>
          <w:rFonts w:ascii="Times New Roman"/>
          <w:b w:val="false"/>
          <w:i w:val="false"/>
          <w:color w:val="000000"/>
          <w:sz w:val="28"/>
        </w:rPr>
        <w:t>
      4) осы Қағидалардың 6-тармағында көзделген жағдайды қоспағанда, сатып алушымен келісілген түзету іс-қимылдары арқылы дайындаушы, дайындаушы уәкілеттік берген тұлға, импорттаушы немесе сатушы анықталған сәйкессіздіктерді өнімнің техникалық регламенттердің талаптарына сәйкестігін қосымша және (немесе) қайта сынауды және бағалауды жүргізумен жоя алса.</w:t>
      </w:r>
    </w:p>
    <w:bookmarkStart w:name="z24" w:id="22"/>
    <w:p>
      <w:pPr>
        <w:spacing w:after="0"/>
        <w:ind w:left="0"/>
        <w:jc w:val="both"/>
      </w:pPr>
      <w:r>
        <w:rPr>
          <w:rFonts w:ascii="Times New Roman"/>
          <w:b w:val="false"/>
          <w:i w:val="false"/>
          <w:color w:val="000000"/>
          <w:sz w:val="28"/>
        </w:rPr>
        <w:t>
      10. Дайындаушы, дайындаушы уәкілеттік берген тұлға, импорттаушы немесе сатушы өнімді кері қайтарып алу бойынша қабылданған шаралардың нәтижелері бойынша техникалық реттеу саласындағы уәкілетті органды өнімдер туралы мәліметтерді (атауы, сыртқы экономикалық қызметтің тауар номенклатурасының коды, саны (бірлік (данада), массасы (килограммен), көлемі (литрмен), құны, топтама №, дайындалған күні, сәйкестікті бағалау туралы құжат туралы мәліметтер) және техникалық регламент талаптарының анықталған сәйкессіздіктерін (тармақтарын, баптарын) көрсете отырып, техникалық реттеудің ақпараттық жүйесі арқылы электрондық түрде хабардар етеді.</w:t>
      </w:r>
    </w:p>
    <w:bookmarkEnd w:id="22"/>
    <w:p>
      <w:pPr>
        <w:spacing w:after="0"/>
        <w:ind w:left="0"/>
        <w:jc w:val="both"/>
      </w:pPr>
      <w:r>
        <w:rPr>
          <w:rFonts w:ascii="Times New Roman"/>
          <w:b w:val="false"/>
          <w:i w:val="false"/>
          <w:color w:val="000000"/>
          <w:sz w:val="28"/>
        </w:rPr>
        <w:t>
      Техникалық реттеу саласындағы уәкілетті орган адал кәсіпкерлікті ынталандыру мақсатында Қазақстан Республикасының заңнамасына сәйкес осындай кәсіпкерлік субъектілеріне қатысты жеңілдету шараларын көздейді.</w:t>
      </w:r>
    </w:p>
    <w:bookmarkStart w:name="z25" w:id="23"/>
    <w:p>
      <w:pPr>
        <w:spacing w:after="0"/>
        <w:ind w:left="0"/>
        <w:jc w:val="both"/>
      </w:pPr>
      <w:r>
        <w:rPr>
          <w:rFonts w:ascii="Times New Roman"/>
          <w:b w:val="false"/>
          <w:i w:val="false"/>
          <w:color w:val="000000"/>
          <w:sz w:val="28"/>
        </w:rPr>
        <w:t>
      11. Сатып алушыларға хабарлау, кері қайтарып алу шарттары туралы толық ақпарат алу үшін (алмасу, қайтару, өтеу арқылы) өзінің байланыс деректерін, осындай өнімді қабылдау пункттерінің орналасқан жерін және осындай өнімді пайдалану нәтижесінде сатып алушының құқықтары мен заңды мүдделерін бұзу, адамның өмірі мен денсаулығына және қоршаған ортаға зиян келтіру мүмкіндігі туралы міндетті түрде ескертумен, жауапты адамдарды көрсете отырып ақпараттық-коммуникациялық технологиялар арқылы қазақ және (немесе) орыс тілдерінде жүзеге асырылады.</w:t>
      </w:r>
    </w:p>
    <w:bookmarkEnd w:id="23"/>
    <w:bookmarkStart w:name="z26" w:id="24"/>
    <w:p>
      <w:pPr>
        <w:spacing w:after="0"/>
        <w:ind w:left="0"/>
        <w:jc w:val="both"/>
      </w:pPr>
      <w:r>
        <w:rPr>
          <w:rFonts w:ascii="Times New Roman"/>
          <w:b w:val="false"/>
          <w:i w:val="false"/>
          <w:color w:val="000000"/>
          <w:sz w:val="28"/>
        </w:rPr>
        <w:t>
      12. Дайындаушы, дайындаушы ол уәкілеттік берген тұлға, импорттаушы және сатушы сатып алушылардан кері қайтарып алынған өнімді тиімді қабылдауды қамтамасыз ету үшін өзара іс-қимыл жасайды. Сатып алушының байланыс деректері болған жағдайда, дайындаушы немесе ол уәкілеттік берген тұлға, импорттаушы немесе сатушы осы Қағидалардың 3-тармағында көрсетілген негіздер туындаған сәттен бастап күнтізбелік 3 (үш) күн ішінде оған техникалық регламенттердің талаптарына сәйкес келмейтін өнімді кері қайтарып алу туралы тікелей хабарлайды.</w:t>
      </w:r>
    </w:p>
    <w:bookmarkEnd w:id="24"/>
    <w:bookmarkStart w:name="z27" w:id="25"/>
    <w:p>
      <w:pPr>
        <w:spacing w:after="0"/>
        <w:ind w:left="0"/>
        <w:jc w:val="both"/>
      </w:pPr>
      <w:r>
        <w:rPr>
          <w:rFonts w:ascii="Times New Roman"/>
          <w:b w:val="false"/>
          <w:i w:val="false"/>
          <w:color w:val="000000"/>
          <w:sz w:val="28"/>
        </w:rPr>
        <w:t>
      13. Қайта өңделген өнімді одан әрі пайдалану немесе оның нарықтағы айналымы мүмкіндігі Заңға сәйкес техникалық регламенттерде белгіленген талаптарға сәйкестігін міндетті растау рәсімінен өту арқылы жүзеге асырылады.</w:t>
      </w:r>
    </w:p>
    <w:bookmarkEnd w:id="25"/>
    <w:bookmarkStart w:name="z28" w:id="26"/>
    <w:p>
      <w:pPr>
        <w:spacing w:after="0"/>
        <w:ind w:left="0"/>
        <w:jc w:val="both"/>
      </w:pPr>
      <w:r>
        <w:rPr>
          <w:rFonts w:ascii="Times New Roman"/>
          <w:b w:val="false"/>
          <w:i w:val="false"/>
          <w:color w:val="000000"/>
          <w:sz w:val="28"/>
        </w:rPr>
        <w:t xml:space="preserve">
      14. Сатып алушы өнімнің техникалық регламенттердің талаптарына сәйкессіздігі анықталған кезде "Тұтынушылардың құқықтарын қорғау туралы" Қазақстан Республикасы Заңының 42-4-бабының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оны ерікті түрде кері қайтарып алуды қамтамасыз ету үшін дайындаушыға, дайындаушы уәкілеттік берген тұлғаға, импорттаушыға және сатушыға табысталғаны туралы хабарламамен не электрондық пошта мекенжайы бойынша немесе басқа да байланыс құралдарымен тапсырысты пошта жөнелтілімі түрінде жазбаша нысанда өтініш жасайды.</w:t>
      </w:r>
    </w:p>
    <w:bookmarkEnd w:id="26"/>
    <w:p>
      <w:pPr>
        <w:spacing w:after="0"/>
        <w:ind w:left="0"/>
        <w:jc w:val="both"/>
      </w:pPr>
      <w:r>
        <w:rPr>
          <w:rFonts w:ascii="Times New Roman"/>
          <w:b w:val="false"/>
          <w:i w:val="false"/>
          <w:color w:val="000000"/>
          <w:sz w:val="28"/>
        </w:rPr>
        <w:t xml:space="preserve">
      Дайындаушы, дайындаушы уәкілеттік берген тұлға, импорттаушы және сатушы күнтізбелік 10 (он) күн ішінде сатып алушыға "Тұтынушылардың құқықтарын қорғау туралы" Қазақстан Республикасы Заңының 42-4-бабының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оның өтінішін қараудың нәтижелері және қабылданған шаралары туралы жауап береді.</w:t>
      </w:r>
    </w:p>
    <w:bookmarkStart w:name="z29" w:id="27"/>
    <w:p>
      <w:pPr>
        <w:spacing w:after="0"/>
        <w:ind w:left="0"/>
        <w:jc w:val="both"/>
      </w:pPr>
      <w:r>
        <w:rPr>
          <w:rFonts w:ascii="Times New Roman"/>
          <w:b w:val="false"/>
          <w:i w:val="false"/>
          <w:color w:val="000000"/>
          <w:sz w:val="28"/>
        </w:rPr>
        <w:t>
      15. Егер дайындаушы, дайындаушы уәкілеттік берген тұлға, импорттаушы және сатушы сәйкес келмейтін өнімді сатып алушыдан кері қайтарып алу жөнінде шаралар қолданбаған жағдайда, сатып алушы Қазақстан Республикасының заңнамасына сәйкес шаралар қабылдау үшін техникалық реттеу саласындағы уәкілетті органға жүгінеді.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