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4bb7" w14:textId="14e4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бекіту туралы" Қазақстан Республикасы Энергетика министрінің міндетін атқарушының 2019 жылғы 3 маусымдағы № 205 және Қазақстан Республикасы Индустрия және инфрақұрылымдық даму министрінің 2019 жылғы 5 маусымдағы № 368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18 мамырдағы № 147 және Қазақстан Республикасы Индустрия және инфрақұрылымдық даму министрінің м.а. 2021 жылғы 27 мамырдағы № 268 бірлескен бұйрығы. Қазақстан Республикасының Әділет министрлігінде 2021 жылы 31 мамырда № 22878 болып тіркелді. Күші жойылды - Қазақстан Республикасы Экология және табиғи ресурстар министрінің 2023 жылғы 12 қазандағы № 277 және Қазақстан Республикасы Өнеркәсіп және құрылыс министрінің 2023 жылғы 13 қазандағы № 26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12.10.2023 </w:t>
      </w:r>
      <w:r>
        <w:rPr>
          <w:rFonts w:ascii="Times New Roman"/>
          <w:b w:val="false"/>
          <w:i w:val="false"/>
          <w:color w:val="ff0000"/>
          <w:sz w:val="28"/>
        </w:rPr>
        <w:t>№ 277</w:t>
      </w:r>
      <w:r>
        <w:rPr>
          <w:rFonts w:ascii="Times New Roman"/>
          <w:b w:val="false"/>
          <w:i w:val="false"/>
          <w:color w:val="ff0000"/>
          <w:sz w:val="28"/>
        </w:rPr>
        <w:t xml:space="preserve"> және ҚР Өнеркәсіп және құрылыс министрінің 13.10.2023 № 26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бекіту туралы" Қазақстан Республикасы Энергетика министрінің міндетін атқарушының 2019 жылғы 3 маусымдағы № 205 және Қазақстан Республикасы Индустрия және инфрақұрылымдық даму министрінің 2019 жылғы 5 маусымдағы № 368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18822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 үшін шикізат сатып алуға өндірушілерді қаржыландыру – жанбайтын және (немесе) өрт қауіптілігі төмен және түтін мен газды аз бөлетін поливинилхлоридті (бұдан әрі - ПВХ) пластигін сатып алу құнының бір бөлігін қаржыландыру, өрт қауіптілігі төмен және аз түтін және газ бөлетін полиэтилендер (бұдан әрі - ПЭ) мен олардың композициялары, сондай ақ өз өндірісі үшін жанбайтын және (немесе) өрт қауіптілігі төмен және поливинилхлоридті (бұдан әрі - ПВХ) пластикаттар мен композициялар аз түтін және газ бөлетін компоненттер;";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өндіруді ынталандыру өндірушіге ол мынадай технологиялық (өндірістік) процестерді сақтаған кезде беріледі:</w:t>
      </w:r>
    </w:p>
    <w:bookmarkEnd w:id="4"/>
    <w:p>
      <w:pPr>
        <w:spacing w:after="0"/>
        <w:ind w:left="0"/>
        <w:jc w:val="both"/>
      </w:pPr>
      <w:r>
        <w:rPr>
          <w:rFonts w:ascii="Times New Roman"/>
          <w:b w:val="false"/>
          <w:i w:val="false"/>
          <w:color w:val="000000"/>
          <w:sz w:val="28"/>
        </w:rPr>
        <w:t>
      1) өндіріс сатыларында сапаны бақылау (пооперациялық бақылау) және дайын өнімді ұлттық стандарттардың талаптарына, ал олар болмаған кезде мемлекетаралық стандарттардың талаптарына сәйкес бақылау;</w:t>
      </w:r>
    </w:p>
    <w:p>
      <w:pPr>
        <w:spacing w:after="0"/>
        <w:ind w:left="0"/>
        <w:jc w:val="both"/>
      </w:pPr>
      <w:r>
        <w:rPr>
          <w:rFonts w:ascii="Times New Roman"/>
          <w:b w:val="false"/>
          <w:i w:val="false"/>
          <w:color w:val="000000"/>
          <w:sz w:val="28"/>
        </w:rPr>
        <w:t>
      2) сымдар мен кәбілдердің талсымдарын дайындау, сымдар мен кәбілдердің тоқ өткізгіш талсымдарын дайындауға арналған жабдық болмаған жағдайда қазақстандық өндірушімен (оптикалық талшығы бар кәбілді-өткізгіш өнімді шығаратын кәсіпорындарды қоспағанда) тоқ өткізгіш талсымдарды жеткізуге шарт ұсынылады);</w:t>
      </w:r>
    </w:p>
    <w:p>
      <w:pPr>
        <w:spacing w:after="0"/>
        <w:ind w:left="0"/>
        <w:jc w:val="both"/>
      </w:pPr>
      <w:r>
        <w:rPr>
          <w:rFonts w:ascii="Times New Roman"/>
          <w:b w:val="false"/>
          <w:i w:val="false"/>
          <w:color w:val="000000"/>
          <w:sz w:val="28"/>
        </w:rPr>
        <w:t>
      3) оқшаулау және (немесе) қабық салу;</w:t>
      </w:r>
    </w:p>
    <w:p>
      <w:pPr>
        <w:spacing w:after="0"/>
        <w:ind w:left="0"/>
        <w:jc w:val="both"/>
      </w:pPr>
      <w:r>
        <w:rPr>
          <w:rFonts w:ascii="Times New Roman"/>
          <w:b w:val="false"/>
          <w:i w:val="false"/>
          <w:color w:val="000000"/>
          <w:sz w:val="28"/>
        </w:rPr>
        <w:t>
      4) оқшауланған талсымдарды ширату (бұралған оқшауланған желілі өнімді шығаратын кәсіпорындар үшін); 5) оқшауланған талсымдарды ширату;</w:t>
      </w:r>
    </w:p>
    <w:p>
      <w:pPr>
        <w:spacing w:after="0"/>
        <w:ind w:left="0"/>
        <w:jc w:val="both"/>
      </w:pPr>
      <w:r>
        <w:rPr>
          <w:rFonts w:ascii="Times New Roman"/>
          <w:b w:val="false"/>
          <w:i w:val="false"/>
          <w:color w:val="000000"/>
          <w:sz w:val="28"/>
        </w:rPr>
        <w:t>
      5) өндірілетін өнімге қорғау, экрандау және броньдау қабаттарын салу (қорғаныс, экрандау немесе броньдау қабаттары бар өнімдерді шығаратын кәсіпорындар үшін);</w:t>
      </w:r>
    </w:p>
    <w:p>
      <w:pPr>
        <w:spacing w:after="0"/>
        <w:ind w:left="0"/>
        <w:jc w:val="both"/>
      </w:pPr>
      <w:r>
        <w:rPr>
          <w:rFonts w:ascii="Times New Roman"/>
          <w:b w:val="false"/>
          <w:i w:val="false"/>
          <w:color w:val="000000"/>
          <w:sz w:val="28"/>
        </w:rPr>
        <w:t>
      6) өнімді таңбалау;</w:t>
      </w:r>
    </w:p>
    <w:p>
      <w:pPr>
        <w:spacing w:after="0"/>
        <w:ind w:left="0"/>
        <w:jc w:val="both"/>
      </w:pPr>
      <w:r>
        <w:rPr>
          <w:rFonts w:ascii="Times New Roman"/>
          <w:b w:val="false"/>
          <w:i w:val="false"/>
          <w:color w:val="000000"/>
          <w:sz w:val="28"/>
        </w:rPr>
        <w:t>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 деп СЭҚ ТН 8544 коды бойынша сериялы шығарылатын өнімге сәйкестік сертификаттарының болуымен расталатын, СЭҚ ТН 8544 коды бойынша тауар номенклатурасына кіретін бұйымдардың ең аз дегенде біреуінің сериялық өндіріс жүйесі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"6.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өндіруді ынталандыру өндірушіге мынадай талаптар орындалған кезде беріледі:</w:t>
      </w:r>
    </w:p>
    <w:bookmarkEnd w:id="5"/>
    <w:p>
      <w:pPr>
        <w:spacing w:after="0"/>
        <w:ind w:left="0"/>
        <w:jc w:val="both"/>
      </w:pPr>
      <w:r>
        <w:rPr>
          <w:rFonts w:ascii="Times New Roman"/>
          <w:b w:val="false"/>
          <w:i w:val="false"/>
          <w:color w:val="000000"/>
          <w:sz w:val="28"/>
        </w:rPr>
        <w:t>
      1) өндіруші Қазақстан Республикасының аумағында тіркелген заңды тұлға болып табылады;</w:t>
      </w:r>
    </w:p>
    <w:p>
      <w:pPr>
        <w:spacing w:after="0"/>
        <w:ind w:left="0"/>
        <w:jc w:val="both"/>
      </w:pPr>
      <w:r>
        <w:rPr>
          <w:rFonts w:ascii="Times New Roman"/>
          <w:b w:val="false"/>
          <w:i w:val="false"/>
          <w:color w:val="000000"/>
          <w:sz w:val="28"/>
        </w:rPr>
        <w:t>
      2) өндірушінің меншік құқығында үйлер мен ғимараттардың меншік құқығында не үйлер мен ғимараттарды жалдау шарты бойынша (жалдау шартының мерзімі кемінде 5 жылды құрайды және шарттың қолданылу мерзімі кемінде күнтізбелік 1 жыл аяқталғанға дейін қаржыландыруға өтініш берген кезде) осы Қағидалардың 4-тармағына сәйкес зертханалар мен технологиялық жабдықты орналастыру үшін қажетті зертханалық жабдығы, дайын өнімнің сапасын бақылау үшін қажетті зертханалық жабдығы, кәбіл-өткізгіш өнімді өндіру үшін қажетті технологиялық жабдығы;</w:t>
      </w:r>
    </w:p>
    <w:p>
      <w:pPr>
        <w:spacing w:after="0"/>
        <w:ind w:left="0"/>
        <w:jc w:val="both"/>
      </w:pPr>
      <w:r>
        <w:rPr>
          <w:rFonts w:ascii="Times New Roman"/>
          <w:b w:val="false"/>
          <w:i w:val="false"/>
          <w:color w:val="000000"/>
          <w:sz w:val="28"/>
        </w:rPr>
        <w:t>
      3) өндірушінің экологиялық қауіпсіз (жанбайтын және (немесе) өрт қауіптілігі төмен және түтін мен газды аз бөлетін) өнімді және (немесе) қалдықтары Қазақстан Республикасының аумағында қайта өңделетін болып табылатын өнімді өндіру мүмкіндігін растайтын сериялы шығарылатын өнімге сәйкестік сертификаттары бар;</w:t>
      </w:r>
    </w:p>
    <w:p>
      <w:pPr>
        <w:spacing w:after="0"/>
        <w:ind w:left="0"/>
        <w:jc w:val="both"/>
      </w:pPr>
      <w:r>
        <w:rPr>
          <w:rFonts w:ascii="Times New Roman"/>
          <w:b w:val="false"/>
          <w:i w:val="false"/>
          <w:color w:val="000000"/>
          <w:sz w:val="28"/>
        </w:rPr>
        <w:t>
      4) өндіруші өндірістік қызметтерден басқа, штатында: техникалық бақылау, технологиялық қамтамасыз ету, Сапа менеджменті жүйелері бар;</w:t>
      </w:r>
    </w:p>
    <w:p>
      <w:pPr>
        <w:spacing w:after="0"/>
        <w:ind w:left="0"/>
        <w:jc w:val="both"/>
      </w:pPr>
      <w:r>
        <w:rPr>
          <w:rFonts w:ascii="Times New Roman"/>
          <w:b w:val="false"/>
          <w:i w:val="false"/>
          <w:color w:val="000000"/>
          <w:sz w:val="28"/>
        </w:rPr>
        <w:t>
      5) өндірушінің сапа менеджменті жүйесі сертификаты бар;</w:t>
      </w:r>
    </w:p>
    <w:p>
      <w:pPr>
        <w:spacing w:after="0"/>
        <w:ind w:left="0"/>
        <w:jc w:val="both"/>
      </w:pPr>
      <w:r>
        <w:rPr>
          <w:rFonts w:ascii="Times New Roman"/>
          <w:b w:val="false"/>
          <w:i w:val="false"/>
          <w:color w:val="000000"/>
          <w:sz w:val="28"/>
        </w:rPr>
        <w:t>
      6) өндіруші "Төмен вольтті жабдықтың қауіпсіздігі туралы" КО ТР 004/2011 талаптарына және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шығару үшін қолданылатын стандарттарға сәйкес келетін өнімді айналымға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 Осы Қағидалардың талаптарына сәйкестікке іріктеуден өткен кәсіпорындар тізімінде (бұдан әрі – тізім) өндірушінің болуы қаржыландыруды алудың міндетті шарты болып табылады. Көрсетілген тізімге енгізу үшін өндіруші индустриялық-инновациялық қызметті мемлекеттік қолдау саласындағы уәкілетті органға (бұдан әрі – уәкілетті орган) мынадай құжаттарды қоса бере отырып, жазбаша өтініш жібереді:</w:t>
      </w:r>
    </w:p>
    <w:bookmarkEnd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өндірісте пайдаланылатын технологиялық және қосалқы жабдықтардың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 пайдаланылатын зертханалық және сынақ жабдықтарының тізбесі;</w:t>
      </w:r>
    </w:p>
    <w:p>
      <w:pPr>
        <w:spacing w:after="0"/>
        <w:ind w:left="0"/>
        <w:jc w:val="both"/>
      </w:pPr>
      <w:r>
        <w:rPr>
          <w:rFonts w:ascii="Times New Roman"/>
          <w:b w:val="false"/>
          <w:i w:val="false"/>
          <w:color w:val="000000"/>
          <w:sz w:val="28"/>
        </w:rPr>
        <w:t>
      3) заңды тұлғаның жылжымайтын мүлкінің болмауы (болуы) туралы анықтама немесе Қазақстан Республикасының Әділет органдарында тіркелген жылжымайтын мүлікке жалдау шарты;</w:t>
      </w:r>
    </w:p>
    <w:p>
      <w:pPr>
        <w:spacing w:after="0"/>
        <w:ind w:left="0"/>
        <w:jc w:val="both"/>
      </w:pPr>
      <w:r>
        <w:rPr>
          <w:rFonts w:ascii="Times New Roman"/>
          <w:b w:val="false"/>
          <w:i w:val="false"/>
          <w:color w:val="000000"/>
          <w:sz w:val="28"/>
        </w:rPr>
        <w:t xml:space="preserve">
      4) экологиялық қауіпсіз (жанбайтын және (немесе) өрт қауіптілігі төмен және түтін мен газды аз бөлетін); қалдықтары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аумағында қайта өңделетін болып табылатын кәбілді-өткізгіш өнімнің сериялы өндірісіне арналған сәйкестік сертификаттарының тізбесі және олардың көшірмелері;</w:t>
      </w:r>
    </w:p>
    <w:p>
      <w:pPr>
        <w:spacing w:after="0"/>
        <w:ind w:left="0"/>
        <w:jc w:val="both"/>
      </w:pPr>
      <w:r>
        <w:rPr>
          <w:rFonts w:ascii="Times New Roman"/>
          <w:b w:val="false"/>
          <w:i w:val="false"/>
          <w:color w:val="000000"/>
          <w:sz w:val="28"/>
        </w:rPr>
        <w:t>
      5) сапа менеджменті жүйесі сертификатының көшірмесі</w:t>
      </w:r>
    </w:p>
    <w:p>
      <w:pPr>
        <w:spacing w:after="0"/>
        <w:ind w:left="0"/>
        <w:jc w:val="both"/>
      </w:pPr>
      <w:r>
        <w:rPr>
          <w:rFonts w:ascii="Times New Roman"/>
          <w:b w:val="false"/>
          <w:i w:val="false"/>
          <w:color w:val="000000"/>
          <w:sz w:val="28"/>
        </w:rPr>
        <w:t>
      6) өндірушінің штаттық кестесі;</w:t>
      </w:r>
    </w:p>
    <w:p>
      <w:pPr>
        <w:spacing w:after="0"/>
        <w:ind w:left="0"/>
        <w:jc w:val="both"/>
      </w:pPr>
      <w:r>
        <w:rPr>
          <w:rFonts w:ascii="Times New Roman"/>
          <w:b w:val="false"/>
          <w:i w:val="false"/>
          <w:color w:val="000000"/>
          <w:sz w:val="28"/>
        </w:rPr>
        <w:t>
      7) басшы мен бас бухгалтер қол қойған, өткен жылғы қызметкерлердің нақты орташа саны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xml:space="preserve">
      "11. Уәкілетті орган ұсынымдарды алғаннан кейін он жұмыс күні ішінде өндірушіні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талаптарына сәйкес келетін тізімге енгізу немесе тізімге енгізуден бас тарту туралы шешім шығарады және ол туралы өндірушіге хабарлайды.</w:t>
      </w:r>
    </w:p>
    <w:bookmarkEnd w:id="7"/>
    <w:p>
      <w:pPr>
        <w:spacing w:after="0"/>
        <w:ind w:left="0"/>
        <w:jc w:val="both"/>
      </w:pPr>
      <w:r>
        <w:rPr>
          <w:rFonts w:ascii="Times New Roman"/>
          <w:b w:val="false"/>
          <w:i w:val="false"/>
          <w:color w:val="000000"/>
          <w:sz w:val="28"/>
        </w:rPr>
        <w:t>
      Уәкілетті орган өндірушіні тізімге енгізу туралы шешім қабылданған күннен бастап үш жұмыс күні ішінде тізімді өндірушілердің (импорттаушылардың) кеңейтілген міндеттемелері операторының (бұдан әрі – оператор) атына жібереді.</w:t>
      </w:r>
    </w:p>
    <w:p>
      <w:pPr>
        <w:spacing w:after="0"/>
        <w:ind w:left="0"/>
        <w:jc w:val="both"/>
      </w:pPr>
      <w:r>
        <w:rPr>
          <w:rFonts w:ascii="Times New Roman"/>
          <w:b w:val="false"/>
          <w:i w:val="false"/>
          <w:color w:val="000000"/>
          <w:sz w:val="28"/>
        </w:rPr>
        <w:t>
      Тізімге өзгерістер және (немесе) толықтырулар енгізілген жағдайда уәкілетті орган оператордың атына жаңартылған тізімді осындай өзгерістер және (немесе) толықтырулар енгізілген күннен бастап үш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"14. Тізімнен алып тастау туралы өндіруші мен оператордың жазбаша өтінішін уәкілетті орган күнтізбелік он бес күн ішінде қарайды. Қабылданған шешім өндірушіге және операторға жазбаша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"21. Осы Қағидалардың 2-тармағына сәйкес қаржыландыру алу үшін шарт жасасқан өндіруші ынталандыруға жататын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 жүзеге асырылған есепті айдан кейінгі айдың жиырмасына дейін операторға мынадай құжаттарды қоса бере отырып, (оператормен келісілген нысанда) қаржыландыру туралы өтініш береді:</w:t>
      </w:r>
    </w:p>
    <w:bookmarkEnd w:id="9"/>
    <w:bookmarkStart w:name="z18" w:id="1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орындарын күтіп ұстауға жұмсалатын шығындардың бір бөлігін қаржыландыруды есептеу;</w:t>
      </w:r>
    </w:p>
    <w:bookmarkEnd w:id="10"/>
    <w:bookmarkStart w:name="z19"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энергия ресурстарын пайдалану шығындарының бір бөлігін қаржыландыруды есептеу;</w:t>
      </w:r>
    </w:p>
    <w:bookmarkEnd w:id="11"/>
    <w:bookmarkStart w:name="z20"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экологиялық қауіпсіз шикізат сатып алуға арналған шығындардың бір бөлігін қаржыландыруды есептеу;</w:t>
      </w:r>
    </w:p>
    <w:bookmarkEnd w:id="12"/>
    <w:bookmarkStart w:name="z21"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ғылыми-зерттеу және тәжірибелік-конструкторлық жұмыстарды жүзеге асыруға арналған шығындардың бір бөлігін қаржыландыруды есептеу;</w:t>
      </w:r>
    </w:p>
    <w:bookmarkEnd w:id="13"/>
    <w:bookmarkStart w:name="z22"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өнімді шығаруға байланысты сынақтар жүргізуге арналған шығындардың бір бөлігін қаржыландыруды есептеу;</w:t>
      </w:r>
    </w:p>
    <w:bookmarkEnd w:id="14"/>
    <w:bookmarkStart w:name="z23"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өнімді сертификаттауға арналған шығындардың бір бөлігін қаржыландыруды есептеу;</w:t>
      </w:r>
    </w:p>
    <w:bookmarkEnd w:id="15"/>
    <w:bookmarkStart w:name="z24"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20_ жылғы " " бастап 20_ жылғы " " дейін қалдықтары Қазақстан Республикасының аумағында қайта өңделетін болып табылатын кәбілді-өткізгіш өнімнің өндірісі туралы есеп;</w:t>
      </w:r>
    </w:p>
    <w:bookmarkEnd w:id="16"/>
    <w:bookmarkStart w:name="z25"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20_ жылғы " " бастап 20_ жылғы " " экологиялық қауіпсіз (жанбайтын және (немесе) өрт қауіптілігі төмен және түтін және газ бөлетін) кәбілді-өткізгіш өнімнің өндірісі туралы есеп.</w:t>
      </w:r>
    </w:p>
    <w:bookmarkEnd w:id="17"/>
    <w:p>
      <w:pPr>
        <w:spacing w:after="0"/>
        <w:ind w:left="0"/>
        <w:jc w:val="both"/>
      </w:pPr>
      <w:r>
        <w:rPr>
          <w:rFonts w:ascii="Times New Roman"/>
          <w:b w:val="false"/>
          <w:i w:val="false"/>
          <w:color w:val="000000"/>
          <w:sz w:val="28"/>
        </w:rPr>
        <w:t>
      Қаржыландыруға жататын шығындар баптары бойынша қаржыландыруға жататын шығындардың бір бөлігін есептеу халықаралық қаржылық есептілік стандарттарының талаптарына сәйкес орындалады.</w:t>
      </w:r>
    </w:p>
    <w:p>
      <w:pPr>
        <w:spacing w:after="0"/>
        <w:ind w:left="0"/>
        <w:jc w:val="both"/>
      </w:pPr>
      <w:r>
        <w:rPr>
          <w:rFonts w:ascii="Times New Roman"/>
          <w:b w:val="false"/>
          <w:i w:val="false"/>
          <w:color w:val="000000"/>
          <w:sz w:val="28"/>
        </w:rPr>
        <w:t>
      Қаржыландыруға жататын шығындардың бір бөлігін қаржыландыруды есептеу кезінде барлық кәбіл-өткізгіш өнімдерін өндірушілер үшін біріздендіру мақсатында өндіруші:</w:t>
      </w:r>
    </w:p>
    <w:p>
      <w:pPr>
        <w:spacing w:after="0"/>
        <w:ind w:left="0"/>
        <w:jc w:val="both"/>
      </w:pPr>
      <w:r>
        <w:rPr>
          <w:rFonts w:ascii="Times New Roman"/>
          <w:b w:val="false"/>
          <w:i w:val="false"/>
          <w:color w:val="000000"/>
          <w:sz w:val="28"/>
        </w:rPr>
        <w:t>
      - бір мезгілде өнімнің бір түрінен артық өндіру кезінде (егер әрбір өнімді қайта өңдеуге арналған шығындар жеке сәйкестендіріле алмайтын болса) шығындар өнім түрлері арасында өнім түрлерін сату құнына тепе-тең бөлінеді;</w:t>
      </w:r>
    </w:p>
    <w:p>
      <w:pPr>
        <w:spacing w:after="0"/>
        <w:ind w:left="0"/>
        <w:jc w:val="both"/>
      </w:pPr>
      <w:r>
        <w:rPr>
          <w:rFonts w:ascii="Times New Roman"/>
          <w:b w:val="false"/>
          <w:i w:val="false"/>
          <w:color w:val="000000"/>
          <w:sz w:val="28"/>
        </w:rPr>
        <w:t>
      - өндірілген өнімнің өзіндік құнына енгізілмейтін және олардың пайда болу кезеңінде шығыстар ретінде танылатын шығындарды (сақтауға арналған шығындар, әкімшілік үстеме шығындар, сатуға арналған шығындар) бөлу кезінде шығындарды бөлу өнім түрлерін сату құнының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 </w:t>
      </w:r>
    </w:p>
    <w:bookmarkStart w:name="z27" w:id="18"/>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берілетін, аудиторлық тексеру нәтижесінде анықталған, деректердің анық еместігі фактісі анықталған жағдайда, деректердің дұрыс еместігін анықтау нәтижесінде өндіруші алған қаражат операторға қайтарылуға жатады.</w:t>
      </w:r>
    </w:p>
    <w:bookmarkEnd w:id="18"/>
    <w:bookmarkStart w:name="z28" w:id="19"/>
    <w:p>
      <w:pPr>
        <w:spacing w:after="0"/>
        <w:ind w:left="0"/>
        <w:jc w:val="both"/>
      </w:pPr>
      <w:r>
        <w:rPr>
          <w:rFonts w:ascii="Times New Roman"/>
          <w:b w:val="false"/>
          <w:i w:val="false"/>
          <w:color w:val="000000"/>
          <w:sz w:val="28"/>
        </w:rPr>
        <w:t>
      26 Өндіруші оператордың сұратуымен, бірақ жылына бір реттен артық емес тәуелсіз аудиторлық ұйымның осы Қағидалардың 21-тармағында көрсетілген шығыстар бойынша қорытындысын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2" w:id="2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w:t>
      </w:r>
    </w:p>
    <w:bookmarkEnd w:id="20"/>
    <w:bookmarkStart w:name="z33"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4" w:id="2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2"/>
    <w:bookmarkStart w:name="z35" w:id="23"/>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23"/>
    <w:bookmarkStart w:name="z36"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4"/>
    <w:bookmarkStart w:name="z37"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Индустрия және инфрақұрылымдық</w:t>
            </w:r>
          </w:p>
          <w:p>
            <w:pPr>
              <w:spacing w:after="20"/>
              <w:ind w:left="20"/>
              <w:jc w:val="both"/>
            </w:pPr>
            <w:r>
              <w:rPr>
                <w:rFonts w:ascii="Times New Roman"/>
                <w:b w:val="false"/>
                <w:i w:val="false"/>
                <w:color w:val="000000"/>
                <w:sz w:val="20"/>
              </w:rPr>
              <w:t>
даму министрінің міндетін атқарушы</w:t>
            </w:r>
          </w:p>
          <w:p>
            <w:pPr>
              <w:spacing w:after="20"/>
              <w:ind w:left="20"/>
              <w:jc w:val="both"/>
            </w:pPr>
            <w:r>
              <w:rPr>
                <w:rFonts w:ascii="Times New Roman"/>
                <w:b w:val="false"/>
                <w:i w:val="false"/>
                <w:color w:val="000000"/>
                <w:sz w:val="20"/>
              </w:rPr>
              <w:t>
__________К. Ускенбаев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геология және табиғи</w:t>
            </w:r>
          </w:p>
          <w:p>
            <w:pPr>
              <w:spacing w:after="20"/>
              <w:ind w:left="20"/>
              <w:jc w:val="both"/>
            </w:pPr>
            <w:r>
              <w:rPr>
                <w:rFonts w:ascii="Times New Roman"/>
                <w:b w:val="false"/>
                <w:i w:val="false"/>
                <w:color w:val="000000"/>
                <w:sz w:val="20"/>
              </w:rPr>
              <w:t>
ресурстар министрдің м.а.</w:t>
            </w:r>
          </w:p>
          <w:p>
            <w:pPr>
              <w:spacing w:after="20"/>
              <w:ind w:left="20"/>
              <w:jc w:val="both"/>
            </w:pPr>
            <w:r>
              <w:rPr>
                <w:rFonts w:ascii="Times New Roman"/>
                <w:b w:val="false"/>
                <w:i w:val="false"/>
                <w:color w:val="000000"/>
                <w:sz w:val="20"/>
              </w:rPr>
              <w:t>
__________С. Кожаниязов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27 мамырдағы</w:t>
            </w:r>
            <w:r>
              <w:br/>
            </w:r>
            <w:r>
              <w:rPr>
                <w:rFonts w:ascii="Times New Roman"/>
                <w:b w:val="false"/>
                <w:i w:val="false"/>
                <w:color w:val="000000"/>
                <w:sz w:val="20"/>
              </w:rPr>
              <w:t>№ 268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18 мамырдағы</w:t>
            </w:r>
            <w:r>
              <w:br/>
            </w:r>
            <w:r>
              <w:rPr>
                <w:rFonts w:ascii="Times New Roman"/>
                <w:b w:val="false"/>
                <w:i w:val="false"/>
                <w:color w:val="000000"/>
                <w:sz w:val="20"/>
              </w:rPr>
              <w:t>№ 147</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 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6"/>
    <w:p>
      <w:pPr>
        <w:spacing w:after="0"/>
        <w:ind w:left="0"/>
        <w:jc w:val="left"/>
      </w:pPr>
      <w:r>
        <w:rPr>
          <w:rFonts w:ascii="Times New Roman"/>
          <w:b/>
          <w:i w:val="false"/>
          <w:color w:val="000000"/>
        </w:rPr>
        <w:t xml:space="preserve"> "Өндірісте пайдаланылатын: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технологиялық және қосалқы жабдықтарының тізбесі."</w:t>
      </w:r>
    </w:p>
    <w:bookmarkEnd w:id="26"/>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қосалқы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27 мамырдағы</w:t>
            </w:r>
            <w:r>
              <w:br/>
            </w:r>
            <w:r>
              <w:rPr>
                <w:rFonts w:ascii="Times New Roman"/>
                <w:b w:val="false"/>
                <w:i w:val="false"/>
                <w:color w:val="000000"/>
                <w:sz w:val="20"/>
              </w:rPr>
              <w:t>№ 268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18 мамырдағы</w:t>
            </w:r>
            <w:r>
              <w:br/>
            </w:r>
            <w:r>
              <w:rPr>
                <w:rFonts w:ascii="Times New Roman"/>
                <w:b w:val="false"/>
                <w:i w:val="false"/>
                <w:color w:val="000000"/>
                <w:sz w:val="20"/>
              </w:rPr>
              <w:t>№ 147</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27"/>
    <w:p>
      <w:pPr>
        <w:spacing w:after="0"/>
        <w:ind w:left="0"/>
        <w:jc w:val="left"/>
      </w:pPr>
      <w:r>
        <w:rPr>
          <w:rFonts w:ascii="Times New Roman"/>
          <w:b/>
          <w:i w:val="false"/>
          <w:color w:val="000000"/>
        </w:rPr>
        <w:t xml:space="preserve"> "Өндірісте пайдаланылатын: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зертханалық және сынақ жабдықтарының тізбесі".</w:t>
      </w:r>
    </w:p>
    <w:bookmarkEnd w:id="27"/>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сынақ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Аттестациялау сертификатының және тексеру туралы сертификаттың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өндіруші ел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27 мамырдағы</w:t>
            </w:r>
            <w:r>
              <w:br/>
            </w:r>
            <w:r>
              <w:rPr>
                <w:rFonts w:ascii="Times New Roman"/>
                <w:b w:val="false"/>
                <w:i w:val="false"/>
                <w:color w:val="000000"/>
                <w:sz w:val="20"/>
              </w:rPr>
              <w:t>№ 268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18 мамырдағы</w:t>
            </w:r>
            <w:r>
              <w:br/>
            </w:r>
            <w:r>
              <w:rPr>
                <w:rFonts w:ascii="Times New Roman"/>
                <w:b w:val="false"/>
                <w:i w:val="false"/>
                <w:color w:val="000000"/>
                <w:sz w:val="20"/>
              </w:rPr>
              <w:t>№ 147</w:t>
            </w:r>
            <w:r>
              <w:br/>
            </w: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46" w:id="28"/>
    <w:p>
      <w:pPr>
        <w:spacing w:after="0"/>
        <w:ind w:left="0"/>
        <w:jc w:val="left"/>
      </w:pPr>
      <w:r>
        <w:rPr>
          <w:rFonts w:ascii="Times New Roman"/>
          <w:b/>
          <w:i w:val="false"/>
          <w:color w:val="000000"/>
        </w:rPr>
        <w:t xml:space="preserve">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өндірушілер мен өндірушілердің (импорттаушылардың) кеңейтілген міндеттемелері операторы арасындағы үлгілік шарт </w:t>
      </w:r>
    </w:p>
    <w:bookmarkEnd w:id="28"/>
    <w:p>
      <w:pPr>
        <w:spacing w:after="0"/>
        <w:ind w:left="0"/>
        <w:jc w:val="both"/>
      </w:pPr>
      <w:r>
        <w:rPr>
          <w:rFonts w:ascii="Times New Roman"/>
          <w:b w:val="false"/>
          <w:i w:val="false"/>
          <w:color w:val="000000"/>
          <w:sz w:val="28"/>
        </w:rPr>
        <w:t>
      _____________ қаласы                                    20__ жылғы "____"______</w:t>
      </w:r>
    </w:p>
    <w:p>
      <w:pPr>
        <w:spacing w:after="0"/>
        <w:ind w:left="0"/>
        <w:jc w:val="both"/>
      </w:pPr>
      <w:r>
        <w:rPr>
          <w:rFonts w:ascii="Times New Roman"/>
          <w:b w:val="false"/>
          <w:i w:val="false"/>
          <w:color w:val="000000"/>
          <w:sz w:val="28"/>
        </w:rPr>
        <w:t>
      Осы Шарт, бұдан әрі Тараптар деп аталатын, Жарғы негізінде әрекет ететін ____ атынан өндірушілердің (импорттаушылардың) кеңейтілген міндеттемелері операторы (бұдан әрі – Оператор) және _______ негізінде әрекет ететін ____ атынан (бұдан әрі – өндіруші) арасында жасалған, және 20__ жылғы "__" "_______" дейін әрекет етеді.</w:t>
      </w:r>
    </w:p>
    <w:p>
      <w:pPr>
        <w:spacing w:after="0"/>
        <w:ind w:left="0"/>
        <w:jc w:val="both"/>
      </w:pPr>
      <w:r>
        <w:rPr>
          <w:rFonts w:ascii="Times New Roman"/>
          <w:b w:val="false"/>
          <w:i w:val="false"/>
          <w:color w:val="000000"/>
          <w:sz w:val="28"/>
        </w:rPr>
        <w:t>
      Тараптар Шарт оның талаптарын іске асыру кезінде олардың өзара құқықтары мен міндеттерін реттейтіні және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қағидаларымен көзделген талаптарды орындауға міндетденетіні туралы келіскенін назарға ала отырып:</w:t>
      </w:r>
    </w:p>
    <w:p>
      <w:pPr>
        <w:spacing w:after="0"/>
        <w:ind w:left="0"/>
        <w:jc w:val="both"/>
      </w:pPr>
      <w:r>
        <w:rPr>
          <w:rFonts w:ascii="Times New Roman"/>
          <w:b w:val="false"/>
          <w:i w:val="false"/>
          <w:color w:val="000000"/>
          <w:sz w:val="28"/>
        </w:rPr>
        <w:t>
      Назарға ала отырып, :</w:t>
      </w:r>
    </w:p>
    <w:p>
      <w:pPr>
        <w:spacing w:after="0"/>
        <w:ind w:left="0"/>
        <w:jc w:val="both"/>
      </w:pPr>
      <w:r>
        <w:rPr>
          <w:rFonts w:ascii="Times New Roman"/>
          <w:b w:val="false"/>
          <w:i w:val="false"/>
          <w:color w:val="000000"/>
          <w:sz w:val="28"/>
        </w:rPr>
        <w:t xml:space="preserve">
      Тараптар Шарт оның шарттарын іске асыру кезінде олардың өзара құқықтары мен міндеттерін реттейтіні туралы уағдаласты және Қазақстан Республикасында экологиялық қауіпсіз (жанбайтын және (немесе) өрт қауіптілігі төмен және түтін мен газ бөлетін кәбілді-өткізгіш өнім өндіруді ынталандыру қағидаларында көзделген талаптарды орындауға міндеттенеді); 2021 жылғы 2 қаңтардағы Қазақстан Республикасы Экология кодексінің 388-бабының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қалдықтар Қазақстан Республикасының аумағында қайта өңделетін болып табылады.</w:t>
      </w:r>
    </w:p>
    <w:p>
      <w:pPr>
        <w:spacing w:after="0"/>
        <w:ind w:left="0"/>
        <w:jc w:val="both"/>
      </w:pPr>
      <w:r>
        <w:rPr>
          <w:rFonts w:ascii="Times New Roman"/>
          <w:b w:val="false"/>
          <w:i w:val="false"/>
          <w:color w:val="000000"/>
          <w:sz w:val="28"/>
        </w:rPr>
        <w:t>
      Тараптар төмендегі туралы осы Шартты жасасты.</w:t>
      </w:r>
    </w:p>
    <w:bookmarkStart w:name="z47" w:id="29"/>
    <w:p>
      <w:pPr>
        <w:spacing w:after="0"/>
        <w:ind w:left="0"/>
        <w:jc w:val="left"/>
      </w:pPr>
      <w:r>
        <w:rPr>
          <w:rFonts w:ascii="Times New Roman"/>
          <w:b/>
          <w:i w:val="false"/>
          <w:color w:val="000000"/>
        </w:rPr>
        <w:t xml:space="preserve"> 1-тарау. Шарт мәні</w:t>
      </w:r>
    </w:p>
    <w:bookmarkEnd w:id="29"/>
    <w:bookmarkStart w:name="z48" w:id="30"/>
    <w:p>
      <w:pPr>
        <w:spacing w:after="0"/>
        <w:ind w:left="0"/>
        <w:jc w:val="both"/>
      </w:pPr>
      <w:r>
        <w:rPr>
          <w:rFonts w:ascii="Times New Roman"/>
          <w:b w:val="false"/>
          <w:i w:val="false"/>
          <w:color w:val="000000"/>
          <w:sz w:val="28"/>
        </w:rPr>
        <w:t>
      1. Осы Шарттың мәні – Қазақстан Республикасында экологиялық қауіпсіз (жанбайтын және (немесе) өрт қауіптілігі төмен және түтін мен газды аз бөлетін); экологиялық қауіпсіз кәбілді-өткізгіш өнімді және қалдықтары экологиялық қауіпсіз түрде қайта өңдеуге болатын өнімнің өндіріс көлемін ұлғайту арқылы, қалдықтары Қазақстан Республикасының аумағында қайта өңделетін болып табылатын кәбілді-өткізгіш өнімді өндіру кезінде өзара міндеттемелерді құру және жүзеге асыру жөніндегі Тараптардың өзара іс-қимылы болып табылады.</w:t>
      </w:r>
    </w:p>
    <w:bookmarkEnd w:id="30"/>
    <w:p>
      <w:pPr>
        <w:spacing w:after="0"/>
        <w:ind w:left="0"/>
        <w:jc w:val="both"/>
      </w:pPr>
      <w:r>
        <w:rPr>
          <w:rFonts w:ascii="Times New Roman"/>
          <w:b w:val="false"/>
          <w:i w:val="false"/>
          <w:color w:val="000000"/>
          <w:sz w:val="28"/>
        </w:rPr>
        <w:t>
      Кәбілді-өткізгіш өнімді өндіру: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СЭҚ ТН 8544 коды бойынша сериялық шығарылатын өнімге сәйкестік сертификаттарының болуымен расталатын СЭҚ ТН 8544 коды бойынша тауар номенклатурасына кіретін бұйымдардың кем дегенде біреуінің сериялық өндіріс жүйесі түсініледі.</w:t>
      </w:r>
    </w:p>
    <w:bookmarkStart w:name="z49" w:id="31"/>
    <w:p>
      <w:pPr>
        <w:spacing w:after="0"/>
        <w:ind w:left="0"/>
        <w:jc w:val="both"/>
      </w:pPr>
      <w:r>
        <w:rPr>
          <w:rFonts w:ascii="Times New Roman"/>
          <w:b w:val="false"/>
          <w:i w:val="false"/>
          <w:color w:val="000000"/>
          <w:sz w:val="28"/>
        </w:rPr>
        <w:t>
      2. Осы Шарт Өндіріс операторын Қазақстан Республикасында экологиялық қауіпсіз (жанбайтын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оларды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жолымен шарт мерзімі шеңберінде ынталандыруға негіз болып табылады.</w:t>
      </w:r>
    </w:p>
    <w:bookmarkEnd w:id="31"/>
    <w:bookmarkStart w:name="z50" w:id="32"/>
    <w:p>
      <w:pPr>
        <w:spacing w:after="0"/>
        <w:ind w:left="0"/>
        <w:jc w:val="left"/>
      </w:pPr>
      <w:r>
        <w:rPr>
          <w:rFonts w:ascii="Times New Roman"/>
          <w:b/>
          <w:i w:val="false"/>
          <w:color w:val="000000"/>
        </w:rPr>
        <w:t xml:space="preserve"> 2-тарау. Тараптардың құқықтары мен міндеттері</w:t>
      </w:r>
    </w:p>
    <w:bookmarkEnd w:id="32"/>
    <w:bookmarkStart w:name="z51" w:id="33"/>
    <w:p>
      <w:pPr>
        <w:spacing w:after="0"/>
        <w:ind w:left="0"/>
        <w:jc w:val="both"/>
      </w:pPr>
      <w:r>
        <w:rPr>
          <w:rFonts w:ascii="Times New Roman"/>
          <w:b w:val="false"/>
          <w:i w:val="false"/>
          <w:color w:val="000000"/>
          <w:sz w:val="28"/>
        </w:rPr>
        <w:t>
      2.1. Өндіруші:</w:t>
      </w:r>
    </w:p>
    <w:bookmarkEnd w:id="33"/>
    <w:bookmarkStart w:name="z52" w:id="34"/>
    <w:p>
      <w:pPr>
        <w:spacing w:after="0"/>
        <w:ind w:left="0"/>
        <w:jc w:val="both"/>
      </w:pPr>
      <w:r>
        <w:rPr>
          <w:rFonts w:ascii="Times New Roman"/>
          <w:b w:val="false"/>
          <w:i w:val="false"/>
          <w:color w:val="000000"/>
          <w:sz w:val="28"/>
        </w:rPr>
        <w:t>
      2.1.1. Операторға Қағидалардың 21-тармағына сәйкес көлемде қаржыландыруды беру туралы өтінішті және құжаттарды ұсынуға;</w:t>
      </w:r>
    </w:p>
    <w:bookmarkEnd w:id="34"/>
    <w:bookmarkStart w:name="z53" w:id="35"/>
    <w:p>
      <w:pPr>
        <w:spacing w:after="0"/>
        <w:ind w:left="0"/>
        <w:jc w:val="both"/>
      </w:pPr>
      <w:r>
        <w:rPr>
          <w:rFonts w:ascii="Times New Roman"/>
          <w:b w:val="false"/>
          <w:i w:val="false"/>
          <w:color w:val="000000"/>
          <w:sz w:val="28"/>
        </w:rPr>
        <w:t>
      2.1.2. Оператордың артық төлеген сомаларын одан растайтын құжаттар қоса берілетін тиісті хабарлама алған сәттен бастап он жұмыс күні ішінде қайтаруға міндеттенеді.</w:t>
      </w:r>
    </w:p>
    <w:bookmarkEnd w:id="35"/>
    <w:p>
      <w:pPr>
        <w:spacing w:after="0"/>
        <w:ind w:left="0"/>
        <w:jc w:val="both"/>
      </w:pPr>
      <w:r>
        <w:rPr>
          <w:rFonts w:ascii="Times New Roman"/>
          <w:b w:val="false"/>
          <w:i w:val="false"/>
          <w:color w:val="000000"/>
          <w:sz w:val="28"/>
        </w:rPr>
        <w:t>
      Қағидалардың 25-тармағында айқындалған тәртіппен және шарттарда оператор төлеген сомаларды қайтаруды он жұмыс күні ішінде жүргізуге</w:t>
      </w:r>
    </w:p>
    <w:bookmarkStart w:name="z54" w:id="36"/>
    <w:p>
      <w:pPr>
        <w:spacing w:after="0"/>
        <w:ind w:left="0"/>
        <w:jc w:val="both"/>
      </w:pPr>
      <w:r>
        <w:rPr>
          <w:rFonts w:ascii="Times New Roman"/>
          <w:b w:val="false"/>
          <w:i w:val="false"/>
          <w:color w:val="000000"/>
          <w:sz w:val="28"/>
        </w:rPr>
        <w:t>
      2.1.3. Қаржыландыруды алу мақсатында Өндіруші ұсынған ақпараттың дұрыстығына Өндіруші жауапты болады.</w:t>
      </w:r>
    </w:p>
    <w:bookmarkEnd w:id="36"/>
    <w:bookmarkStart w:name="z55" w:id="37"/>
    <w:p>
      <w:pPr>
        <w:spacing w:after="0"/>
        <w:ind w:left="0"/>
        <w:jc w:val="both"/>
      </w:pPr>
      <w:r>
        <w:rPr>
          <w:rFonts w:ascii="Times New Roman"/>
          <w:b w:val="false"/>
          <w:i w:val="false"/>
          <w:color w:val="000000"/>
          <w:sz w:val="28"/>
        </w:rPr>
        <w:t>
      2.2. Оператор:</w:t>
      </w:r>
    </w:p>
    <w:bookmarkEnd w:id="37"/>
    <w:bookmarkStart w:name="z56" w:id="38"/>
    <w:p>
      <w:pPr>
        <w:spacing w:after="0"/>
        <w:ind w:left="0"/>
        <w:jc w:val="both"/>
      </w:pPr>
      <w:r>
        <w:rPr>
          <w:rFonts w:ascii="Times New Roman"/>
          <w:b w:val="false"/>
          <w:i w:val="false"/>
          <w:color w:val="000000"/>
          <w:sz w:val="28"/>
        </w:rPr>
        <w:t>
      2.2.1. Ұсынылған құжаттарды қаржыландыру туралы өтініш түскен күннен бастап бес жұмыс күні ішінде тексеруге және оң шешім болған жағдайда үш жұмыс күні ішінде Өндірушіге қаржыландыруды қамтамасыз етуге;</w:t>
      </w:r>
    </w:p>
    <w:bookmarkEnd w:id="38"/>
    <w:bookmarkStart w:name="z57" w:id="39"/>
    <w:p>
      <w:pPr>
        <w:spacing w:after="0"/>
        <w:ind w:left="0"/>
        <w:jc w:val="both"/>
      </w:pPr>
      <w:r>
        <w:rPr>
          <w:rFonts w:ascii="Times New Roman"/>
          <w:b w:val="false"/>
          <w:i w:val="false"/>
          <w:color w:val="000000"/>
          <w:sz w:val="28"/>
        </w:rPr>
        <w:t>
      2.2.2. Қаржыландыруды ұсынудан бас тарту туралы шешім қабылданған жағдайда, үш жұмыс күні ішінде бас тарту негіздемелерін көрсете отырып, Өндірушіні жазбаша хабардар етуге;</w:t>
      </w:r>
    </w:p>
    <w:bookmarkEnd w:id="39"/>
    <w:bookmarkStart w:name="z58" w:id="40"/>
    <w:p>
      <w:pPr>
        <w:spacing w:after="0"/>
        <w:ind w:left="0"/>
        <w:jc w:val="both"/>
      </w:pPr>
      <w:r>
        <w:rPr>
          <w:rFonts w:ascii="Times New Roman"/>
          <w:b w:val="false"/>
          <w:i w:val="false"/>
          <w:color w:val="000000"/>
          <w:sz w:val="28"/>
        </w:rPr>
        <w:t>
      2.2.3. Өндірушілерге қойылатын талаптардың бұзылу фактілері анықталға күннен бастап үш жұмыс күні ішінде, сондай-ақ Өндіруші жалған немесе бұрмаланған ақпарат пен деректерді ұсынған жағдайда, аударылған ақша қаражатын қайтару қажеттілігі жөнінде Өндірушіні хабардар етуге міндеттенеді.</w:t>
      </w:r>
    </w:p>
    <w:bookmarkEnd w:id="40"/>
    <w:bookmarkStart w:name="z59" w:id="41"/>
    <w:p>
      <w:pPr>
        <w:spacing w:after="0"/>
        <w:ind w:left="0"/>
        <w:jc w:val="left"/>
      </w:pPr>
      <w:r>
        <w:rPr>
          <w:rFonts w:ascii="Times New Roman"/>
          <w:b/>
          <w:i w:val="false"/>
          <w:color w:val="000000"/>
        </w:rPr>
        <w:t xml:space="preserve"> 3-тарау. Тараптардың жауапкершілігі</w:t>
      </w:r>
    </w:p>
    <w:bookmarkEnd w:id="41"/>
    <w:bookmarkStart w:name="z60" w:id="42"/>
    <w:p>
      <w:pPr>
        <w:spacing w:after="0"/>
        <w:ind w:left="0"/>
        <w:jc w:val="both"/>
      </w:pPr>
      <w:r>
        <w:rPr>
          <w:rFonts w:ascii="Times New Roman"/>
          <w:b w:val="false"/>
          <w:i w:val="false"/>
          <w:color w:val="000000"/>
          <w:sz w:val="28"/>
        </w:rPr>
        <w:t>
      3.1. Өндіруші Шарттың нормаларын орындамаған немесе тиісінше орындамаған жағдайда, Оператор осы Шарттың қолданылуын тоқтату туралы және анықталған бұзушылықтарды көрсете отырып, бір айлық мерзімде бұзушылықтарды жою жөніндегі хабарламаны жазбаша түрде Өндірушіге жібереді. Анықталған бұзушылықтарды жоймау немесе тиісінше жоймау, біліктілік талаптарына сәйкестігіне іріктеуден өткен кәсіпорындар тізімінен алып тастау туралы уәкілетті органға жүгіну үшін және Қазақстан Республикасының азаматтық заңнамасында көзделген тәртіппен Шартты бұзу үшін негіз болып табылады.</w:t>
      </w:r>
    </w:p>
    <w:bookmarkEnd w:id="42"/>
    <w:bookmarkStart w:name="z61" w:id="43"/>
    <w:p>
      <w:pPr>
        <w:spacing w:after="0"/>
        <w:ind w:left="0"/>
        <w:jc w:val="both"/>
      </w:pPr>
      <w:r>
        <w:rPr>
          <w:rFonts w:ascii="Times New Roman"/>
          <w:b w:val="false"/>
          <w:i w:val="false"/>
          <w:color w:val="000000"/>
          <w:sz w:val="28"/>
        </w:rPr>
        <w:t>
      3.2. Өндіруші ақшалай төлемді белгіленген мерзім ішінде қайтармаған жағдайда, оларды қайтару сот тәртібімен жүзеге асырылады.</w:t>
      </w:r>
    </w:p>
    <w:bookmarkEnd w:id="43"/>
    <w:bookmarkStart w:name="z62" w:id="44"/>
    <w:p>
      <w:pPr>
        <w:spacing w:after="0"/>
        <w:ind w:left="0"/>
        <w:jc w:val="both"/>
      </w:pPr>
      <w:r>
        <w:rPr>
          <w:rFonts w:ascii="Times New Roman"/>
          <w:b w:val="false"/>
          <w:i w:val="false"/>
          <w:color w:val="000000"/>
          <w:sz w:val="28"/>
        </w:rPr>
        <w:t>
      3.3. Басқа міндеттемелер мен кепілдіктерді орындамаған немесе тиісті түрде орындамаған жағдайда, Тараптар Қазақстан Республикасының қолданыстағы заңнамасына сәйкес жауапты болады.</w:t>
      </w:r>
    </w:p>
    <w:bookmarkEnd w:id="44"/>
    <w:bookmarkStart w:name="z63" w:id="45"/>
    <w:p>
      <w:pPr>
        <w:spacing w:after="0"/>
        <w:ind w:left="0"/>
        <w:jc w:val="left"/>
      </w:pPr>
      <w:r>
        <w:rPr>
          <w:rFonts w:ascii="Times New Roman"/>
          <w:b/>
          <w:i w:val="false"/>
          <w:color w:val="000000"/>
        </w:rPr>
        <w:t xml:space="preserve"> 4-тарау. Форс-мажор</w:t>
      </w:r>
    </w:p>
    <w:bookmarkEnd w:id="45"/>
    <w:bookmarkStart w:name="z64" w:id="46"/>
    <w:p>
      <w:pPr>
        <w:spacing w:after="0"/>
        <w:ind w:left="0"/>
        <w:jc w:val="both"/>
      </w:pPr>
      <w:r>
        <w:rPr>
          <w:rFonts w:ascii="Times New Roman"/>
          <w:b w:val="false"/>
          <w:i w:val="false"/>
          <w:color w:val="000000"/>
          <w:sz w:val="28"/>
        </w:rPr>
        <w:t>
      4.1. Егер, мұндай орындамау немесе кешіктіру форс-мажорлық жағдайлардан туындаса (форс-мажор), осы Шарт бойынша міндеттемелердің орындалмауына Тараптардың ешқайсысы жауапты болмайды.</w:t>
      </w:r>
    </w:p>
    <w:bookmarkEnd w:id="46"/>
    <w:bookmarkStart w:name="z65" w:id="47"/>
    <w:p>
      <w:pPr>
        <w:spacing w:after="0"/>
        <w:ind w:left="0"/>
        <w:jc w:val="both"/>
      </w:pPr>
      <w:r>
        <w:rPr>
          <w:rFonts w:ascii="Times New Roman"/>
          <w:b w:val="false"/>
          <w:i w:val="false"/>
          <w:color w:val="000000"/>
          <w:sz w:val="28"/>
        </w:rPr>
        <w:t>
      4.2. Форс-мажор жағдайларына әскери қақтығыстар, табиғи апаттар, дүлей апаттар (өрттер, ірі авариялар, коммуникациялардың бұзылуы) және осы шарттарда өзгеше және ерекше жағдайлар жатады.</w:t>
      </w:r>
    </w:p>
    <w:bookmarkEnd w:id="47"/>
    <w:bookmarkStart w:name="z66" w:id="48"/>
    <w:p>
      <w:pPr>
        <w:spacing w:after="0"/>
        <w:ind w:left="0"/>
        <w:jc w:val="both"/>
      </w:pPr>
      <w:r>
        <w:rPr>
          <w:rFonts w:ascii="Times New Roman"/>
          <w:b w:val="false"/>
          <w:i w:val="false"/>
          <w:color w:val="000000"/>
          <w:sz w:val="28"/>
        </w:rPr>
        <w:t>
      4.3. Форс-мажорлық жағдайлардың салдарынан туындаған Шарт бойынша жұмыстарды толық немесе ішінара тоқтата тұру кезінде міндеттемелерді орындау мерзімдері форс-мажорлық жағдайларға байланысты ұзартылады.</w:t>
      </w:r>
    </w:p>
    <w:bookmarkEnd w:id="48"/>
    <w:bookmarkStart w:name="z67" w:id="49"/>
    <w:p>
      <w:pPr>
        <w:spacing w:after="0"/>
        <w:ind w:left="0"/>
        <w:jc w:val="both"/>
      </w:pPr>
      <w:r>
        <w:rPr>
          <w:rFonts w:ascii="Times New Roman"/>
          <w:b w:val="false"/>
          <w:i w:val="false"/>
          <w:color w:val="000000"/>
          <w:sz w:val="28"/>
        </w:rPr>
        <w:t>
      4.4. Форс-мажорлық жағдайлар туындаған жағдайда, олардан зардап шеккен Тарап олардың пайда болған күнінен бастап он бес жұмыс күні ішінде екінші Тарапқа оқиғаның басталу күнін және форс-мажордың сипатын көрсете отырып жазбаша хабарлама жіберу арқылы хабарлайды.</w:t>
      </w:r>
    </w:p>
    <w:bookmarkEnd w:id="49"/>
    <w:bookmarkStart w:name="z68" w:id="50"/>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50"/>
    <w:bookmarkStart w:name="z69" w:id="51"/>
    <w:p>
      <w:pPr>
        <w:spacing w:after="0"/>
        <w:ind w:left="0"/>
        <w:jc w:val="left"/>
      </w:pPr>
      <w:r>
        <w:rPr>
          <w:rFonts w:ascii="Times New Roman"/>
          <w:b/>
          <w:i w:val="false"/>
          <w:color w:val="000000"/>
        </w:rPr>
        <w:t xml:space="preserve"> 5-тарау. Құпиялылық</w:t>
      </w:r>
    </w:p>
    <w:bookmarkEnd w:id="51"/>
    <w:bookmarkStart w:name="z70" w:id="52"/>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Шарттың қолданылу мерзімі ішінде оның жұмысына қатысты барлық құжаттардың, ақпараттың және есептердің құпиялылық талаптарын сақтайды.</w:t>
      </w:r>
    </w:p>
    <w:bookmarkEnd w:id="52"/>
    <w:bookmarkStart w:name="z71" w:id="53"/>
    <w:p>
      <w:pPr>
        <w:spacing w:after="0"/>
        <w:ind w:left="0"/>
        <w:jc w:val="both"/>
      </w:pPr>
      <w:r>
        <w:rPr>
          <w:rFonts w:ascii="Times New Roman"/>
          <w:b w:val="false"/>
          <w:i w:val="false"/>
          <w:color w:val="000000"/>
          <w:sz w:val="28"/>
        </w:rPr>
        <w:t>
      5.2. Тараптардың ешқайсысы екінші Тараптың жазбаша келісімінсіз, Шарттың мазмұнын немесе осы Шарттың ережелерін іске асыруға байланысты құпия деп есептейтін басқа ақпаратты келесі жағдайлардан басқа жағдайларда жария етуге құқылы емес:</w:t>
      </w:r>
    </w:p>
    <w:bookmarkEnd w:id="53"/>
    <w:p>
      <w:pPr>
        <w:spacing w:after="0"/>
        <w:ind w:left="0"/>
        <w:jc w:val="both"/>
      </w:pPr>
      <w:r>
        <w:rPr>
          <w:rFonts w:ascii="Times New Roman"/>
          <w:b w:val="false"/>
          <w:i w:val="false"/>
          <w:color w:val="000000"/>
          <w:sz w:val="28"/>
        </w:rPr>
        <w:t>
      1) сот талқылауы барысында ақпарат пайдаланылған кезде;</w:t>
      </w:r>
    </w:p>
    <w:p>
      <w:pPr>
        <w:spacing w:after="0"/>
        <w:ind w:left="0"/>
        <w:jc w:val="both"/>
      </w:pPr>
      <w:r>
        <w:rPr>
          <w:rFonts w:ascii="Times New Roman"/>
          <w:b w:val="false"/>
          <w:i w:val="false"/>
          <w:color w:val="000000"/>
          <w:sz w:val="28"/>
        </w:rPr>
        <w:t>
      2) егер мұндай үшінші тарап осындай ақпараттың құпиялылығын сақтауға және оны Тараптар белгілеген мақсаттарға және Тараптар белгілеген мерзімге пайдалануға міндеттенетін болса, Келісім бойынша Тараптардың біріне қызмет көрсететін үшінші тұлғаларға ақпарат берілген жағдайда;</w:t>
      </w:r>
    </w:p>
    <w:p>
      <w:pPr>
        <w:spacing w:after="0"/>
        <w:ind w:left="0"/>
        <w:jc w:val="both"/>
      </w:pPr>
      <w:r>
        <w:rPr>
          <w:rFonts w:ascii="Times New Roman"/>
          <w:b w:val="false"/>
          <w:i w:val="false"/>
          <w:color w:val="000000"/>
          <w:sz w:val="28"/>
        </w:rPr>
        <w:t>
      3) егер осындай банк немесе қаржы ұйымы мұндай ақпараттың құпиялылық жағдайларын сақтауға міндеттенсе, Шарт бойынша Тарап қаржы активтерін алған банкке немесе өзге де қаржы ұйымына ақпарат берген жағдайда;</w:t>
      </w:r>
    </w:p>
    <w:p>
      <w:pPr>
        <w:spacing w:after="0"/>
        <w:ind w:left="0"/>
        <w:jc w:val="both"/>
      </w:pPr>
      <w:r>
        <w:rPr>
          <w:rFonts w:ascii="Times New Roman"/>
          <w:b w:val="false"/>
          <w:i w:val="false"/>
          <w:color w:val="000000"/>
          <w:sz w:val="28"/>
        </w:rPr>
        <w:t>
      4) Қазақстан Республикасынан тыс шетелдік банктерде ашылғандарды қоса алғанда, Өндірушінің кез-келген банктік шотына қатысты кез-келген ақпаратқа, соның ішінде банктік құпияға қол жеткізуге құқығы бар салық немесе Қазақстан Республикасының өзге де уәкілетті мемлекеттік органдары туралы ақпарат ұсынылған жағдайда;</w:t>
      </w:r>
    </w:p>
    <w:p>
      <w:pPr>
        <w:spacing w:after="0"/>
        <w:ind w:left="0"/>
        <w:jc w:val="both"/>
      </w:pPr>
      <w:r>
        <w:rPr>
          <w:rFonts w:ascii="Times New Roman"/>
          <w:b w:val="false"/>
          <w:i w:val="false"/>
          <w:color w:val="000000"/>
          <w:sz w:val="28"/>
        </w:rPr>
        <w:t>
      5) өндірушілерді ынталандыру көлемі туралы мәліметтерді жариялаған жағдайда.</w:t>
      </w:r>
    </w:p>
    <w:bookmarkStart w:name="z72" w:id="54"/>
    <w:p>
      <w:pPr>
        <w:spacing w:after="0"/>
        <w:ind w:left="0"/>
        <w:jc w:val="left"/>
      </w:pPr>
      <w:r>
        <w:rPr>
          <w:rFonts w:ascii="Times New Roman"/>
          <w:b/>
          <w:i w:val="false"/>
          <w:color w:val="000000"/>
        </w:rPr>
        <w:t xml:space="preserve"> 6-тарау. Дауларды реттеу</w:t>
      </w:r>
    </w:p>
    <w:bookmarkEnd w:id="54"/>
    <w:bookmarkStart w:name="z73" w:id="55"/>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55"/>
    <w:bookmarkStart w:name="z74" w:id="56"/>
    <w:p>
      <w:pPr>
        <w:spacing w:after="0"/>
        <w:ind w:left="0"/>
        <w:jc w:val="both"/>
      </w:pPr>
      <w:r>
        <w:rPr>
          <w:rFonts w:ascii="Times New Roman"/>
          <w:b w:val="false"/>
          <w:i w:val="false"/>
          <w:color w:val="000000"/>
          <w:sz w:val="28"/>
        </w:rPr>
        <w:t>
      6.2. Шешілмеген даулар Қазақстан Республикасының заңнамасына сәйкес сот тәртібімен шешіледі.</w:t>
      </w:r>
    </w:p>
    <w:bookmarkEnd w:id="56"/>
    <w:bookmarkStart w:name="z75" w:id="57"/>
    <w:p>
      <w:pPr>
        <w:spacing w:after="0"/>
        <w:ind w:left="0"/>
        <w:jc w:val="left"/>
      </w:pPr>
      <w:r>
        <w:rPr>
          <w:rFonts w:ascii="Times New Roman"/>
          <w:b/>
          <w:i w:val="false"/>
          <w:color w:val="000000"/>
        </w:rPr>
        <w:t xml:space="preserve"> 7 -тарау. Қорытынды ережелер, Шарттың күшіне енуі және қолданысын тоқтату</w:t>
      </w:r>
    </w:p>
    <w:bookmarkEnd w:id="57"/>
    <w:bookmarkStart w:name="z76" w:id="58"/>
    <w:p>
      <w:pPr>
        <w:spacing w:after="0"/>
        <w:ind w:left="0"/>
        <w:jc w:val="both"/>
      </w:pPr>
      <w:r>
        <w:rPr>
          <w:rFonts w:ascii="Times New Roman"/>
          <w:b w:val="false"/>
          <w:i w:val="false"/>
          <w:color w:val="000000"/>
          <w:sz w:val="28"/>
        </w:rPr>
        <w:t>
      7.1. Осы Шарт бір жылға дейін қолданылады және Тараптар шарт талаптарын адал орындаған жағдайда, автоматты түрде ұзартылады.</w:t>
      </w:r>
    </w:p>
    <w:bookmarkEnd w:id="58"/>
    <w:bookmarkStart w:name="z77" w:id="59"/>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59"/>
    <w:bookmarkStart w:name="z78" w:id="60"/>
    <w:p>
      <w:pPr>
        <w:spacing w:after="0"/>
        <w:ind w:left="0"/>
        <w:jc w:val="both"/>
      </w:pPr>
      <w:r>
        <w:rPr>
          <w:rFonts w:ascii="Times New Roman"/>
          <w:b w:val="false"/>
          <w:i w:val="false"/>
          <w:color w:val="000000"/>
          <w:sz w:val="28"/>
        </w:rPr>
        <w:t>
      7.3. Тараптардың әрқайсысы үшін 1 (бір) данадан қазақ және орыс тілдерінде заңды күші бірдей екі данада жасалды.</w:t>
      </w:r>
    </w:p>
    <w:bookmarkEnd w:id="60"/>
    <w:bookmarkStart w:name="z79" w:id="61"/>
    <w:p>
      <w:pPr>
        <w:spacing w:after="0"/>
        <w:ind w:left="0"/>
        <w:jc w:val="left"/>
      </w:pPr>
      <w:r>
        <w:rPr>
          <w:rFonts w:ascii="Times New Roman"/>
          <w:b/>
          <w:i w:val="false"/>
          <w:color w:val="000000"/>
        </w:rPr>
        <w:t xml:space="preserve"> 8-тарау. Тараптардың деректемелері</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Мөр орны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Мөр орны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27 мамырдағы</w:t>
            </w:r>
            <w:r>
              <w:br/>
            </w:r>
            <w:r>
              <w:rPr>
                <w:rFonts w:ascii="Times New Roman"/>
                <w:b w:val="false"/>
                <w:i w:val="false"/>
                <w:color w:val="000000"/>
                <w:sz w:val="20"/>
              </w:rPr>
              <w:t>№ 268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18 мамырдағы</w:t>
            </w:r>
            <w:r>
              <w:br/>
            </w:r>
            <w:r>
              <w:rPr>
                <w:rFonts w:ascii="Times New Roman"/>
                <w:b w:val="false"/>
                <w:i w:val="false"/>
                <w:color w:val="000000"/>
                <w:sz w:val="20"/>
              </w:rPr>
              <w:t>№ 147</w:t>
            </w:r>
            <w:r>
              <w:br/>
            </w: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2"/>
    <w:p>
      <w:pPr>
        <w:spacing w:after="0"/>
        <w:ind w:left="0"/>
        <w:jc w:val="left"/>
      </w:pPr>
      <w:r>
        <w:rPr>
          <w:rFonts w:ascii="Times New Roman"/>
          <w:b/>
          <w:i w:val="false"/>
          <w:color w:val="000000"/>
        </w:rPr>
        <w:t xml:space="preserve"> 20 жылғы 2 " " бастап 20 жылғы " " - дейін экологиялық қауіпсіз (жанбайтын және (немесе) өрт қауіптілігі төмен және түтін мен газды аз бөлетін) кәбілді-өткізгіш өнімнің өндірісі туралы есеп</w:t>
      </w:r>
    </w:p>
    <w:bookmarkEnd w:id="62"/>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өнім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жалпы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 пластикаттар менкомпозиция салмағы,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Есептік кезең, айы</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"өнім маркасы" деген В-бағанда өндіру кезінде ПВХ пластикат немесе композициялар қолданылатын өнім, полиэтилендер және олардың композициялары нг(...)*,нг(...)*-LS, нг(...)*-LSLTx, нг(...)*-HF, нг(...)*- HFLTx индекстерімен көрсетіледі.</w:t>
      </w:r>
    </w:p>
    <w:p>
      <w:pPr>
        <w:spacing w:after="0"/>
        <w:ind w:left="0"/>
        <w:jc w:val="both"/>
      </w:pPr>
      <w:r>
        <w:rPr>
          <w:rFonts w:ascii="Times New Roman"/>
          <w:b w:val="false"/>
          <w:i w:val="false"/>
          <w:color w:val="000000"/>
          <w:sz w:val="28"/>
        </w:rPr>
        <w:t>
      Ескертпе * - Тиісті А F/R, А, В, С немесе D санаттарын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