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2ae6" w14:textId="4372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24 мамырдағы № 241 бұйрығы. Қазақстан Республикасының Әділет министрлігінде 2021 жылғы 28 мамырда № 22861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17650 болып тіркелген, Қазақстан Республикасы нормативтік құқықтық актілерінің эталондық бақылау банкінде 2018 жылғы 2 қарашада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bookmarkEnd w:id="3"/>
    <w:p>
      <w:pPr>
        <w:spacing w:after="0"/>
        <w:ind w:left="0"/>
        <w:jc w:val="both"/>
      </w:pPr>
      <w:r>
        <w:rPr>
          <w:rFonts w:ascii="Times New Roman"/>
          <w:b w:val="false"/>
          <w:i w:val="false"/>
          <w:color w:val="000000"/>
          <w:sz w:val="28"/>
        </w:rPr>
        <w:t>
      –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60 балл;</w:t>
      </w:r>
    </w:p>
    <w:p>
      <w:pPr>
        <w:spacing w:after="0"/>
        <w:ind w:left="0"/>
        <w:jc w:val="both"/>
      </w:pPr>
      <w:r>
        <w:rPr>
          <w:rFonts w:ascii="Times New Roman"/>
          <w:b w:val="false"/>
          <w:i w:val="false"/>
          <w:color w:val="000000"/>
          <w:sz w:val="28"/>
        </w:rPr>
        <w:t>
      –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жинаған адамдар жіберіледі.</w:t>
      </w:r>
    </w:p>
    <w:p>
      <w:pPr>
        <w:spacing w:after="0"/>
        <w:ind w:left="0"/>
        <w:jc w:val="both"/>
      </w:pPr>
      <w:r>
        <w:rPr>
          <w:rFonts w:ascii="Times New Roman"/>
          <w:b w:val="false"/>
          <w:i w:val="false"/>
          <w:color w:val="000000"/>
          <w:sz w:val="28"/>
        </w:rPr>
        <w:t>
      Бұл ретте ҰБТ-ның әр пәні бойынша және (немесе) шығармашылық емтиханнан кемінде 5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екі нәтижесінің бірімен қатыса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Арнаулы және (немесе) шығармашылық дайындықты талап ететін жоғары білімнің білім беру бағдарламалары топтары бойынша, оның ішінде "Педагогикалық ғылымдар" және "Денсаулық сақтау" білім беру салалары бойынша оқуға қабылдау арнаулы және (немесе) шығармашылық емтихандар нәтижелерін ескере отырып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 Арнаулы және (немесе) шығармашылық емтиханды ұйымдастыру және өткізу үшін ЖЖОКБҰ басшысының немесе оның міндетін атқарушы тұлғаның шешімімен емтиханды өткізу кезеңіне емтихан комиссиясы құрылады.</w:t>
      </w:r>
    </w:p>
    <w:bookmarkEnd w:id="5"/>
    <w:p>
      <w:pPr>
        <w:spacing w:after="0"/>
        <w:ind w:left="0"/>
        <w:jc w:val="both"/>
      </w:pPr>
      <w:r>
        <w:rPr>
          <w:rFonts w:ascii="Times New Roman"/>
          <w:b w:val="false"/>
          <w:i w:val="false"/>
          <w:color w:val="000000"/>
          <w:sz w:val="28"/>
        </w:rPr>
        <w:t>
      Комиссияның құрамына профессорлық-оқытушылық құрамның қатарынан ЖЖОКБҰ өкілдері, қоғамдық ұйымдардың, бұқаралық ақпарат құралдарының өкілдері кіреді. "Өнер" және "Жалпы дамудың пәндік мамандандырылған мұғалімдерін даярлау" даярлау бағыттары бойынша шығармашылық емтихандар жөніндегі комиссияның құрамына тиісті бейінді білімі бар және мәдениет және спорт саласындағы жергілікті уәкілетті орган ұсынған адамдар да кіреді.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Комиссия тақ саннан тұрады және комиссия мүшелерінің көпшілік дауысымен комиссиясының төрағасы сайланады.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дауысымен қабылданады. Комиссия мүшелерінің дауыстары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жылдың 20 маусымы мен 7 шілдесі аралығында жүзеге асырылады.</w:t>
      </w:r>
    </w:p>
    <w:bookmarkEnd w:id="6"/>
    <w:p>
      <w:pPr>
        <w:spacing w:after="0"/>
        <w:ind w:left="0"/>
        <w:jc w:val="both"/>
      </w:pPr>
      <w:r>
        <w:rPr>
          <w:rFonts w:ascii="Times New Roman"/>
          <w:b w:val="false"/>
          <w:i w:val="false"/>
          <w:color w:val="000000"/>
          <w:sz w:val="28"/>
        </w:rPr>
        <w:t>
      Шығармашылық емтихан күнтізбелік жылғы 8-13 шілде аралығында өткізіледі.</w:t>
      </w:r>
    </w:p>
    <w:p>
      <w:pPr>
        <w:spacing w:after="0"/>
        <w:ind w:left="0"/>
        <w:jc w:val="both"/>
      </w:pPr>
      <w:r>
        <w:rPr>
          <w:rFonts w:ascii="Times New Roman"/>
          <w:b w:val="false"/>
          <w:i w:val="false"/>
          <w:color w:val="000000"/>
          <w:sz w:val="28"/>
        </w:rPr>
        <w:t>
      ҰБТ-ны электрондық форматта өткізу кезінде шығармашылық емтихан тапсыру үшін оқуға түсушілерден өтініштерді қабылдау ЖЖОКБҰ-да күнтізбелік жылдың 20 маусымы мен 7 шілдесі аралығында жүзеге асырылады.</w:t>
      </w:r>
    </w:p>
    <w:p>
      <w:pPr>
        <w:spacing w:after="0"/>
        <w:ind w:left="0"/>
        <w:jc w:val="both"/>
      </w:pPr>
      <w:r>
        <w:rPr>
          <w:rFonts w:ascii="Times New Roman"/>
          <w:b w:val="false"/>
          <w:i w:val="false"/>
          <w:color w:val="000000"/>
          <w:sz w:val="28"/>
        </w:rPr>
        <w:t>
      ҰБТ-ны электрондық форматта өткізу кезінде шығармашылық емтихан күнтізбелік жылғы 8-13 шілде аралығында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"18. ЖЖОКБҰ-ға "Педагогикалық ғылымдар" білім беру саласы бойынша, "Денсаулық сақтау" білім беру саласы бойынша оқуға түсушілердің құжаттарын қабылдау және оқуға түсу үшін арнайы емтихан өткізу денсаулық сақтау саласындағы білім беру ұйымының немесе ЖЖОКБҰ-ның медицина факультеттерінің (бөлімшелерінің) орналасқан жері бойынша күнтізбелік жылдың 20 маусымы мен 24 тамызы аралығында жүзеге асырылады.</w:t>
      </w:r>
    </w:p>
    <w:bookmarkEnd w:id="7"/>
    <w:p>
      <w:pPr>
        <w:spacing w:after="0"/>
        <w:ind w:left="0"/>
        <w:jc w:val="both"/>
      </w:pPr>
      <w:r>
        <w:rPr>
          <w:rFonts w:ascii="Times New Roman"/>
          <w:b w:val="false"/>
          <w:i w:val="false"/>
          <w:color w:val="000000"/>
          <w:sz w:val="28"/>
        </w:rPr>
        <w:t>
      ҰБТ-ны электрондық форматта өткізу кезінде түсушілердің құжаттарын қабылдау және "Педагогикалық ғылымдар" білім беру саласы бойынша ЖЖОКБҰ-ға, "Денсаулық сақтау" білім беру саласы бойынша оқуға түсу үшін арнайы емтихан өткізу күнтізбелік жылдың 20 маусымы мен 20 тамызы аралығындағы кезеңде денсаулық сақтау саласындағы білім беру ұйымының немесе ЖЖОКБҰ-ның медициналық факультеттерінің (бөлімшелерінің) орналасқан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"20. "Педагогикалық ғылымдар" және "Денсаулық сақтау" білім беру салалары бойынша ЖЖОКБҰ-ға түсуші адамдар ЖЖОКБҰ-ның қабылдау комиссиялары өткізетін бір арнаулы емтихан тапсырады.</w:t>
      </w:r>
    </w:p>
    <w:bookmarkEnd w:id="8"/>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білім беру салалары бойынша ЖЖОКБҰ-ға түсуші адамдар үшін жалпы кәсіптік және арнайы пәндер бойынша балдар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"22. Арнаулы және (немесе) шығармашылық емтихан кестесін (емтиханды өткізу нысаны, күні, уақыты, емтихан тапсыру орны, консультациялар) қабылдау комиссиясының төрағасы бекітеді және құжаттарды қабылдау басталғанға дейін оқуға түсушілердің назарына жеткізіледі және ЖЖОКБҰ-ның ресми интернет-ресурсында жарияланады.";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"25. Жалпы орта немесе техникалық және кәсіптік, орта білімнен кейінгі білім туралы құжаты бар оқуға түсушілер үшін шығармашылық емтихандар 45 балдық жүйе бойынша бағаланады.</w:t>
      </w:r>
    </w:p>
    <w:bookmarkEnd w:id="10"/>
    <w:p>
      <w:pPr>
        <w:spacing w:after="0"/>
        <w:ind w:left="0"/>
        <w:jc w:val="both"/>
      </w:pPr>
      <w:r>
        <w:rPr>
          <w:rFonts w:ascii="Times New Roman"/>
          <w:b w:val="false"/>
          <w:i w:val="false"/>
          <w:color w:val="000000"/>
          <w:sz w:val="28"/>
        </w:rPr>
        <w:t>
      Қысқартылған оқыту мерзімдерін көздейтін жоғары білім кадрларын даярлаудың ұқсас бағыттары бойынша оқуға түсушілер үшін шығармашылық емтихан 20 балдық жүйе бойынша бағаланады.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оқуға түсушілер үшін арнаулы емтихан "өтті" немесе "өтпеді" деген нысанда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"28. "Педагогикалық ғылымдар" және "Денсаулық сақтау" білім беру салалары бойынша арнаулы емтихандардың нәтижелері бойынша түсушіге арнаулы емтихан тапсыру орнына қарамастан ЖЖОКБҰ-ға ұсыну үшін рұқсат беру ведомосынан үзінді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жоғары білімнің білім беру грантының иегерлері куәлікте көрсетілген ЖЖОКБҰ-ға қабылдау туралы өтініш береді және ЖЖОКБҰ басшысының немесе оның міндетін атқарушы тұлғаның бұйрығымен студенттер қатарына қабылданады.</w:t>
      </w:r>
    </w:p>
    <w:bookmarkEnd w:id="12"/>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жоғары білімнің білім беру грантының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xml:space="preserve">
      Мемлекеттік грант негізінде оқуға түскен Қазақстан Республикасының азаматтары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кемінде 3 (үш) жыл жұмыспен өтеу туралы шарт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"38. ЖЖОКБҰ-ға қабылдау жоғары білімнің білім беру бағдарламалары мен тілдік бөлімдері бойынша жеке жүргізіледі.</w:t>
      </w:r>
    </w:p>
    <w:bookmarkEnd w:id="13"/>
    <w:p>
      <w:pPr>
        <w:spacing w:after="0"/>
        <w:ind w:left="0"/>
        <w:jc w:val="both"/>
      </w:pPr>
      <w:r>
        <w:rPr>
          <w:rFonts w:ascii="Times New Roman"/>
          <w:b w:val="false"/>
          <w:i w:val="false"/>
          <w:color w:val="000000"/>
          <w:sz w:val="28"/>
        </w:rPr>
        <w:t>
      Шығармашылық емтихандар белгіленген жоғары білімнің білім беру бағдарламаларына қабылдау, қысқартылған оқу мерзімін көздейтін жоғары білімі бар кадрларды даярлаудың ұқсас бағыттары бойынша түсушілерді қоспағанда, осы емтихандар бойынша алынған балдар есепке алына отырып жүргізіледі.</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қабылдау арнаулы емтихан нәтижелері есепке алына отырып жүргізіледі.";</w:t>
      </w:r>
    </w:p>
    <w:bookmarkStart w:name="z26" w:id="1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4"/>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"7. ЖЖОКБҰ магистратурасына түсушілердің өтініштерін қабылдауды ЖЖОКБҰ қабылдау комиссиялары және (немесе) ақпараттық жүйе арқылы күнтізбелік жылдың 1 маусымы мен 15 шілдесі аралығында жүргізіледі.</w:t>
      </w:r>
    </w:p>
    <w:bookmarkEnd w:id="15"/>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күнтізбелік жылдың 16 - 25 шілдесі аралығында өткізіледі.</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3-25 шілдесі аралығында жүргізеді. Қабылдау емтихандары күнтізбелік жылдың 8-16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күнтізбелік жылдың 3 шілдесі мен 3 тамызы аралығында жүргізіледі. Докторантураға білім беру бағдарламаларының тобы бойынша түсу емтихандары күнтізбелік жылдың 4-20 тамызы аралығында өткізіледі.</w:t>
      </w:r>
    </w:p>
    <w:p>
      <w:pPr>
        <w:spacing w:after="0"/>
        <w:ind w:left="0"/>
        <w:jc w:val="both"/>
      </w:pPr>
      <w:r>
        <w:rPr>
          <w:rFonts w:ascii="Times New Roman"/>
          <w:b w:val="false"/>
          <w:i w:val="false"/>
          <w:color w:val="000000"/>
          <w:sz w:val="28"/>
        </w:rPr>
        <w:t>
      Магистратураға, резидентураға және докторантураға қабылдау күнтізбелік жылдың 28 тамызына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xml:space="preserve">
      "10. Магистратураға немесе резидентураға түсуші адамдар күнтізбелік жылдың 20 -28 тамызы аралығында көрсетілетін қызметті берушіге (ЖЖОКБҰ-ның қабылдау комиссиясы арқылы) немесе "электрондық үкіметтің" www.egov.kz веб-порталы (бұдан әрі – портал) арқылы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стандартының (бұдан әрі – Мемлекеттік көрсетілетін қызмет стандарты) 8-тармағында көзделген құжаттар топтамасын тапсырады.</w:t>
      </w:r>
    </w:p>
    <w:bookmarkEnd w:id="16"/>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 бойынша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дәлелді бас тартуды дайындайды, ол өтініш берушінің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28 тамызына дейінгі мерзімде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ЖЖКОБҰ-ға магистранттардың немесе резиденттердің қатарына қабылдау туралы бұйрық шығарады.</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"12. КТ өткізу Қазақстан Республикасы Білім және ғылым министрінің 2019 жылғы 8 мамырдағы № 190 бұйрығымен (Нормативтік құқықтық актілерді мемлекеттік тіркеу тізілімінде № 18657 болып тіркелген) бекітілген Кешенді тестілеу өткізудің қағидаларына сәйкес жүзеге асырылады.</w:t>
      </w:r>
    </w:p>
    <w:bookmarkEnd w:id="17"/>
    <w:p>
      <w:pPr>
        <w:spacing w:after="0"/>
        <w:ind w:left="0"/>
        <w:jc w:val="both"/>
      </w:pPr>
      <w:r>
        <w:rPr>
          <w:rFonts w:ascii="Times New Roman"/>
          <w:b w:val="false"/>
          <w:i w:val="false"/>
          <w:color w:val="000000"/>
          <w:sz w:val="28"/>
        </w:rPr>
        <w:t>
      КТ-ны Қазақстан Республикасы Білім және ғылым министрлігі (бұдан әрі - ҚР БҒМ) айқындайтын КТ өткізу пункттерінде ҚР БҒМ Ұлттық тестілеу орталығы (бұдан әрі – ҰТО)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ҚР БҒМ Ұлттық тестілеу орталығының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тапсырған жылы қайта тапсыруға рұқсат етілмейді.</w:t>
      </w:r>
    </w:p>
    <w:p>
      <w:pPr>
        <w:spacing w:after="0"/>
        <w:ind w:left="0"/>
        <w:jc w:val="both"/>
      </w:pPr>
      <w:r>
        <w:rPr>
          <w:rFonts w:ascii="Times New Roman"/>
          <w:b w:val="false"/>
          <w:i w:val="false"/>
          <w:color w:val="000000"/>
          <w:sz w:val="28"/>
        </w:rPr>
        <w:t xml:space="preserve">
      Білім беру бағдарламалары тобының бейіні бойынша шығармашылық емтихандар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емтихандарды жоғары оқу орнынан кейінгі білімнің білім беру бағдарламаларына қабылдау жүргізетін ЖЖОКБҰ дербес өткізеді.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Шығармашылық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білім беру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ЖЖОКБҰ-ның қабылдау комиссиясы түсушіге шығармашылық емтиханды тапсыру орнына қарамастан, ЖЖОКБҰ-ға ақылы негізде түсу үшін ведомостан үзінді береді.</w:t>
      </w:r>
    </w:p>
    <w:p>
      <w:pPr>
        <w:spacing w:after="0"/>
        <w:ind w:left="0"/>
        <w:jc w:val="both"/>
      </w:pPr>
      <w:r>
        <w:rPr>
          <w:rFonts w:ascii="Times New Roman"/>
          <w:b w:val="false"/>
          <w:i w:val="false"/>
          <w:color w:val="000000"/>
          <w:sz w:val="28"/>
        </w:rPr>
        <w:t>
      Араб тілінен түсу емтихандарын жоғары оқу орнынан кейінгі білімнің білім беру бағдарламаларына қабылдау жүргізетін ЖЖОКБҰ дербес жазбаша түрде өткізеді.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комиссиясының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 бойынша емтихандардың кестесін (емтихан өткізу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қорытындылары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араб тілі бойынша емтихан аяқталғаннан кейін күнтізбелік 3 (үш) күн ішінде білім беру саласындағы уәкілетті органға еркін нысанда араб тілінен емтиханды ұйымдастыру және өткізу жөніндегі қорытынды есепті, сондай-ақ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түсу емтиханының нәтижелері бойынша түсушіге араб тілінен емтихан тапсыру орнына қарамастан, ЖЖОКБҰ-ға ақылы негізде түсу үшін ведомостан үзінді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"13. Резидентураға түсуші тұлғалар білім беру бағдарламалары тобының бейіні бойынша түсу емтихандарын тапсырады.</w:t>
      </w:r>
    </w:p>
    <w:bookmarkEnd w:id="18"/>
    <w:p>
      <w:pPr>
        <w:spacing w:after="0"/>
        <w:ind w:left="0"/>
        <w:jc w:val="both"/>
      </w:pPr>
      <w:r>
        <w:rPr>
          <w:rFonts w:ascii="Times New Roman"/>
          <w:b w:val="false"/>
          <w:i w:val="false"/>
          <w:color w:val="000000"/>
          <w:sz w:val="28"/>
        </w:rPr>
        <w:t>
      Резидентураның білім беру бағдарламалары тобының бейіні бойынша түсу емтиханын жоғары оқу орнынан кейінгі білім беру бағдарламаларына қабылдауды жүзеге асыратын денсаулық сақтау саласындағы білім беру ұйымдары, ЖЖОКБҰ және ғылыми ұйымдар дербес өткізеді. Бұл ретте, түсуші жоғары оқу орнынан кейінгі білімнің білім беру бағдарламасы бойынша түсу емтиханын түсетін денсаулық сақтау саласындағы білім беру ұйымдарында, ЖЖОКБҰ-да немесе ғылыми ұйымдарда тапсырады.</w:t>
      </w:r>
    </w:p>
    <w:p>
      <w:pPr>
        <w:spacing w:after="0"/>
        <w:ind w:left="0"/>
        <w:jc w:val="both"/>
      </w:pPr>
      <w:r>
        <w:rPr>
          <w:rFonts w:ascii="Times New Roman"/>
          <w:b w:val="false"/>
          <w:i w:val="false"/>
          <w:color w:val="000000"/>
          <w:sz w:val="28"/>
        </w:rPr>
        <w:t>
      Резидентураға түсу емтихандарын өткізу кезеңінде денсаулық сақтау саласындағы білім беру ұйымдарында, ЖЖОКБҰ-да немесе ғылыми ұйымдарда білім беру бағдарламаларының топтары бойынша емтихан комиссиялары құрылады. Кадрларды даярлаудың мәндес бағыты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"14. Шет тілін меңгерудің жалпыеуропалық құзыреттеріне (стандарттарына) сәйкес шет тілін меңгергенін растайтын бір халықаралық сертификаттары бар тұлғалар мынадай тілдер бойынша магистратураға КТ-ның шет тілі бойынша тестінен босатылады:</w:t>
      </w:r>
    </w:p>
    <w:bookmarkEnd w:id="19"/>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6.0;</w:t>
      </w:r>
    </w:p>
    <w:p>
      <w:pPr>
        <w:spacing w:after="0"/>
        <w:ind w:left="0"/>
        <w:jc w:val="both"/>
      </w:pPr>
      <w:r>
        <w:rPr>
          <w:rFonts w:ascii="Times New Roman"/>
          <w:b w:val="false"/>
          <w:i w:val="false"/>
          <w:color w:val="000000"/>
          <w:sz w:val="28"/>
        </w:rPr>
        <w:t>
      IELTS INDICATOR (АЙЛТС Индикатор), шекті балл – кемінде 6,0;</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543;</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60;</w:t>
      </w:r>
    </w:p>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шекті балл – кемінде 498;</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NiveauC1/С1 деңгейі), TestDaF-Prufung (тестдаф-прюфун) (NiveauC1/С1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50 балл).</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балдармен Graduate Record Examinations (грэдуэйт рекорд экзаменейшен) GRE стандартталған тестін тапсыру туралы халықаралық сертификаты бар болған жағдайда оқыту қазақ немес орыс тілінде жүргізілетін магистратуруға түсу үшін КТ-дан босатылады.</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балдармен GraduateRecordExaminations (грэдуэйт рекорд экзаменейшен) GRE стандартталған тестін тапсыру туралы халықаралық сертификаты бар болған жағдайда оқыту ағылшын тілінде жүргізілетін магистратуруға түсу үшін КТ-ден босатылады.</w:t>
      </w:r>
    </w:p>
    <w:p>
      <w:pPr>
        <w:spacing w:after="0"/>
        <w:ind w:left="0"/>
        <w:jc w:val="both"/>
      </w:pPr>
      <w:r>
        <w:rPr>
          <w:rFonts w:ascii="Times New Roman"/>
          <w:b w:val="false"/>
          <w:i w:val="false"/>
          <w:color w:val="000000"/>
          <w:sz w:val="28"/>
        </w:rPr>
        <w:t xml:space="preserve">
      "Бизнес және басқару" мамандарын даярлау бағыттарының білім беру бағдарламалары топтары бойынша магистратураға түсуші тұлғалар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балдармен Graduate Management AdmissionTest (грэдуэйт мэнэджмент адмишен тест) GMAT стандартталған тестін тапсыру туралы халықаралық сертификаты бар болған жағдайда оқыту қазақ немес орыс тілінде жүргізілетін магистратураға түсу үшін КТ-дан босатылады.</w:t>
      </w:r>
    </w:p>
    <w:p>
      <w:pPr>
        <w:spacing w:after="0"/>
        <w:ind w:left="0"/>
        <w:jc w:val="both"/>
      </w:pPr>
      <w:r>
        <w:rPr>
          <w:rFonts w:ascii="Times New Roman"/>
          <w:b w:val="false"/>
          <w:i w:val="false"/>
          <w:color w:val="000000"/>
          <w:sz w:val="28"/>
        </w:rPr>
        <w:t>
      Білім беру грантын тағайындау конкурсына қатысу үшін құжаттарды тапсыру кезінде, сондай-ақ ЖЖОКБҰ-ға қабылдау кезінде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Осы тармақта көрсетілген шет тілі (ағылшын, француз, неміс) бойынша тест тапсырғаны туралы сертификаттардың біреуі бар тұлғаларға республикалық бюджет немесе жергілікті бюджет қаражаты есебінен білім беру грантын тағайындау конкурсына қатысу үшін өтініш берген кезде, сондай-ақ ақылы негізде ЖЖОКБҰ-ға қабылданған кезде 50 балл есептеледі.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тілі" (ағылшын тілі) бөлімін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"16. Докторантураға "магистр" дәрежесі және кемінде 9 ай еңбек өтілі бар немесе медицина мамандықтары бойынша резидентурада оқу бітірген тұлғалар қабылданады.";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21"/>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5,5;</w:t>
      </w:r>
    </w:p>
    <w:p>
      <w:pPr>
        <w:spacing w:after="0"/>
        <w:ind w:left="0"/>
        <w:jc w:val="both"/>
      </w:pPr>
      <w:r>
        <w:rPr>
          <w:rFonts w:ascii="Times New Roman"/>
          <w:b w:val="false"/>
          <w:i w:val="false"/>
          <w:color w:val="000000"/>
          <w:sz w:val="28"/>
        </w:rPr>
        <w:t>
      IELTS INDICATOR (АЙЛТС Индикатор), шекті балл – кемінде 5,5;</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460;</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 Test de Franзais International™ -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50 балл).</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"20. Докторантураға түсу емтиханы қағаз немесе компьютерлік форматта өткізіледі.</w:t>
      </w:r>
    </w:p>
    <w:bookmarkEnd w:id="22"/>
    <w:p>
      <w:pPr>
        <w:spacing w:after="0"/>
        <w:ind w:left="0"/>
        <w:jc w:val="both"/>
      </w:pPr>
      <w:r>
        <w:rPr>
          <w:rFonts w:ascii="Times New Roman"/>
          <w:b w:val="false"/>
          <w:i w:val="false"/>
          <w:color w:val="000000"/>
          <w:sz w:val="28"/>
        </w:rPr>
        <w:t xml:space="preserve">
      Докторантураның білім беру бағдарламаларының топтары бойынша қағаз форматтағы түсу емтиханын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бағдарламасына қабылдауды жүзеге асыратын ЖЖОКБҰ дербес өткізеді. Бұл ретте, түсуші тұлғалар докторантура білім беру бағдарламасының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Докторантураның білім беру бағдарламаларының топтары бойынша компьютерлік форматтағы түсу емтиханы 5-қосымшаға сәйкес білім беру саласындағы уәкілетті орган айқындаған ұйымдарда өткізіледі.</w:t>
      </w:r>
    </w:p>
    <w:p>
      <w:pPr>
        <w:spacing w:after="0"/>
        <w:ind w:left="0"/>
        <w:jc w:val="both"/>
      </w:pPr>
      <w:r>
        <w:rPr>
          <w:rFonts w:ascii="Times New Roman"/>
          <w:b w:val="false"/>
          <w:i w:val="false"/>
          <w:color w:val="000000"/>
          <w:sz w:val="28"/>
        </w:rPr>
        <w:t>
      "Денсаулық сақтау" білім беру саласындағы докторантураның білім беру бағдарламаларының топтары бойынша түсу емтиханын 5-қосымшаға сәйкес докторантураның білім беру бағдарламаларына қабылдауды жүзеге асыратын ЖЖОКБҰ дербес өткізеді. Бұл ретте, түсуші "Денсаулық сақтау" білім беру саласындағы докторантураның білім беру бағдарламаларының тобы бойынша түсу емтиханын түсетін ЖЖОКБҰ-да ғана тапсырады.";</w:t>
      </w:r>
    </w:p>
    <w:bookmarkStart w:name="z43" w:id="23"/>
    <w:p>
      <w:pPr>
        <w:spacing w:after="0"/>
        <w:ind w:left="0"/>
        <w:jc w:val="both"/>
      </w:pPr>
      <w:r>
        <w:rPr>
          <w:rFonts w:ascii="Times New Roman"/>
          <w:b w:val="false"/>
          <w:i w:val="false"/>
          <w:color w:val="000000"/>
          <w:sz w:val="28"/>
        </w:rPr>
        <w:t>
      мынадай мазмұндағы 20-1-тармақпен толықтырылсын:</w:t>
      </w:r>
    </w:p>
    <w:bookmarkEnd w:id="23"/>
    <w:bookmarkStart w:name="z44" w:id="24"/>
    <w:p>
      <w:pPr>
        <w:spacing w:after="0"/>
        <w:ind w:left="0"/>
        <w:jc w:val="both"/>
      </w:pPr>
      <w:r>
        <w:rPr>
          <w:rFonts w:ascii="Times New Roman"/>
          <w:b w:val="false"/>
          <w:i w:val="false"/>
          <w:color w:val="000000"/>
          <w:sz w:val="28"/>
        </w:rPr>
        <w:t>
      "20-1. Докторантураға компьютерлік форматтағы түсу емтиханы:</w:t>
      </w:r>
    </w:p>
    <w:bookmarkEnd w:id="24"/>
    <w:p>
      <w:pPr>
        <w:spacing w:after="0"/>
        <w:ind w:left="0"/>
        <w:jc w:val="both"/>
      </w:pPr>
      <w:r>
        <w:rPr>
          <w:rFonts w:ascii="Times New Roman"/>
          <w:b w:val="false"/>
          <w:i w:val="false"/>
          <w:color w:val="000000"/>
          <w:sz w:val="28"/>
        </w:rPr>
        <w:t>
      1) эссе жазудан;</w:t>
      </w:r>
    </w:p>
    <w:p>
      <w:pPr>
        <w:spacing w:after="0"/>
        <w:ind w:left="0"/>
        <w:jc w:val="both"/>
      </w:pPr>
      <w:r>
        <w:rPr>
          <w:rFonts w:ascii="Times New Roman"/>
          <w:b w:val="false"/>
          <w:i w:val="false"/>
          <w:color w:val="000000"/>
          <w:sz w:val="28"/>
        </w:rPr>
        <w:t>
      2) докторантурада оқуға дайындығын анықтауға арналған тесттен;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bookmarkStart w:name="z45" w:id="25"/>
    <w:p>
      <w:pPr>
        <w:spacing w:after="0"/>
        <w:ind w:left="0"/>
        <w:jc w:val="both"/>
      </w:pPr>
      <w:r>
        <w:rPr>
          <w:rFonts w:ascii="Times New Roman"/>
          <w:b w:val="false"/>
          <w:i w:val="false"/>
          <w:color w:val="000000"/>
          <w:sz w:val="28"/>
        </w:rPr>
        <w:t>
      9-қосымшаға сәйкес қорытынды баға эссе, докторантурада оқуға дайындығын анықтауға арналған тест, білім беру бағдарламасы тобының бейіні бойынша емтихан сұрақтарына берілген жауаптар нәтижелерінің қосындысынан алынған балдар жиынтығынан тұрады.</w:t>
      </w:r>
    </w:p>
    <w:bookmarkEnd w:id="25"/>
    <w:p>
      <w:pPr>
        <w:spacing w:after="0"/>
        <w:ind w:left="0"/>
        <w:jc w:val="both"/>
      </w:pPr>
      <w:r>
        <w:rPr>
          <w:rFonts w:ascii="Times New Roman"/>
          <w:b w:val="false"/>
          <w:i w:val="false"/>
          <w:color w:val="000000"/>
          <w:sz w:val="28"/>
        </w:rPr>
        <w:t>
      Докторантураға түсу емтиханына 4 сағат беріледі.";</w:t>
      </w:r>
    </w:p>
    <w:bookmarkStart w:name="z46" w:id="26"/>
    <w:p>
      <w:pPr>
        <w:spacing w:after="0"/>
        <w:ind w:left="0"/>
        <w:jc w:val="both"/>
      </w:pPr>
      <w:r>
        <w:rPr>
          <w:rFonts w:ascii="Times New Roman"/>
          <w:b w:val="false"/>
          <w:i w:val="false"/>
          <w:color w:val="000000"/>
          <w:sz w:val="28"/>
        </w:rPr>
        <w:t>
      мынадай мазмұндағы 20-2-тармақпен толықтырылсын:</w:t>
      </w:r>
    </w:p>
    <w:bookmarkEnd w:id="26"/>
    <w:bookmarkStart w:name="z47" w:id="27"/>
    <w:p>
      <w:pPr>
        <w:spacing w:after="0"/>
        <w:ind w:left="0"/>
        <w:jc w:val="both"/>
      </w:pPr>
      <w:r>
        <w:rPr>
          <w:rFonts w:ascii="Times New Roman"/>
          <w:b w:val="false"/>
          <w:i w:val="false"/>
          <w:color w:val="000000"/>
          <w:sz w:val="28"/>
        </w:rPr>
        <w:t>
      "20-2. ЖЖОКБҰ алқалық басқару органымен эссе тақырыптарын, білім беру бағдарламасы тобының бейіні бойынша сұрақтарды түсу емтихандары басталғанға дейін екі ай бұрын бекітеді және ЖЖОКБҰ-ның ресми сайтында алқалық басқару органы бекіткен эссе тақырыптарын, білім беру бағдарламасы тобының бейіні бойынша сұрақтарды орналастырады.";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28"/>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білім беру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Оқуға түсуші тегін, атын және әкесінің атын (бар болған жағдайда), ЖЖОКБҰ және ББТ көрсетілген сауалнаманы толтырады және эссе жазуға көшеді, докторантурада оқуға дайындық тестінен өтеді, кездейсоқ түрде таңдалған білім беру бағдарламасы тобының бейіні бойынша емтихан сұрақтарына жазбаша жауап береді және жұмыс нәтижелерін өзі таңдаған ЖЖОКБҰ-ға жібереді. Дайындық тестінің нәтижелерін ҰТО өңдейді.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Білім беру саласындағы уәкілетті орган нәтижені түсу емтиханы өткізілген күннен кейін келесі күні ҰТО-ның ақпараттық жүйесі арқылы хабарлайды.</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 бойынша түсуші тұлғалар осы Үлгілік қағидаларға 6-қосымшаға сәйкес балдармен Graduate Record Examinations (грэдуэйт рекорд экзаменейшен) GRE стандартталған тестін тапсыру туралы халықаралық сертификаты бар болған жағдайда докторантураға түсу емтиханынан босатылады.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29"/>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xml:space="preserve">
      "30.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50 балл, бұл ретте шет тілі бойынша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30"/>
    <w:p>
      <w:pPr>
        <w:spacing w:after="0"/>
        <w:ind w:left="0"/>
        <w:jc w:val="both"/>
      </w:pPr>
      <w:r>
        <w:rPr>
          <w:rFonts w:ascii="Times New Roman"/>
          <w:b w:val="false"/>
          <w:i w:val="false"/>
          <w:color w:val="000000"/>
          <w:sz w:val="28"/>
        </w:rPr>
        <w:t>
      Оқыту ағылшын тілінде жүргізілетін магистратураға тұлғаларды ақылы негізде қабылдау КТ қорытындылары бойынша осы Үлгілік қағидаларға 8-қосымшаға (бұдан әрі – 8-қосымша) сәйкес оқыту ағылшын тілдерінде жүргізілетін магистратурада білім алу үшін кешенді тестілеу үшін 100 балдық бағалау жүйесінің шәкіліне сәйкес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50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7-қосымшаға сәйкес кемінде 50 балл, бұл ретте араб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50 балл жинаған жағдайда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"32. Конкурстық балдардың көрсеткіштері бірдей болған жағдайда, докторантураға қабылдау кезінде басым құқық білім беру бағдарламасы тобының бейіні бойынша түсу емтиханында ең жоғары баға алған тұлғаға беріледі. Содан соң эссе, оқуға дайындығын анықтауға арналған тест балдары,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"33. Мемлекеттік білім беру тапсырысы бойынша игерілмеген орындар, оның ішінде нысаналы орындар ЖЖОКБҰ арасында жоғары оқу орнынан кейінгі білім беру бағдарламаларының тобы бойынша одан әрі қайта бөлу үшін өтінім түрінде білім беру, денсаулық сақтау және мәдениет саласындағы уәкілетті органдарға күнтізбелік жылғы 5 қыркүйекке дейін қайтарылады.";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9" w:id="33"/>
    <w:p>
      <w:pPr>
        <w:spacing w:after="0"/>
        <w:ind w:left="0"/>
        <w:jc w:val="both"/>
      </w:pPr>
      <w:r>
        <w:rPr>
          <w:rFonts w:ascii="Times New Roman"/>
          <w:b w:val="false"/>
          <w:i w:val="false"/>
          <w:color w:val="000000"/>
          <w:sz w:val="28"/>
        </w:rPr>
        <w:t>
      "35. Жергілікті бюджет қаражаты есебінен мемлекеттік білім беру тапсырысы бойынша конкурсқа қатысу үшін түсушілер ЖЖОКБҰ-ға күнтізбелік жылдың 25 тамызына дейін:</w:t>
      </w:r>
    </w:p>
    <w:bookmarkEnd w:id="33"/>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жоғары білімі туралы құжат (түпнұсқа);</w:t>
      </w:r>
    </w:p>
    <w:p>
      <w:pPr>
        <w:spacing w:after="0"/>
        <w:ind w:left="0"/>
        <w:jc w:val="both"/>
      </w:pPr>
      <w:r>
        <w:rPr>
          <w:rFonts w:ascii="Times New Roman"/>
          <w:b w:val="false"/>
          <w:i w:val="false"/>
          <w:color w:val="000000"/>
          <w:sz w:val="28"/>
        </w:rPr>
        <w:t xml:space="preserve">
      3) КТ сертификатын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көшірмесін (бар болған жағдайда) және білім беру бағдарламалары тобы бойынша (шығармашылық) емтихан тапсырғаны туралы балы көрсетілген үзіндіні (бар болған жағдайда) (магистратура үшін);</w:t>
      </w:r>
    </w:p>
    <w:p>
      <w:pPr>
        <w:spacing w:after="0"/>
        <w:ind w:left="0"/>
        <w:jc w:val="both"/>
      </w:pPr>
      <w:r>
        <w:rPr>
          <w:rFonts w:ascii="Times New Roman"/>
          <w:b w:val="false"/>
          <w:i w:val="false"/>
          <w:color w:val="000000"/>
          <w:sz w:val="28"/>
        </w:rPr>
        <w:t>
      4) түсу емтиханын тапсырғаны туралы балы көрсетілген үзіндіні (резидентура үшін);</w:t>
      </w:r>
    </w:p>
    <w:p>
      <w:pPr>
        <w:spacing w:after="0"/>
        <w:ind w:left="0"/>
        <w:jc w:val="both"/>
      </w:pPr>
      <w:r>
        <w:rPr>
          <w:rFonts w:ascii="Times New Roman"/>
          <w:b w:val="false"/>
          <w:i w:val="false"/>
          <w:color w:val="000000"/>
          <w:sz w:val="28"/>
        </w:rPr>
        <w:t>
      5) шет тілін меңгерудің жалпыеуропалық құзыреттеріне (стандарттарына) сәйкес шет тілін меңгергенін растайтын сертификат және білім беру бағдарламасының тобы бойынша түсу емтиханын тапсырғаны туралы балы көрсетілген үзіндіні (докторантура үшін);</w:t>
      </w:r>
    </w:p>
    <w:p>
      <w:pPr>
        <w:spacing w:after="0"/>
        <w:ind w:left="0"/>
        <w:jc w:val="both"/>
      </w:pPr>
      <w:r>
        <w:rPr>
          <w:rFonts w:ascii="Times New Roman"/>
          <w:b w:val="false"/>
          <w:i w:val="false"/>
          <w:color w:val="000000"/>
          <w:sz w:val="28"/>
        </w:rPr>
        <w:t>
      6) еңбек кітапшасының көшірмесін (бар болған жағдайда);</w:t>
      </w:r>
    </w:p>
    <w:p>
      <w:pPr>
        <w:spacing w:after="0"/>
        <w:ind w:left="0"/>
        <w:jc w:val="both"/>
      </w:pPr>
      <w:r>
        <w:rPr>
          <w:rFonts w:ascii="Times New Roman"/>
          <w:b w:val="false"/>
          <w:i w:val="false"/>
          <w:color w:val="000000"/>
          <w:sz w:val="28"/>
        </w:rPr>
        <w:t>
      7) жеке басын куәландыратын құжаттың көшірмесін;</w:t>
      </w:r>
    </w:p>
    <w:p>
      <w:pPr>
        <w:spacing w:after="0"/>
        <w:ind w:left="0"/>
        <w:jc w:val="both"/>
      </w:pPr>
      <w:r>
        <w:rPr>
          <w:rFonts w:ascii="Times New Roman"/>
          <w:b w:val="false"/>
          <w:i w:val="false"/>
          <w:color w:val="000000"/>
          <w:sz w:val="28"/>
        </w:rPr>
        <w:t>
      8) алдын ала іріктеу нәтижелерін ("Денсаулық сақтау және әлеуметтік қамтамасыз ету (медицина)" білім беру саласы бойынша докторантура үшін) тапсырады.";</w:t>
      </w:r>
    </w:p>
    <w:bookmarkStart w:name="z60" w:id="3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4"/>
    <w:bookmarkStart w:name="z61"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Үлгілік қағидаларға 9-қосымшамен толықтырылсын.</w:t>
      </w:r>
    </w:p>
    <w:bookmarkEnd w:id="35"/>
    <w:bookmarkStart w:name="z62" w:id="3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6"/>
    <w:bookmarkStart w:name="z63"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64"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38"/>
    <w:bookmarkStart w:name="z65" w:id="3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9"/>
    <w:bookmarkStart w:name="z66" w:id="40"/>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40"/>
    <w:bookmarkStart w:name="z67" w:id="4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 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"__" 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"__" 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241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569"/>
        <w:gridCol w:w="102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ЖЖОКБҰ-ға қабылдау туралы бұйрық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интернет-ресурсында: www. edu. gov. kz;</w:t>
            </w:r>
            <w:r>
              <w:br/>
            </w:r>
            <w:r>
              <w:rPr>
                <w:rFonts w:ascii="Times New Roman"/>
                <w:b w:val="false"/>
                <w:i w:val="false"/>
                <w:color w:val="000000"/>
                <w:sz w:val="20"/>
              </w:rPr>
              <w:t>
2) порталда: www. egov. kz орналастырылған.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ЖЖОКБҰ басшысының атына еркін нысандағы өтініш;</w:t>
            </w:r>
            <w:r>
              <w:br/>
            </w: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r>
              <w:br/>
            </w:r>
            <w:r>
              <w:rPr>
                <w:rFonts w:ascii="Times New Roman"/>
                <w:b w:val="false"/>
                <w:i w:val="false"/>
                <w:color w:val="000000"/>
                <w:sz w:val="20"/>
              </w:rPr>
              <w:t>
3) жеке басын куәландыратын құжат (жеке басын сәйкестендіру үшін қажет);</w:t>
            </w:r>
            <w:r>
              <w:br/>
            </w:r>
            <w:r>
              <w:rPr>
                <w:rFonts w:ascii="Times New Roman"/>
                <w:b w:val="false"/>
                <w:i w:val="false"/>
                <w:color w:val="000000"/>
                <w:sz w:val="20"/>
              </w:rPr>
              <w:t>
4) 3 х 4 сантиметр көлеміндегі 6 фотосурет;</w:t>
            </w:r>
            <w:r>
              <w:br/>
            </w: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6) ҰБТ сертификатын;</w:t>
            </w:r>
            <w:r>
              <w:br/>
            </w: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r>
              <w:br/>
            </w:r>
            <w:r>
              <w:rPr>
                <w:rFonts w:ascii="Times New Roman"/>
                <w:b w:val="false"/>
                <w:i w:val="false"/>
                <w:color w:val="000000"/>
                <w:sz w:val="20"/>
              </w:rPr>
              <w:t>
8) білім беру грантын тағайындау туралы электрондық куәлік.</w:t>
            </w:r>
            <w:r>
              <w:br/>
            </w:r>
            <w:r>
              <w:rPr>
                <w:rFonts w:ascii="Times New Roman"/>
                <w:b w:val="false"/>
                <w:i w:val="false"/>
                <w:color w:val="000000"/>
                <w:sz w:val="20"/>
              </w:rPr>
              <w:t>
Көрсетілетін қызметті алушылар – І және ІІ топтағы мүгедектер, бала кезінен мүгедектер, мүгедек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r>
              <w:br/>
            </w: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r>
              <w:br/>
            </w:r>
            <w:r>
              <w:rPr>
                <w:rFonts w:ascii="Times New Roman"/>
                <w:b w:val="false"/>
                <w:i w:val="false"/>
                <w:color w:val="000000"/>
                <w:sz w:val="20"/>
              </w:rPr>
              <w:t>
Осы 1)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өтініш;</w:t>
            </w:r>
            <w:r>
              <w:br/>
            </w: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r>
              <w:br/>
            </w:r>
            <w:r>
              <w:rPr>
                <w:rFonts w:ascii="Times New Roman"/>
                <w:b w:val="false"/>
                <w:i w:val="false"/>
                <w:color w:val="000000"/>
                <w:sz w:val="20"/>
              </w:rPr>
              <w:t>
3) 3x4 көлеміндегі цифрлық фото;</w:t>
            </w:r>
            <w:r>
              <w:br/>
            </w:r>
            <w:r>
              <w:rPr>
                <w:rFonts w:ascii="Times New Roman"/>
                <w:b w:val="false"/>
                <w:i w:val="false"/>
                <w:color w:val="000000"/>
                <w:sz w:val="20"/>
              </w:rPr>
              <w:t xml:space="preserve">
4)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5) ҰБТ сертификаты;</w:t>
            </w:r>
            <w:r>
              <w:br/>
            </w:r>
            <w:r>
              <w:rPr>
                <w:rFonts w:ascii="Times New Roman"/>
                <w:b w:val="false"/>
                <w:i w:val="false"/>
                <w:color w:val="000000"/>
                <w:sz w:val="20"/>
              </w:rPr>
              <w:t>
6) білім беру грантын беру туралы электрондық куәлік.</w:t>
            </w:r>
            <w:r>
              <w:br/>
            </w: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r>
              <w:br/>
            </w: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r>
              <w:br/>
            </w:r>
            <w:r>
              <w:rPr>
                <w:rFonts w:ascii="Times New Roman"/>
                <w:b w:val="false"/>
                <w:i w:val="false"/>
                <w:color w:val="000000"/>
                <w:sz w:val="20"/>
              </w:rPr>
              <w:t>
3) көрсетілетін қызметті алушы құжаттар топтамасын белгіленген мерзімнен кеш ұсынған.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241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8"/>
        <w:gridCol w:w="11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r>
              <w:br/>
            </w:r>
            <w:r>
              <w:rPr>
                <w:rFonts w:ascii="Times New Roman"/>
                <w:b w:val="false"/>
                <w:i w:val="false"/>
                <w:color w:val="000000"/>
                <w:sz w:val="20"/>
              </w:rPr>
              <w:t>
магистратураға – күнтізбелік жылдың 25-28 тамызы аралығында;</w:t>
            </w:r>
            <w:r>
              <w:br/>
            </w:r>
            <w:r>
              <w:rPr>
                <w:rFonts w:ascii="Times New Roman"/>
                <w:b w:val="false"/>
                <w:i w:val="false"/>
                <w:color w:val="000000"/>
                <w:sz w:val="20"/>
              </w:rPr>
              <w:t>
докторантураға – күнтізбелік жылдың 22 - 28 тамызы аралығында.</w:t>
            </w:r>
            <w:r>
              <w:br/>
            </w:r>
            <w:r>
              <w:rPr>
                <w:rFonts w:ascii="Times New Roman"/>
                <w:b w:val="false"/>
                <w:i w:val="false"/>
                <w:color w:val="000000"/>
                <w:sz w:val="20"/>
              </w:rPr>
              <w:t>
ЖЖОКБҰ қабылдау күнтізбелік жылдың</w:t>
            </w:r>
            <w:r>
              <w:br/>
            </w:r>
            <w:r>
              <w:rPr>
                <w:rFonts w:ascii="Times New Roman"/>
                <w:b w:val="false"/>
                <w:i w:val="false"/>
                <w:color w:val="000000"/>
                <w:sz w:val="20"/>
              </w:rPr>
              <w:t>
28 тамызына дейін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Портал-жөндеу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интернет-ресурсында: www. edu. gov. kz;</w:t>
            </w:r>
            <w:r>
              <w:br/>
            </w:r>
            <w:r>
              <w:rPr>
                <w:rFonts w:ascii="Times New Roman"/>
                <w:b w:val="false"/>
                <w:i w:val="false"/>
                <w:color w:val="000000"/>
                <w:sz w:val="20"/>
              </w:rPr>
              <w:t>
2) порталда: www. egov. kz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w:t>
            </w:r>
            <w:r>
              <w:br/>
            </w:r>
            <w:r>
              <w:rPr>
                <w:rFonts w:ascii="Times New Roman"/>
                <w:b w:val="false"/>
                <w:i w:val="false"/>
                <w:color w:val="000000"/>
                <w:sz w:val="20"/>
              </w:rPr>
              <w:t>
ЖЖОКБҰ-ға өтініш жасаған кезде:</w:t>
            </w:r>
            <w:r>
              <w:br/>
            </w:r>
            <w:r>
              <w:rPr>
                <w:rFonts w:ascii="Times New Roman"/>
                <w:b w:val="false"/>
                <w:i w:val="false"/>
                <w:color w:val="000000"/>
                <w:sz w:val="20"/>
              </w:rPr>
              <w:t>
1) ЖЖОКБҰ басшысының атына еркін түрде өтінішті;</w:t>
            </w:r>
            <w:r>
              <w:br/>
            </w:r>
            <w:r>
              <w:rPr>
                <w:rFonts w:ascii="Times New Roman"/>
                <w:b w:val="false"/>
                <w:i w:val="false"/>
                <w:color w:val="000000"/>
                <w:sz w:val="20"/>
              </w:rPr>
              <w:t>
2) жоғары білімі туралы құжатты (түпнұсқа);</w:t>
            </w:r>
            <w:r>
              <w:br/>
            </w:r>
            <w:r>
              <w:rPr>
                <w:rFonts w:ascii="Times New Roman"/>
                <w:b w:val="false"/>
                <w:i w:val="false"/>
                <w:color w:val="000000"/>
                <w:sz w:val="20"/>
              </w:rPr>
              <w:t>
3) интернатураны бітіргені туралы куәлік (резидентураға түсу үшін);</w:t>
            </w:r>
            <w:r>
              <w:br/>
            </w:r>
            <w:r>
              <w:rPr>
                <w:rFonts w:ascii="Times New Roman"/>
                <w:b w:val="false"/>
                <w:i w:val="false"/>
                <w:color w:val="000000"/>
                <w:sz w:val="20"/>
              </w:rPr>
              <w:t>
4) жеке басын куәландыратын құжат (жеке басын сәйкестендіру үшін қажет);</w:t>
            </w:r>
            <w:r>
              <w:br/>
            </w:r>
            <w:r>
              <w:rPr>
                <w:rFonts w:ascii="Times New Roman"/>
                <w:b w:val="false"/>
                <w:i w:val="false"/>
                <w:color w:val="000000"/>
                <w:sz w:val="20"/>
              </w:rPr>
              <w:t>
5) 3x4 сантиметр өлшемді алты фотосурет;</w:t>
            </w:r>
            <w:r>
              <w:br/>
            </w: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7) шетел тілі бойынша тест тапсырғаны туралы сертификат (ағылшын, француз, неміс) International English Language Tests System (IELTS, шекті балл - кемінде 6,0), IELTS INDICATOR (АЙЛТС Индикатор) шекті балл – кемінде 6,0, Test of English as a Foreign Language Institutional Testing Programm (TOEFL ITP (ТОЙФЛ АйТиПи) шекті балл – кемінде 543, Test of English as a Foreign Language Institutional Testing Programm Internet-based Test (TOEFL IBT, шекті балл – кемінде 60), Test of English as a Foreign Language paper-based testing, (TOEFL PBT, шекті балл – кемінде 498, Deutsche Sprachpruеfung fuеrden Hochschulzugang (DSH, Niveau С1/деңгейC1), TestDaF–Prufung (Niveauc1/C1 деңгейі), Test de Franзais International ™ (TFI-оқу және тыңдау секциялары бойынша В1деңгейінен төмен емес), Diplome d' Etudes en Langue Franзaise (DELF, B2 деңгейі), Diplome Approfondi de Langue franзaise (DALF, C1 деңгейі), Test de connaissance du franзais (TCF – кемінде 50 балл) (болған жағдайда) (бар болған жағдайда);</w:t>
            </w:r>
            <w:r>
              <w:br/>
            </w:r>
            <w:r>
              <w:rPr>
                <w:rFonts w:ascii="Times New Roman"/>
                <w:b w:val="false"/>
                <w:i w:val="false"/>
                <w:color w:val="000000"/>
                <w:sz w:val="20"/>
              </w:rPr>
              <w:t>
8) еңбек қызметін растайтын құжат (еңбек стажы бар адамдар үшін);</w:t>
            </w:r>
            <w:r>
              <w:br/>
            </w:r>
            <w:r>
              <w:rPr>
                <w:rFonts w:ascii="Times New Roman"/>
                <w:b w:val="false"/>
                <w:i w:val="false"/>
                <w:color w:val="000000"/>
                <w:sz w:val="20"/>
              </w:rPr>
              <w:t>
9) ғылыми және ғылыми-әдістемелік жұмыстардың тізімі (бар болған жағдайда).</w:t>
            </w:r>
            <w:r>
              <w:br/>
            </w: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жоғары білім туралы электрондық құжат;</w:t>
            </w:r>
            <w:r>
              <w:br/>
            </w:r>
            <w:r>
              <w:rPr>
                <w:rFonts w:ascii="Times New Roman"/>
                <w:b w:val="false"/>
                <w:i w:val="false"/>
                <w:color w:val="000000"/>
                <w:sz w:val="20"/>
              </w:rPr>
              <w:t>
3) интернатураны бітіргені туралы электрондық куәлік (резидентураға түсу үшін);</w:t>
            </w:r>
            <w:r>
              <w:br/>
            </w:r>
            <w:r>
              <w:rPr>
                <w:rFonts w:ascii="Times New Roman"/>
                <w:b w:val="false"/>
                <w:i w:val="false"/>
                <w:color w:val="000000"/>
                <w:sz w:val="20"/>
              </w:rPr>
              <w:t>
4) шет тілінен тест тапсырғаны туралы электрондық сертификат (ағылшын, неміс, француз тілдері) International English Language Tests System (IELTS, шекті балл - кемінде 6,0), IELTS INDICATOR (АЙЛТС Индикатор) шекті балл – кемінде 6,0, Test of English as a Foreign Language Institutional Testing Programm (TOEFL ITP (ТОЙФЛ АйТиПи) шекті балл – кемінде 543, Test of English as a Foreign Language Institutional Testing Programm Internet-based Test (TOEFL IBT, шекті балл – кемінде 60), Test of English as a Foreign Language paper-based testing, (TOEFL PBT, шекті балл – кемінде 498, Deutsche Sprachpruеfung fuеrden Hochschulzugang (DSH, Niveau С1/деңгейC1), TestDaF–Prufung (Niveauc1/C1 деңгейі), Test de Franзais International ™ (TFI-оқу және тыңдау секциялары бойынша В1деңгейінен төмен емес), Diplome d' Etudes en Langue Franзaise (DELF, B2 деңгейі), Diplome Approfondi de Langue franзaise (DALF, C1 деңгейі), Test de connaissance du franзais (TCF – кемінде 50 балл) (болған жағдайда);</w:t>
            </w:r>
            <w:r>
              <w:br/>
            </w:r>
            <w:r>
              <w:rPr>
                <w:rFonts w:ascii="Times New Roman"/>
                <w:b w:val="false"/>
                <w:i w:val="false"/>
                <w:color w:val="000000"/>
                <w:sz w:val="20"/>
              </w:rPr>
              <w:t>
5) еңбек қызметін растайтын электрондық құжат (еңбек өтілі бар тұлғалар үшін);</w:t>
            </w:r>
            <w:r>
              <w:br/>
            </w:r>
            <w:r>
              <w:rPr>
                <w:rFonts w:ascii="Times New Roman"/>
                <w:b w:val="false"/>
                <w:i w:val="false"/>
                <w:color w:val="000000"/>
                <w:sz w:val="20"/>
              </w:rPr>
              <w:t>
6) көлемі 3x4 сантиметр сандық фото;</w:t>
            </w:r>
            <w:r>
              <w:br/>
            </w: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8) ғылыми және ғылыми-әдістемелік жұмыстардың тізімі (бар болған жағдайда).</w:t>
            </w:r>
            <w:r>
              <w:br/>
            </w: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r>
              <w:br/>
            </w:r>
            <w:r>
              <w:rPr>
                <w:rFonts w:ascii="Times New Roman"/>
                <w:b w:val="false"/>
                <w:i w:val="false"/>
                <w:color w:val="000000"/>
                <w:sz w:val="20"/>
              </w:rPr>
              <w:t>
2. Докторантураға түсуші тұлғалар мынадай құжаттар топтамасын тапсырады:</w:t>
            </w:r>
            <w:r>
              <w:br/>
            </w:r>
            <w:r>
              <w:rPr>
                <w:rFonts w:ascii="Times New Roman"/>
                <w:b w:val="false"/>
                <w:i w:val="false"/>
                <w:color w:val="000000"/>
                <w:sz w:val="20"/>
              </w:rPr>
              <w:t>
ЖЖОКБҰ-ға өтініш жасаған кезде:</w:t>
            </w:r>
            <w:r>
              <w:br/>
            </w:r>
            <w:r>
              <w:rPr>
                <w:rFonts w:ascii="Times New Roman"/>
                <w:b w:val="false"/>
                <w:i w:val="false"/>
                <w:color w:val="000000"/>
                <w:sz w:val="20"/>
              </w:rPr>
              <w:t>
1) ЖЖОКБҰ басшысының атына еркін нысандағы өтініш;</w:t>
            </w:r>
            <w:r>
              <w:br/>
            </w:r>
            <w:r>
              <w:rPr>
                <w:rFonts w:ascii="Times New Roman"/>
                <w:b w:val="false"/>
                <w:i w:val="false"/>
                <w:color w:val="000000"/>
                <w:sz w:val="20"/>
              </w:rPr>
              <w:t>
2) білім туралы құжат (құжаттарды қабылдау комиссиясына тапсырған кезде түпнұсқасы);</w:t>
            </w:r>
            <w:r>
              <w:br/>
            </w:r>
            <w:r>
              <w:rPr>
                <w:rFonts w:ascii="Times New Roman"/>
                <w:b w:val="false"/>
                <w:i w:val="false"/>
                <w:color w:val="000000"/>
                <w:sz w:val="20"/>
              </w:rPr>
              <w:t>
3) жеке басын куәландыратын құжат (жеке басын сәйкестендіру үшін қажет);</w:t>
            </w:r>
            <w:r>
              <w:br/>
            </w:r>
            <w:r>
              <w:rPr>
                <w:rFonts w:ascii="Times New Roman"/>
                <w:b w:val="false"/>
                <w:i w:val="false"/>
                <w:color w:val="000000"/>
                <w:sz w:val="20"/>
              </w:rPr>
              <w:t>
4) шетел тілі бойынша тест тапсырғаны туралы сертификат (ағылшын, француз, неміс) шетел тілі бойынша тест тапсырғаны туралы сертификат (ағылшын, француз, неміс) International English Language tests System (IELTS, шекті балл кемінде – 5,5), IELTS INDICATOR (АЙЛТС Индикатор) шекті балл – кемінде 5,5, Test of English as a Foreign Language Institutional Testing Programm (TOEFL ITP (ТОЙФЛ АйТиПи) шекті балл – кемінде 460, Test of English as a Foreign Language Institutional Testing Programm Internet-based Test (TOEFL IBT, шекті балл – кемінде 46), Test of English as a Foreign Language paper-based testing, (TOEFL PBT, шекті балл – кемінде 453), Deutsche Sprachpruеfung fuеr den Hochschulzugang (DSH, Niveau В2/В2 деңгейі), Test DaF– Prufung (Niveau В2/В2 деңгейі), Test de Franзais international ™ (TFI – оқу және тыңдау секциялары бойынша В2 деңгейінен төмен емес), Diplome d'Etudes en Langue franзaise (DELF, B2 деңгейі), Diplome Approfondi de Langue franзaise (DALF, В2 деңгейі), Test de connaissance du franзais (TCF – кемінде 50 балл);</w:t>
            </w:r>
            <w:r>
              <w:br/>
            </w:r>
            <w:r>
              <w:rPr>
                <w:rFonts w:ascii="Times New Roman"/>
                <w:b w:val="false"/>
                <w:i w:val="false"/>
                <w:color w:val="000000"/>
                <w:sz w:val="20"/>
              </w:rPr>
              <w:t xml:space="preserve">
5)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6) 3x4 сантиметр көлеміндегі алты фотосурет;</w:t>
            </w:r>
            <w:r>
              <w:br/>
            </w:r>
            <w:r>
              <w:rPr>
                <w:rFonts w:ascii="Times New Roman"/>
                <w:b w:val="false"/>
                <w:i w:val="false"/>
                <w:color w:val="000000"/>
                <w:sz w:val="20"/>
              </w:rPr>
              <w:t>
7) жұмыс орны бойынша кадр қызметімен расталған кадрларды есепке алу жөніндегі жеке іс парағы немесе еңбек қызметін растайтын өзге құжат;</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9) алдын ала іріктеу нәтижелері ("Денсаулық сақтау" білім саласы бойынша).</w:t>
            </w:r>
            <w:r>
              <w:br/>
            </w:r>
            <w:r>
              <w:rPr>
                <w:rFonts w:ascii="Times New Roman"/>
                <w:b w:val="false"/>
                <w:i w:val="false"/>
                <w:color w:val="000000"/>
                <w:sz w:val="20"/>
              </w:rPr>
              <w:t>
Осы тармақтың 4) және 7)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r>
              <w:br/>
            </w:r>
            <w:r>
              <w:rPr>
                <w:rFonts w:ascii="Times New Roman"/>
                <w:b w:val="false"/>
                <w:i w:val="false"/>
                <w:color w:val="000000"/>
                <w:sz w:val="20"/>
              </w:rPr>
              <w:t>
3) білімі туралы электрондық құжат;</w:t>
            </w:r>
            <w:r>
              <w:br/>
            </w:r>
            <w:r>
              <w:rPr>
                <w:rFonts w:ascii="Times New Roman"/>
                <w:b w:val="false"/>
                <w:i w:val="false"/>
                <w:color w:val="000000"/>
                <w:sz w:val="20"/>
              </w:rPr>
              <w:t>
4) шет тілінен тест тапсырғаны туралы электрондық сертификат (ағылшын, неміс, француз тілдері) шетел тілі бойынша тест тапсырғаны туралы сертификат (ағылшын, француз, неміс) International English Language tests System (IELTS, шекті балл кемінде – 5,5), IELTS INDICATOR (АЙЛТС Индикатор) шекті балл – кемінде 5,5, Test of English as a Foreign Language Institutional Testing Programm (TOEFL ITP (ТОЙФЛ АйТиПи) шекті балл – кемінде 460, Test of English as a Foreign Language Institutional Testing Programm Internet-based Test (TOEFL IBT, шекті балл – кемінде 46), Test of English as a Foreign Language paper-based testing, (TOEFL PBT, шекті балл – кемінде 453), Deutsche Sprachpruеfung fuеr den Hochschulzugang (DSH, Niveau В2/В2 деңгейі), Test DaF– Prufung (Niveau В2/В2 деңгейі), Test de Franзais international ™ (TFI – оқу және тыңдау секциялары бойынша В2 деңгейінен төмен емес), Diplome d'Etudes en Langue franзaise (DELF, B2 деңгейі), Diplome Approfondi de Langue franзaise (DALF, В2 деңгейі), Test de connaissance du franзais (TCF – кемінде 50 балл);</w:t>
            </w:r>
            <w:r>
              <w:br/>
            </w:r>
            <w:r>
              <w:rPr>
                <w:rFonts w:ascii="Times New Roman"/>
                <w:b w:val="false"/>
                <w:i w:val="false"/>
                <w:color w:val="000000"/>
                <w:sz w:val="20"/>
              </w:rPr>
              <w:t>
5) көлемі 3x4 сантиметр сандық фото;</w:t>
            </w:r>
            <w:r>
              <w:br/>
            </w: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7) еңбек қызметін растайтын электрондық құжат (еңбек өтілі бар тұлғалар үшін);</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r>
              <w:br/>
            </w:r>
            <w:r>
              <w:rPr>
                <w:rFonts w:ascii="Times New Roman"/>
                <w:b w:val="false"/>
                <w:i w:val="false"/>
                <w:color w:val="000000"/>
                <w:sz w:val="20"/>
              </w:rPr>
              <w:t>
3) көрсетілетін қызметті алушы құжаттар топтамасын белгіленген мерзімнен кеш ұсынған жағдайда.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241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74" w:id="42"/>
    <w:p>
      <w:pPr>
        <w:spacing w:after="0"/>
        <w:ind w:left="0"/>
        <w:jc w:val="left"/>
      </w:pPr>
      <w:r>
        <w:rPr>
          <w:rFonts w:ascii="Times New Roman"/>
          <w:b/>
          <w:i w:val="false"/>
          <w:color w:val="000000"/>
        </w:rPr>
        <w:t xml:space="preserve"> Докторантураға түсуге арналған бағалау жүйесінің 100-балдық шкаласы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576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оқуға дайындығын анықтауға арналған тест</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