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b19c0" w14:textId="22b19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Тауарлардың шығарылған елін растау мақсатында экспорттаушыларды тауарды әкелу елдерінің цифрлық жүйелерінде тіркеудің негізділігін верификациялауды (тексеруді) жүзеге асыру қағидаларын бекіту туралы</w:t>
      </w:r>
    </w:p>
    <w:p>
      <w:pPr>
        <w:spacing w:after="0"/>
        <w:ind w:left="0"/>
        <w:jc w:val="both"/>
      </w:pPr>
      <w:r>
        <w:rPr>
          <w:rFonts w:ascii="Times New Roman"/>
          <w:b w:val="false"/>
          <w:i w:val="false"/>
          <w:color w:val="000000"/>
          <w:sz w:val="28"/>
        </w:rPr>
        <w:t>Қазақстан Республикасы Сауда және интеграция министрінің 2021 жылғы 25 мамырдағы № 358-НҚ бұйрығы. Қазақстан Республикасының Әділет министрлігінде 2021 жылғы 28 мамырда № 22851 болып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Сауда және интеграция министрінің 06.04.2026 </w:t>
      </w:r>
      <w:r>
        <w:rPr>
          <w:rFonts w:ascii="Times New Roman"/>
          <w:b w:val="false"/>
          <w:i w:val="false"/>
          <w:color w:val="ff0000"/>
          <w:sz w:val="28"/>
        </w:rPr>
        <w:t>№ 160-нқ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"Сауда қызметін реттеу туралы" Қазақстан Республикасы Заңының 7-бабының </w:t>
      </w:r>
      <w:r>
        <w:rPr>
          <w:rFonts w:ascii="Times New Roman"/>
          <w:b w:val="false"/>
          <w:i w:val="false"/>
          <w:color w:val="000000"/>
          <w:sz w:val="28"/>
        </w:rPr>
        <w:t>7-4)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Тауарлардың шығарылған елін растау мақсатында экспорттаушыларды тауарды әкелу елдерінің цифрлық жүйелерінде тіркеудің негізділігін верификациялауды (тексеруді) жүзеге асыру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Сауда және интеграция министрінің 06.04.2026 </w:t>
      </w:r>
      <w:r>
        <w:rPr>
          <w:rFonts w:ascii="Times New Roman"/>
          <w:b w:val="false"/>
          <w:i w:val="false"/>
          <w:color w:val="000000"/>
          <w:sz w:val="28"/>
        </w:rPr>
        <w:t>№ 160-нқ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Сауда және интеграция министрлігінің Техникалық реттеу және метрология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Сауда және интеграция министрлігінің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Сауда және интеграция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сауда және интеграция министрі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w:t>
            </w:r>
            <w:r>
              <w:br/>
            </w:r>
            <w:r>
              <w:rPr>
                <w:rFonts w:ascii="Times New Roman"/>
                <w:b w:val="false"/>
                <w:i w:val="false"/>
                <w:color w:val="000000"/>
                <w:sz w:val="20"/>
              </w:rPr>
              <w:t>2021 жылғы 25 мамырдағы</w:t>
            </w:r>
            <w:r>
              <w:br/>
            </w:r>
            <w:r>
              <w:rPr>
                <w:rFonts w:ascii="Times New Roman"/>
                <w:b w:val="false"/>
                <w:i w:val="false"/>
                <w:color w:val="000000"/>
                <w:sz w:val="20"/>
              </w:rPr>
              <w:t>№ 358-НҚ бұйрығымен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Тауарлардың шығарылған елін растау мақсатында экспорттаушыларды тауарды әкелу елдерінің цифрлық жүйелерінде тіркеудің негізділігін верификациялауды (тексеруді) жүзеге асыру қағидалары</w:t>
      </w:r>
    </w:p>
    <w:bookmarkEnd w:id="7"/>
    <w:p>
      <w:pPr>
        <w:spacing w:after="0"/>
        <w:ind w:left="0"/>
        <w:jc w:val="both"/>
      </w:pPr>
      <w:r>
        <w:rPr>
          <w:rFonts w:ascii="Times New Roman"/>
          <w:b w:val="false"/>
          <w:i w:val="false"/>
          <w:color w:val="ff0000"/>
          <w:sz w:val="28"/>
        </w:rPr>
        <w:t xml:space="preserve">
      Ескерту. Тақырып жаңа редакцияда - ҚР Сауда және интеграция министрінің 06.04.2026 </w:t>
      </w:r>
      <w:r>
        <w:rPr>
          <w:rFonts w:ascii="Times New Roman"/>
          <w:b w:val="false"/>
          <w:i w:val="false"/>
          <w:color w:val="ff0000"/>
          <w:sz w:val="28"/>
        </w:rPr>
        <w:t>№ 160-нқ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0"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xml:space="preserve">
      1. Осы тауарлардың шығарылған елін растау мақсатында тауар әкелу елдерінің цифрлық жүйелерінде экспорттаушыларды тіркеудің негізділігін верификациялауды (тексеруді) жүзеге асыру қағидалары (бұдан әрі – Қағидалар) "Сауда қызметін реттеу туралы" Қазақстан Республикасы Заңының </w:t>
      </w:r>
      <w:r>
        <w:rPr>
          <w:rFonts w:ascii="Times New Roman"/>
          <w:b w:val="false"/>
          <w:i w:val="false"/>
          <w:color w:val="000000"/>
          <w:sz w:val="28"/>
        </w:rPr>
        <w:t>7-бабының</w:t>
      </w:r>
      <w:r>
        <w:rPr>
          <w:rFonts w:ascii="Times New Roman"/>
          <w:b w:val="false"/>
          <w:i w:val="false"/>
          <w:color w:val="000000"/>
          <w:sz w:val="28"/>
        </w:rPr>
        <w:t xml:space="preserve"> 7-4) тармақшасына сәйкес әзірленді және тауарлардың шығарылған елін растау мақсатында тауар әкелу елдерінің цифрлық жүйелерінде экспорттаушыларды тіркеудің негізділігін верификациялауды (тексеруді) жүзеге асыру тәртібін айқындайды.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Сауда және интеграция министрінің 06.04.2026 </w:t>
      </w:r>
      <w:r>
        <w:rPr>
          <w:rFonts w:ascii="Times New Roman"/>
          <w:b w:val="false"/>
          <w:i w:val="false"/>
          <w:color w:val="000000"/>
          <w:sz w:val="28"/>
        </w:rPr>
        <w:t>№ 160-нқ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2. Осы Қағидаларда пайдаланылатын негізгі ұғымдар:</w:t>
      </w:r>
    </w:p>
    <w:bookmarkEnd w:id="10"/>
    <w:p>
      <w:pPr>
        <w:spacing w:after="0"/>
        <w:ind w:left="0"/>
        <w:jc w:val="both"/>
      </w:pPr>
      <w:r>
        <w:rPr>
          <w:rFonts w:ascii="Times New Roman"/>
          <w:b w:val="false"/>
          <w:i w:val="false"/>
          <w:color w:val="000000"/>
          <w:sz w:val="28"/>
        </w:rPr>
        <w:t>
      1) сауда қызметін реттеу саласындағы уәкілетті орган (бұдан әрі – уәкілетті орган) – сауда саясатын қалыптастыратын және сауда қызметі саласындағы басшылықты, сондай-ақ салааралық үйлестіруді жүзеге асыратын орталық атқарушы орган;</w:t>
      </w:r>
    </w:p>
    <w:p>
      <w:pPr>
        <w:spacing w:after="0"/>
        <w:ind w:left="0"/>
        <w:jc w:val="both"/>
      </w:pPr>
      <w:r>
        <w:rPr>
          <w:rFonts w:ascii="Times New Roman"/>
          <w:b w:val="false"/>
          <w:i w:val="false"/>
          <w:color w:val="000000"/>
          <w:sz w:val="28"/>
        </w:rPr>
        <w:t>
      2) уәкілетті ұйым – тауарлардың шығарылған елін растау мақсатында тауарды әкелу елдерінің цифрлық жүйелерінде экспорттаушыларды тіркеуді жүзеге асыратын "Атамекен" Қазақстан Республикасының Ұлттық кәсіпкерлер палатасы.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Сауда және интеграция министрінің 06.04.2026 </w:t>
      </w:r>
      <w:r>
        <w:rPr>
          <w:rFonts w:ascii="Times New Roman"/>
          <w:b w:val="false"/>
          <w:i w:val="false"/>
          <w:color w:val="000000"/>
          <w:sz w:val="28"/>
        </w:rPr>
        <w:t>№ 160-нқ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1"/>
    <w:p>
      <w:pPr>
        <w:spacing w:after="0"/>
        <w:ind w:left="0"/>
        <w:jc w:val="left"/>
      </w:pPr>
      <w:r>
        <w:rPr>
          <w:rFonts w:ascii="Times New Roman"/>
          <w:b/>
          <w:i w:val="false"/>
          <w:color w:val="000000"/>
        </w:rPr>
        <w:t xml:space="preserve"> 2-тарау. Тауарлардың шығарылған елін растау мақсатында экспорттаушыларды тауарды әкелу елдерінің цифрлық жүйелерінде тіркеудің негізділігін верификациялауды (тексеруді) жүзеге асыру тәртібі</w:t>
      </w:r>
    </w:p>
    <w:bookmarkEnd w:id="11"/>
    <w:p>
      <w:pPr>
        <w:spacing w:after="0"/>
        <w:ind w:left="0"/>
        <w:jc w:val="both"/>
      </w:pPr>
      <w:r>
        <w:rPr>
          <w:rFonts w:ascii="Times New Roman"/>
          <w:b w:val="false"/>
          <w:i w:val="false"/>
          <w:color w:val="ff0000"/>
          <w:sz w:val="28"/>
        </w:rPr>
        <w:t xml:space="preserve">
      Ескерту. Тақырып жаңа редакцияда - ҚР Сауда және интеграция министрінің 06.04.2026 </w:t>
      </w:r>
      <w:r>
        <w:rPr>
          <w:rFonts w:ascii="Times New Roman"/>
          <w:b w:val="false"/>
          <w:i w:val="false"/>
          <w:color w:val="ff0000"/>
          <w:sz w:val="28"/>
        </w:rPr>
        <w:t>№ 160-нқ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4" w:id="12"/>
    <w:p>
      <w:pPr>
        <w:spacing w:after="0"/>
        <w:ind w:left="0"/>
        <w:jc w:val="both"/>
      </w:pPr>
      <w:r>
        <w:rPr>
          <w:rFonts w:ascii="Times New Roman"/>
          <w:b w:val="false"/>
          <w:i w:val="false"/>
          <w:color w:val="000000"/>
          <w:sz w:val="28"/>
        </w:rPr>
        <w:t>
      3. Тауарлардың шығарылған елін растау мақсатында уәкілетті орган тауарлардың шығарылған елін растау мақсатында тауарды әкелу елдерінің цифрлық жүйелерінде (бұдан әрі – REX жүйесі) экспорттаушыларды тіркеудің негізділігін верификациялауды (тексеруді) жүзеге асырады.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Сауда және интеграция министрінің 06.04.2026 </w:t>
      </w:r>
      <w:r>
        <w:rPr>
          <w:rFonts w:ascii="Times New Roman"/>
          <w:b w:val="false"/>
          <w:i w:val="false"/>
          <w:color w:val="000000"/>
          <w:sz w:val="28"/>
        </w:rPr>
        <w:t>№ 160-нқ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4. Верификация (тексеру) Норвегия Корольдігінен, тауарды әкелу елінің Швейцария Конфедерациясынан уәкілетті органға келіп түскен ресми сұрау салулар негізінде жүзеге асырылады.</w:t>
      </w:r>
    </w:p>
    <w:bookmarkEnd w:id="13"/>
    <w:bookmarkStart w:name="z16" w:id="14"/>
    <w:p>
      <w:pPr>
        <w:spacing w:after="0"/>
        <w:ind w:left="0"/>
        <w:jc w:val="both"/>
      </w:pPr>
      <w:r>
        <w:rPr>
          <w:rFonts w:ascii="Times New Roman"/>
          <w:b w:val="false"/>
          <w:i w:val="false"/>
          <w:color w:val="000000"/>
          <w:sz w:val="28"/>
        </w:rPr>
        <w:t>
      5. Верификация (тексеру) жүргізу мерзімі уәкілетті органға сұрау салулар келіп түскен кезден бастап 30 (отыз) жұмыс күннен аспайды.</w:t>
      </w:r>
    </w:p>
    <w:bookmarkEnd w:id="14"/>
    <w:bookmarkStart w:name="z17" w:id="15"/>
    <w:p>
      <w:pPr>
        <w:spacing w:after="0"/>
        <w:ind w:left="0"/>
        <w:jc w:val="both"/>
      </w:pPr>
      <w:r>
        <w:rPr>
          <w:rFonts w:ascii="Times New Roman"/>
          <w:b w:val="false"/>
          <w:i w:val="false"/>
          <w:color w:val="000000"/>
          <w:sz w:val="28"/>
        </w:rPr>
        <w:t>
      6. Уәкілетті орган верификация (тексеру) жүргізу үшін Еуропалық комиссияның веб-сайтындағы REX жүйесінде тіркеледі.</w:t>
      </w:r>
    </w:p>
    <w:bookmarkEnd w:id="15"/>
    <w:p>
      <w:pPr>
        <w:spacing w:after="0"/>
        <w:ind w:left="0"/>
        <w:jc w:val="both"/>
      </w:pPr>
      <w:r>
        <w:rPr>
          <w:rFonts w:ascii="Times New Roman"/>
          <w:b w:val="false"/>
          <w:i w:val="false"/>
          <w:color w:val="000000"/>
          <w:sz w:val="28"/>
        </w:rPr>
        <w:t>
      Еуропалық комиссияның веб-сайтына кіру уәкілетті органның жеке логині мен паролі арқылы жүзеге асырылады.</w:t>
      </w:r>
    </w:p>
    <w:bookmarkStart w:name="z18" w:id="16"/>
    <w:p>
      <w:pPr>
        <w:spacing w:after="0"/>
        <w:ind w:left="0"/>
        <w:jc w:val="both"/>
      </w:pPr>
      <w:r>
        <w:rPr>
          <w:rFonts w:ascii="Times New Roman"/>
          <w:b w:val="false"/>
          <w:i w:val="false"/>
          <w:color w:val="000000"/>
          <w:sz w:val="28"/>
        </w:rPr>
        <w:t xml:space="preserve">
      7. Уәкілетті орган экспорттаушыны тіркеудің негізділігіне сұрау салу келіп түскен күннен бастап 3 (үш) жұмыс күні ішінде Қазақстан Республикасы Сауда және интеграция министрінің 2021 жылғы 31 наурыздағы № 244-НҚ бұйрығымен бекітілген (Нормативтік құқықтық актілерді мемлекеттік тіркеу тізілімінде № 22437 болып тіркелген) тауарлардың шығарылған елін растау мақсатында тауарды әкелу елдерінің цифрлық жүйелерінде экспорттаушыларды тіркеу қағидаларында көзделген экспорттаушының тіркеу нөмірін алуға өтініштің көшірмесін ұсыну үшін уәкілетті ұйымға сұрау салу жібереді, сондай-ақ экспорттаушыларды REX жүйесінде тіркеу үшін негіз болған Қазақстан Республикасы Премьер-Министрінің Орынбасары – Қазақстан Республикасы Индустрия және жаңа технологиялар министрінің 2014 жылғы 8 шілдедегі № 257 бұйрығымен (Нормативтік құқықтық актілерді мемлекеттік тіркеу тізілімінде № 9665 болып тіркелген) бекітілген тауардың шығарылуын растайтын құжаттар </w:t>
      </w:r>
      <w:r>
        <w:rPr>
          <w:rFonts w:ascii="Times New Roman"/>
          <w:b w:val="false"/>
          <w:i w:val="false"/>
          <w:color w:val="000000"/>
          <w:sz w:val="28"/>
        </w:rPr>
        <w:t>тізбесіне</w:t>
      </w:r>
      <w:r>
        <w:rPr>
          <w:rFonts w:ascii="Times New Roman"/>
          <w:b w:val="false"/>
          <w:i w:val="false"/>
          <w:color w:val="000000"/>
          <w:sz w:val="28"/>
        </w:rPr>
        <w:t xml:space="preserve"> (бұдан әрі – құжаттар) сәйкес құжаттардың көшірмелерін қоса береді.</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Сауда және интеграция министрінің 06.04.2026 </w:t>
      </w:r>
      <w:r>
        <w:rPr>
          <w:rFonts w:ascii="Times New Roman"/>
          <w:b w:val="false"/>
          <w:i w:val="false"/>
          <w:color w:val="000000"/>
          <w:sz w:val="28"/>
        </w:rPr>
        <w:t>№ 160-нқ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17"/>
    <w:p>
      <w:pPr>
        <w:spacing w:after="0"/>
        <w:ind w:left="0"/>
        <w:jc w:val="both"/>
      </w:pPr>
      <w:r>
        <w:rPr>
          <w:rFonts w:ascii="Times New Roman"/>
          <w:b w:val="false"/>
          <w:i w:val="false"/>
          <w:color w:val="000000"/>
          <w:sz w:val="28"/>
        </w:rPr>
        <w:t>
      8. Уәкілетті ұйым сұрау салу келіп түскен күннен бастап 5 (бес) жұмыс күн ішінде сұрау салынған құжаттарды уәкілетті органға жібереді.</w:t>
      </w:r>
    </w:p>
    <w:bookmarkEnd w:id="17"/>
    <w:bookmarkStart w:name="z20" w:id="18"/>
    <w:p>
      <w:pPr>
        <w:spacing w:after="0"/>
        <w:ind w:left="0"/>
        <w:jc w:val="both"/>
      </w:pPr>
      <w:r>
        <w:rPr>
          <w:rFonts w:ascii="Times New Roman"/>
          <w:b w:val="false"/>
          <w:i w:val="false"/>
          <w:color w:val="000000"/>
          <w:sz w:val="28"/>
        </w:rPr>
        <w:t>
      9. Уәкілетті орган құжаттарды алған күннен бастап 7 (жеті) жұмыс күні ішінде құжаттардағы, сондай-ақ REX жүйесіндегі деректердің толықтығын және дұрыстығын верификациялауды (тексеруді) жүзеге асырады.</w:t>
      </w:r>
    </w:p>
    <w:bookmarkEnd w:id="18"/>
    <w:bookmarkStart w:name="z21" w:id="19"/>
    <w:p>
      <w:pPr>
        <w:spacing w:after="0"/>
        <w:ind w:left="0"/>
        <w:jc w:val="both"/>
      </w:pPr>
      <w:r>
        <w:rPr>
          <w:rFonts w:ascii="Times New Roman"/>
          <w:b w:val="false"/>
          <w:i w:val="false"/>
          <w:color w:val="000000"/>
          <w:sz w:val="28"/>
        </w:rPr>
        <w:t>
      10. Верификация (тексеру) нәтижелері бойынша уәкілетті орган 7 (жеті) жұмыс күн ішінде REX жүйесінде верификация (тексеру) нәтижелерін көрсете отырып, экспорттаушыларды тіркеудің негізділігін верификациялау (тексеру) туралы қорытындыны қалыптастырады.</w:t>
      </w:r>
    </w:p>
    <w:bookmarkEnd w:id="19"/>
    <w:p>
      <w:pPr>
        <w:spacing w:after="0"/>
        <w:ind w:left="0"/>
        <w:jc w:val="both"/>
      </w:pPr>
      <w:r>
        <w:rPr>
          <w:rFonts w:ascii="Times New Roman"/>
          <w:b w:val="false"/>
          <w:i w:val="false"/>
          <w:color w:val="000000"/>
          <w:sz w:val="28"/>
        </w:rPr>
        <w:t>
      Экспорттаушы дамушы және ең аз дамыған елдерден шығарылатын тауарларға қатысты Норвегия Корольдігі, Швейцария Конфедерациясы ұсынатын преференциялардың бас жүйесінің шарттарына сәйкес келмеген, экспорттаушы REX жүйесінде тіркеу кезінде өзіне алған міндеттемелерді сақтамаған және экспорттаушы өз қызметін тоқтатқан жағдайда уәкілетті орган 3 (үш) жұмыс күні ішінде экспорттаушының REX жүйесінде тіркелуін кері қайтарып алу үшін уәкілетті ұйымға өтініш жібереді.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