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4f5d" w14:textId="6fa4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25 мамырдағы № 358-НҚ бұйрығы. Қазақстан Республикасының Әділет министрлігінде 2021 жылғы 28 мамырда № 22851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358-НҚ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тауарлардың шығарылған елін растау мақсатында тауар әкелу елдерінің ақпараттық жүйелерінде экспорттаушыларды тіркеудің негізділігін верификациялауды (тексеруді) жүзеге асыру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әзірленді және тауарлардың шығарылған елін растау мақсатында тауар әкелу елдерінің ақпараттық жүйелерінде экспорттаушыларды тіркеудің негізділігін верификациялауды (тексеруді) жүзеге асыру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1)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уәкілетті ұйым – тауарлардың шығарылған елін растау мақсатында тауарды әкелу елдерінің ақпараттық жүйелерінде экспорттаушыларды тіркеуді жүзеге асыратын "Атамекен" Қазақстан Республикасының Ұлттық Кәсіпкерлер Палатасы.</w:t>
      </w:r>
    </w:p>
    <w:bookmarkStart w:name="z13" w:id="11"/>
    <w:p>
      <w:pPr>
        <w:spacing w:after="0"/>
        <w:ind w:left="0"/>
        <w:jc w:val="left"/>
      </w:pPr>
      <w:r>
        <w:rPr>
          <w:rFonts w:ascii="Times New Roman"/>
          <w:b/>
          <w:i w:val="false"/>
          <w:color w:val="000000"/>
        </w:rPr>
        <w:t xml:space="preserve"> 2-тарау. Тауарлардың шығарылған елін растау мақсатында экспорттаушыларды тауарды әкелу елдерінің ақпараттық жүйелерінде тіркеудің негізділігін верификациялауды (тексеруді) жүзеге асыру тәртібі</w:t>
      </w:r>
    </w:p>
    <w:bookmarkEnd w:id="11"/>
    <w:bookmarkStart w:name="z14" w:id="12"/>
    <w:p>
      <w:pPr>
        <w:spacing w:after="0"/>
        <w:ind w:left="0"/>
        <w:jc w:val="both"/>
      </w:pPr>
      <w:r>
        <w:rPr>
          <w:rFonts w:ascii="Times New Roman"/>
          <w:b w:val="false"/>
          <w:i w:val="false"/>
          <w:color w:val="000000"/>
          <w:sz w:val="28"/>
        </w:rPr>
        <w:t>
      3. Тауарлардың шығарылған елін растау мақсатында уәкілетті орган тауарлардың шығарылған елін растау мақсатында тауарды әкелу елдерінің ақпараттық жүйелерінде (бұдан әрі – REX жүйесі) экспорттаушыларды тіркеудің негізділігін верификациялауды (тексеруді) жүзеге асырады.</w:t>
      </w:r>
    </w:p>
    <w:bookmarkEnd w:id="12"/>
    <w:bookmarkStart w:name="z15" w:id="13"/>
    <w:p>
      <w:pPr>
        <w:spacing w:after="0"/>
        <w:ind w:left="0"/>
        <w:jc w:val="both"/>
      </w:pPr>
      <w:r>
        <w:rPr>
          <w:rFonts w:ascii="Times New Roman"/>
          <w:b w:val="false"/>
          <w:i w:val="false"/>
          <w:color w:val="000000"/>
          <w:sz w:val="28"/>
        </w:rPr>
        <w:t>
      4. Верификация (тексеру) Норвегия Корольдігінен, тауарды әкелу елінің Швейцария Конфедерациясынан уәкілетті органға келіп түскен ресми сұрау салулар негізінде жүзеге асырылады.</w:t>
      </w:r>
    </w:p>
    <w:bookmarkEnd w:id="13"/>
    <w:bookmarkStart w:name="z16" w:id="14"/>
    <w:p>
      <w:pPr>
        <w:spacing w:after="0"/>
        <w:ind w:left="0"/>
        <w:jc w:val="both"/>
      </w:pPr>
      <w:r>
        <w:rPr>
          <w:rFonts w:ascii="Times New Roman"/>
          <w:b w:val="false"/>
          <w:i w:val="false"/>
          <w:color w:val="000000"/>
          <w:sz w:val="28"/>
        </w:rPr>
        <w:t>
      5. Верификация (тексеру) жүргізу мерзімі уәкілетті органға сұрау салулар келіп түскен кезден бастап 30 (отыз) жұмыс күннен аспайды.</w:t>
      </w:r>
    </w:p>
    <w:bookmarkEnd w:id="14"/>
    <w:bookmarkStart w:name="z17" w:id="15"/>
    <w:p>
      <w:pPr>
        <w:spacing w:after="0"/>
        <w:ind w:left="0"/>
        <w:jc w:val="both"/>
      </w:pPr>
      <w:r>
        <w:rPr>
          <w:rFonts w:ascii="Times New Roman"/>
          <w:b w:val="false"/>
          <w:i w:val="false"/>
          <w:color w:val="000000"/>
          <w:sz w:val="28"/>
        </w:rPr>
        <w:t>
      6. Уәкілетті орган верификация (тексеру) жүргізу үшін Еуропалық комиссияның веб-сайтындағы REX жүйесінде тіркеледі.</w:t>
      </w:r>
    </w:p>
    <w:bookmarkEnd w:id="15"/>
    <w:p>
      <w:pPr>
        <w:spacing w:after="0"/>
        <w:ind w:left="0"/>
        <w:jc w:val="both"/>
      </w:pPr>
      <w:r>
        <w:rPr>
          <w:rFonts w:ascii="Times New Roman"/>
          <w:b w:val="false"/>
          <w:i w:val="false"/>
          <w:color w:val="000000"/>
          <w:sz w:val="28"/>
        </w:rPr>
        <w:t>
      Еуропалық комиссияның веб-сайтына кіру уәкілетті органның жеке логині мен паролі арқылы жүзеге асырылады.</w:t>
      </w:r>
    </w:p>
    <w:bookmarkStart w:name="z18" w:id="16"/>
    <w:p>
      <w:pPr>
        <w:spacing w:after="0"/>
        <w:ind w:left="0"/>
        <w:jc w:val="both"/>
      </w:pPr>
      <w:r>
        <w:rPr>
          <w:rFonts w:ascii="Times New Roman"/>
          <w:b w:val="false"/>
          <w:i w:val="false"/>
          <w:color w:val="000000"/>
          <w:sz w:val="28"/>
        </w:rPr>
        <w:t xml:space="preserve">
      7. Уәкілетті орган экспорттаушыны тіркеудің негізділігіне сұрау салу келіп түскен күннен бастап 3 (үш) жұмыс күні ішінде Қазақстан Республикасы Сауда және интеграция министрінің 2021 жылғы 31 наурыздағы № 244-НҚ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22437 болып тіркелген) тауарлардың шығарылған елін растау мақсатында тауарды әкелу елдерінің ақпараттық жүйелерінде экспорттаушыларды тіркеу қағидаларында көзделген экспорттаушының тіркеу нөмірін алуға өтініштің көшірмесін ұсыну үшін уәкілетті ұйымға сұрау салу жібереді, сондай-ақ экспорттаушыларды REX жүйесінде тіркеу үшін негіз болған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9665 болып тіркелген) бекітілген тауардың шығарылуын растайтын құжаттар тізбесіне (бұдан әрі – құжаттар) сәйкес құжаттардың көшірмелерін қоса береді.</w:t>
      </w:r>
    </w:p>
    <w:bookmarkEnd w:id="16"/>
    <w:p>
      <w:pPr>
        <w:spacing w:after="0"/>
        <w:ind w:left="0"/>
        <w:jc w:val="both"/>
      </w:pPr>
      <w:r>
        <w:rPr>
          <w:rFonts w:ascii="Times New Roman"/>
          <w:b w:val="false"/>
          <w:i w:val="false"/>
          <w:color w:val="000000"/>
          <w:sz w:val="28"/>
        </w:rPr>
        <w:t>
      Өтініш экспорттаушының уәкілетті өкілі арқылы берілген жағдайда экспорттаушының мүдделерін білдіруге сенімхат қоса беріледі.</w:t>
      </w:r>
    </w:p>
    <w:bookmarkStart w:name="z19" w:id="17"/>
    <w:p>
      <w:pPr>
        <w:spacing w:after="0"/>
        <w:ind w:left="0"/>
        <w:jc w:val="both"/>
      </w:pPr>
      <w:r>
        <w:rPr>
          <w:rFonts w:ascii="Times New Roman"/>
          <w:b w:val="false"/>
          <w:i w:val="false"/>
          <w:color w:val="000000"/>
          <w:sz w:val="28"/>
        </w:rPr>
        <w:t>
      8. Уәкілетті ұйым сұрау салу келіп түскен күннен бастап 5 (бес) жұмыс күн ішінде сұрау салынған құжаттарды уәкілетті органға жібереді.</w:t>
      </w:r>
    </w:p>
    <w:bookmarkEnd w:id="17"/>
    <w:bookmarkStart w:name="z20" w:id="18"/>
    <w:p>
      <w:pPr>
        <w:spacing w:after="0"/>
        <w:ind w:left="0"/>
        <w:jc w:val="both"/>
      </w:pPr>
      <w:r>
        <w:rPr>
          <w:rFonts w:ascii="Times New Roman"/>
          <w:b w:val="false"/>
          <w:i w:val="false"/>
          <w:color w:val="000000"/>
          <w:sz w:val="28"/>
        </w:rPr>
        <w:t>
      9. Уәкілетті орган құжаттарды алған күннен бастап 7 (жеті) жұмыс күні ішінде құжаттардағы, сондай-ақ REX жүйесіндегі деректердің толықтығын және дұрыстығын верификациялауды (тексеруді) жүзеге асырады.</w:t>
      </w:r>
    </w:p>
    <w:bookmarkEnd w:id="18"/>
    <w:bookmarkStart w:name="z21" w:id="19"/>
    <w:p>
      <w:pPr>
        <w:spacing w:after="0"/>
        <w:ind w:left="0"/>
        <w:jc w:val="both"/>
      </w:pPr>
      <w:r>
        <w:rPr>
          <w:rFonts w:ascii="Times New Roman"/>
          <w:b w:val="false"/>
          <w:i w:val="false"/>
          <w:color w:val="000000"/>
          <w:sz w:val="28"/>
        </w:rPr>
        <w:t>
      10. Верификация (тексеру) нәтижелері бойынша уәкілетті орган 7 (жеті) жұмыс күн ішінде REX жүйесінде верификация (тексеру) нәтижелерін көрсете отырып, экспорттаушыларды тіркеудің негізділігін верификациялау (тексеру) туралы қорытындыны қалыптастырады.</w:t>
      </w:r>
    </w:p>
    <w:bookmarkEnd w:id="19"/>
    <w:p>
      <w:pPr>
        <w:spacing w:after="0"/>
        <w:ind w:left="0"/>
        <w:jc w:val="both"/>
      </w:pPr>
      <w:r>
        <w:rPr>
          <w:rFonts w:ascii="Times New Roman"/>
          <w:b w:val="false"/>
          <w:i w:val="false"/>
          <w:color w:val="000000"/>
          <w:sz w:val="28"/>
        </w:rPr>
        <w:t>
      Экспорттаушы дамушы және ең аз дамыған елдерден шығарылатын тауарларға қатысты Норвегия Корольдігі, Швейцария Конфедерациясы ұсынатын преференциялардың бас жүйесінің шарттарына сәйкес келмеген, экспорттаушы REX жүйесінде тіркеу кезінде өзіне алған міндеттемелерді сақтамаған және экспорттаушы өз қызметін тоқтатқан жағдайда уәкілетті орган 3 (үш) жұмыс күні ішінде экспорттаушының REX жүйесінде тіркелуін кері қайтарып алу үшін уәкілетті ұйымға өтініш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