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c68e35" w14:textId="7c68e3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Бірыңғай нотариаттық цифрлық жүйенің тізілімдерінің жұмыс істеуі туралы есептілікті ұсыну нысанын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Әділет министрінің 2021 жылғы 30 сәуірдегі № 360 бұйрығы. Қазақстан Республикасының Әділет министрлігінде 2021 жылғы 6 мамырда № 22697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Бұйрықтың тақырыбы жаңа редакцияда - ҚР Әділет министрінің 30.04.2026 </w:t>
      </w:r>
      <w:r>
        <w:rPr>
          <w:rFonts w:ascii="Times New Roman"/>
          <w:b w:val="false"/>
          <w:i w:val="false"/>
          <w:color w:val="ff0000"/>
          <w:sz w:val="28"/>
        </w:rPr>
        <w:t>№ 406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"Нотариат туралы" Қазақстан Республикасы Заңының 4-2-бабының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Әділет министрінің 13.09.2021 </w:t>
      </w:r>
      <w:r>
        <w:rPr>
          <w:rFonts w:ascii="Times New Roman"/>
          <w:b w:val="false"/>
          <w:i w:val="false"/>
          <w:color w:val="ff0000"/>
          <w:sz w:val="28"/>
        </w:rPr>
        <w:t>№ 794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Бірыңғай нотариаттық цифрлық жүйенің тізілімдерінің жұмыс істеуі туралы есептілікті ұсыну нысаны осы бұйрықтың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Әділет министрінің 30.04.2026 </w:t>
      </w:r>
      <w:r>
        <w:rPr>
          <w:rFonts w:ascii="Times New Roman"/>
          <w:b w:val="false"/>
          <w:i w:val="false"/>
          <w:color w:val="ff0000"/>
          <w:sz w:val="28"/>
        </w:rPr>
        <w:t>№ 406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Әділет министрлігінің Тіркеу қызметі және заң қызметін ұйымдастыру департаменті заңнамада белгіленген тәртіппен осы бұйрықты мемлекеттік тіркеуді қамтамасыз етсін.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 Әділет вице-министріне жүктелсін.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Әділет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Бекетаев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Әділет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30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360 бұйрығына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Бірыңғай нотариаттық цифрлық жүйенің тізілімдерінің жұмыс істеуі туралы есептілікті ұсыну нысаны 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Нысан жаңа редакцияда - ҚР Әділет министрінің 30.04.2026 </w:t>
      </w:r>
      <w:r>
        <w:rPr>
          <w:rFonts w:ascii="Times New Roman"/>
          <w:b w:val="false"/>
          <w:i w:val="false"/>
          <w:color w:val="ff0000"/>
          <w:sz w:val="28"/>
        </w:rPr>
        <w:t>№ 406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 бойынша _____________жыл</w:t>
      </w:r>
    </w:p>
    <w:bookmarkStart w:name="z100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Кезеңділігі: жартыжылдық, жылдық</w:t>
      </w:r>
    </w:p>
    <w:bookmarkEnd w:id="6"/>
    <w:bookmarkStart w:name="z100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Ұсынатындар: жекеше нотариустар, аумақтық нотариаттық палаталар</w:t>
      </w:r>
    </w:p>
    <w:bookmarkEnd w:id="7"/>
    <w:bookmarkStart w:name="z100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нысан қайда ұсынылады:</w:t>
      </w:r>
    </w:p>
    <w:bookmarkEnd w:id="8"/>
    <w:bookmarkStart w:name="z100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аумақтық нотариаттық палата, Республикалық нотариаттық палата</w:t>
      </w:r>
    </w:p>
    <w:bookmarkEnd w:id="9"/>
    <w:bookmarkStart w:name="z1004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Нотариаттық іс-әрекеттер жөніндегі есеп _____________ж.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п/п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Нотариус лицензиясының нөмірі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Нотариустың аты-жөні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Нотариаттық іс-әрекеттердің түрлері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иеліктен шығару туралы шарт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үйлерді иеліктен шығару туралы шарттар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Пәтерлерді иеліктен айыру туралы шарттар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Автомотокөлік құралдарын иеліктен айыру туралы шарттар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Саяжайларды, гараждарды, құрылыстарды және өзге де жылжымайтын мүлікті иеліктен айыру туралы шарттар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шетел азаматтарының атына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шетел азаматтарының атына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0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жалғасы: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Нотариаттық іс-әрекеттердің түрлері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Рента және өмір бойы асырауда ұстау шарттары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Неке шарттары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шарттар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Мұраға құқық туралы куәліктер берілді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Ерлі-зайыптылардың ортақ мүлкіндегі үлеске меншік құқығы туралы куәліктер берілді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Мүліктерді сенімгерлік басқарушылар тағайындалды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Өсиеттерді куәландыруға тиіс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Куәландырылған сенімхаттар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тілден екінші тілге аударманың дұрыстығын куәландыру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Құжаттардың көшірмелерін куәландыру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Құжаттарға қойылған қолдың түпнұсқалығын куәландыру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автокөлікке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0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жалғасы: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Нотариаттық іс-әрекеттердің түрлері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Жиын бойынша 3-4, 6, 8-17, 19-27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Дәлелдемелер қамтамасыз етілді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Алимент төлеу туралы келісімдер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Дауды реттеу туралы келісімдер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Атқарушылық жазбалар жасалды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Келісім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Өзге де нотариаттық іс-әрекеттер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шетелде әрекет ету үшін ресімделген құжаттар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0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жалғасы: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Нотариустың орташа айлық жүктемесі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түрінде мемлекеттік бюджетке аударылған сома (9%)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Жалпы сомасы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Шығарылған қаулылар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0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Нотариаттық іс-әрекеттер жөніндегі есеп _____________ж.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Нотариаттық палата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Нотариаттық іс-әрекеттердің түрлері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иеліктен шығару туралы шарт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үйлерді иеліктен шығару туралы шарттар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Пәтерлерді иеліктен айыру туралы шарттар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Автомотокөлік құралдарын иеліктен айыру туралы шарттар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Саяжайларды, гараждарды, құрылыстарды және өзге де жылжымайтын мүлікті иеліктен айыру туралы шарттар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шетел азаматтарының атына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шетел азаматтарының атына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0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жалғасы: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Нотариаттық іс-әрекеттердің түрлері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Рента және өмір бойы асырауда ұстау шарттары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Неке шарттары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шарттар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Мұраға құқық туралы куәліктер берілді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Ерлі-зайыптылардың ортақ мүлкіндегі үлеске меншік құқығы туралы куәліктер берілді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Мүліктерді сенімгерлік басқарушылар тағайындалды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Өсиеттерді куәландыруға тиіс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Куәландырылған сенімхаттар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тілден екінші тілге аударманың дұрыстығын куәландыру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Құжаттардың көшірмелерін куәландыру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Құжаттарға қойылған қолдың түпнұсқалығын куәландыру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автокөлікке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</w:tbl>
    <w:bookmarkStart w:name="z101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жалғасы: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Нотариаттық іс-әрекеттердің түрлері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жиын бойынша 3-4, 6, 8-17, 19-27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Дәлелдемелер қамтамасыз етілді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Алимент төлеу туралы келісімдер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Дауды реттеу туралы келісімдер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Атқарушылық жазбалар жасалды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Келісім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Өзге де нотариаттық іс-әрекеттер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шетелде әрекет ету үшін ресімделген құжаттар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1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жалғасы: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Нотариустың орташа айлық жүктемесі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түрінде мемлекеттік бюджетке аударылған сома (9%)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Жалпы сомасы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Шығарылған қаулылар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1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Нотариаттық іс-әрекеттер жөніндегі есеп _____________ж.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Республикалық нотариаттық палата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Нотариаттық іс-әрекеттердің түрлері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иеліктен шығару туралы шарт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үйлерді иеліктен шығару туралы шарттар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Пәтерлерді иеліктен айыру туралы шарттар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Автомотокөлік құралдарын иеліктен айыру туралы шарттар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Саяжайларды, гараждарды, құрылыстарды және өзге де жылжымайтын мүлікті иеліктен айыру туралы шарттар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шетел азаматтарының атына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шетел азаматтарының атына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1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жалғасы: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Нотариаттық іс-әрекеттердің түрлері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Рента және өмір бойы асырауда ұстау шарттары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Неке шарттары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шарттар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Мұраға құқық туралы куәліктер берілді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Ерлі-зайыптылардың ортақ мүлкіндегі үлеске меншік құқығы туралы куәліктер берілді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Мүліктерді сенімгерлік басқарушылар тағайындалды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Өсиеттерді куәландыруға тиіс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Куәландырылған сенімхаттар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тілден екінші тілге аударманың дұрыстығын куәландыру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Құжаттардың көшірмелерін куәландыру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Құжаттарға қойылған қолдың түпнұсқалығын куәландыру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автокөлікке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1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жалғасы: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Нотариаттық іс-әрекеттердің түрлері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жиын бойынша 3-4, 6, 8-17, 19-27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Дәлелдемелер қамтамасыз етілді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Алимент төлеу туралы келісімдер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Дауды реттеу туралы келісімдер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Атқарушылық жазбалар жасалды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Келісім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Өзге де нотариаттық іс-әрекеттер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шетелде әрекет ету үшін ресімделген құжаттар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1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жалғасы: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Нотариустың орташа айлық жүктемесі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 түрінде мемлекеттік бюджетке аударылған сома (9%)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Жалпы сомасы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Шығарылған қаулылар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1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 беру бойынша есеп бойынша ________-_-_-_-_-_-_-_-_-_ -_-_____________ ж.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п/п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Нотариус лицензиясының нөмірі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Нотариустың аты-жөні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Кеңес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Жобаны әзірлеу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Қызметтер саны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(теңгемен)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Қызметтер саны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(теңгемен)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1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 беру бойынша есеп бойынша ________-_-_-_-_-_-_-_-_-_-_____________ ж.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Нотариаттық палата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Кеңес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Жобаны әзірлеу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Қызметтер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Қызметтер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Қызметтер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(теңгемен)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1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Кеңес беру бойынша есеп бойынша ________-_-_-_-_-_-_-_-_-_-_____________ ж.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Республикалық нотариаттық палата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Кеңес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Жобаны әзірлеу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Қызметтер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(теңгемен)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Қызметтер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(теңгемен)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1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Ескерту: Аумақтық нотариаттық палаталар жекеше нотариустардың ұсынған есептерінің негізінде нотариаттық округ бойынша есеп жасайды.</w:t>
      </w:r>
    </w:p>
    <w:bookmarkEnd w:id="25"/>
    <w:bookmarkStart w:name="z102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Республикалық нотариаттық палата нотариаттық палаталардың ұсынған есептерінің негізінде республика бойынша есеп жасайды.</w:t>
      </w:r>
    </w:p>
    <w:bookmarkEnd w:id="26"/>
    <w:bookmarkStart w:name="z102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Бірыңғай нотариаттық цифрлық жүйенің тізілімдерінің жұмыс істеуі туралы есептілікті ұсыну нысанын толтыру бойынша түсіндірме осы нысанның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келтірілген.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Бірыңғай нотариаттық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цифрлық жүйенің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тізілімдерінің жұмыс істеуі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туралы есептілікті ұсыну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нысанына қосымша</w:t>
            </w:r>
          </w:p>
        </w:tc>
      </w:tr>
    </w:tbl>
    <w:bookmarkStart w:name="z1023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Есептің нысанын толтыру бойынша түсіндірме</w:t>
      </w:r>
    </w:p>
    <w:bookmarkEnd w:id="28"/>
    <w:bookmarkStart w:name="z102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Есепте түрлері бойынша жіктелген жасалған нотариаттық іс-әрекеттердің саны туралы мәліметтер көрсетіледі.</w:t>
      </w:r>
    </w:p>
    <w:bookmarkEnd w:id="29"/>
    <w:bookmarkStart w:name="z102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3, 8-16, 19-27-бағандарда аталған нотариаттық іс-әрекеттер бойынша нотариаттық іс-әрекеттердің саны туралы мәліметтер көрсетіледі.</w:t>
      </w:r>
    </w:p>
    <w:bookmarkEnd w:id="30"/>
    <w:bookmarkStart w:name="z102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4-бағанда есепті кезеңде тұрғын үйлерді иеліктен шығару туралы нотариус куәландырған шарттардың жалпы саны туралы мәліметтер көрсетіледі.</w:t>
      </w:r>
    </w:p>
    <w:bookmarkEnd w:id="31"/>
    <w:bookmarkStart w:name="z102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5-бағанда есепті кезеңде шетел азаматтарының атына жасалған тұрғын үйлерді иеліктен шығару туралы шарттардың саны туралы мәліметтер көрсетіледі.</w:t>
      </w:r>
    </w:p>
    <w:bookmarkEnd w:id="32"/>
    <w:bookmarkStart w:name="z102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6-бағанда есепті кезеңде пәтерлерді иеліктен шығару туралы нотариус куәландырған шарттардың жалпы саны туралы мәліметтер көрсетіледі</w:t>
      </w:r>
    </w:p>
    <w:bookmarkEnd w:id="33"/>
    <w:bookmarkStart w:name="z102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7-бағанда есепті кезеңде нотариус шетел азаматтарының атына жасаған пәтерлерді иеліктен шығару туралы шарттардың саны туралы мәліметтер көрсетіледі.</w:t>
      </w:r>
    </w:p>
    <w:bookmarkEnd w:id="34"/>
    <w:bookmarkStart w:name="z103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17-бағанда есепті кезеңде нотариус куәландырған сенімхаттардың жалпы саны туралы мәліметтер көрсетіледі.</w:t>
      </w:r>
    </w:p>
    <w:bookmarkEnd w:id="35"/>
    <w:bookmarkStart w:name="z103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18-бағанда есепті кезеңде тек қана автокөлікке нотариус куәландырған сенімхаттардың саны туралы мәліметтер көрсетіледі.</w:t>
      </w:r>
    </w:p>
    <w:bookmarkEnd w:id="36"/>
    <w:bookmarkStart w:name="z103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28-бағанда есепті кезеңде нотариус куәландырған нотариаттық іс-әрекеттердің жалпы саны туралы мәліметтер көрсетіледі, ол 3-4, 6, 8-17, 19-27-бағандарда көрсетілген тиісті көрсеткіштердің сомасына тең болуы тиіс.</w:t>
      </w:r>
    </w:p>
    <w:bookmarkEnd w:id="37"/>
    <w:bookmarkStart w:name="z103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29-бағанда шетелде әрекет ету үшін нотариустар жасаған нотариаттық іс-әрекеттердің саны туралы мәліметтер көрсетіледі.</w:t>
      </w:r>
    </w:p>
    <w:bookmarkEnd w:id="38"/>
    <w:bookmarkStart w:name="z103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30-бағанда есепті кезеңде жасалған нотариаттық іс-әрекеттердің жалпы санының есепті кезеңдегі айлар санына қатынасы ретінде есептелетін нотариустың орташа айлық жүктемесі (N) туралы мәліметтер көрсетіледі (Т): N = O / Т.</w:t>
      </w:r>
    </w:p>
    <w:bookmarkEnd w:id="39"/>
    <w:bookmarkStart w:name="z103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31-бағанда кірістер (Д) сомасының 9-ға қатынасы ретінде есептелетін салық (с) түрінде мемлекеттік бюджетке аударылған сома туралы мәліметтер көрсетіледі: С =Д/9</w:t>
      </w:r>
    </w:p>
    <w:bookmarkEnd w:id="40"/>
    <w:bookmarkStart w:name="z103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32-бағанда Қазақстан Республикасы Әділет министрінің "Жекеше нотариустардың нотариаттық әрекеттер жасағаны және өзге де көрсетілетін қызметтері үшiн, сондай-ақ нотариат куәландырған құжаттардың көшiрмелерiн (телнұсқаларын) бергенi және консультация беруді жүзеге асырғаны үшiн мөлшерлемелер мөлшерін бекіту туралы" 2025 жылғы 27 қыркүйектегі №533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негізінде нотариаттық іс-әрекет жасағаны үшін нотариус өндіріп алған төлемнің жалпы сомасы туралы мәліметтер көрсетіледі.</w:t>
      </w:r>
    </w:p>
    <w:bookmarkEnd w:id="41"/>
    <w:bookmarkStart w:name="z103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33-бағанда шығарылған қаулылардың саны туралы мәліметтер көрсетіледі.</w:t>
      </w:r>
    </w:p>
    <w:bookmarkEnd w:id="42"/>
    <w:bookmarkStart w:name="z103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3 және 4-бағандарда консультациялар беру түрінде жүргізілген консультация беру саны, сондай-ақ оларды жүзеге асырғаны үшін нотариус өндіріп алған төлем сомасы туралы мәліметтер көрсетіледі.</w:t>
      </w:r>
    </w:p>
    <w:bookmarkEnd w:id="43"/>
    <w:bookmarkStart w:name="z103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5 және 6-бағандарда жобаны әзірлеу түрінде жүргізілген консультация беру саны, сондай-ақ оларды жүзеге асырғаны үшін нотариус өндіріп алған төлем сомасы туралы мәліметтер көрсетіледі.</w:t>
      </w:r>
    </w:p>
    <w:bookmarkEnd w:id="4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