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c00c" w14:textId="5dec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көмірсутектерді және уранды өндіру кезеңінде қазақстандық кадрларды оқытуды қаржыландыру қағидаларын бекіту туралы" Қазақстан Республикасы Энергетика министрінің 2018 жылғы 15 мамырдағы № 185 және Қазақстан Республикасы Білім және ғылым министрінің 2018 жылғы 17 мамырдағы № 211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2021 жылғы 29 сәуірдегі № 152 және Қазақстан Республикасы Білім және ғылым министрінің 2021 жылғы 29 сәуірдегі № 195 бірлескен бұйрығы. Қазақстан Республикасының Әділет министрлігінде 2021 жылғы 30 сәуірде № 22676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"Жер қойнауын пайдаланушылардың көмірсутектерді және уранды өндіру кезеңінде қазақстандық кадрларды оқытуды қаржыландыру қағидаларын бекіту туралы" Қазақстан Республикасы Энергетика министрінің 2018 жылғы 15 мамырдағы № 185 және Қазақстан Республикасы Білім және ғылым министрінің 2018 жылғы 17 мамырдағы № 211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17020)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"Алдыңғы жылдың қорытындылары бойынша жер қойнауын пайдаланушының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қағидаларын бекіту туралы";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Алдыңғы жылдың қорытындылары бойынша жер қойнауын пайдаланушының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қағидалары бекітілсін";</w:t>
      </w:r>
    </w:p>
    <w:bookmarkEnd w:id="3"/>
    <w:bookmarkStart w:name="z7" w:id="4"/>
    <w:p>
      <w:pPr>
        <w:spacing w:after="0"/>
        <w:ind w:left="0"/>
        <w:jc w:val="both"/>
      </w:pPr>
      <w:r>
        <w:rPr>
          <w:rFonts w:ascii="Times New Roman"/>
          <w:b w:val="false"/>
          <w:i w:val="false"/>
          <w:color w:val="000000"/>
          <w:sz w:val="28"/>
        </w:rPr>
        <w:t xml:space="preserve">
      Бұйрықпен бекітілген жер қойнауын пайдаланушылардың қазақстандық кадрларды көмірсутектер мен уран өндіру кезеңі ішінде оқытуды қаржыландыру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xml:space="preserve">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 </w:t>
      </w:r>
    </w:p>
    <w:bookmarkEnd w:id="5"/>
    <w:bookmarkStart w:name="z9" w:id="6"/>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xml:space="preserve">
      2) осы бірлескен бұйрықты Қазақстан Республикасы Энергетика министрлігінің ресми интернет-ресурсында орналастыруды; </w:t>
      </w:r>
    </w:p>
    <w:bookmarkEnd w:id="7"/>
    <w:bookmarkStart w:name="z11" w:id="8"/>
    <w:p>
      <w:pPr>
        <w:spacing w:after="0"/>
        <w:ind w:left="0"/>
        <w:jc w:val="both"/>
      </w:pPr>
      <w:r>
        <w:rPr>
          <w:rFonts w:ascii="Times New Roman"/>
          <w:b w:val="false"/>
          <w:i w:val="false"/>
          <w:color w:val="000000"/>
          <w:sz w:val="28"/>
        </w:rPr>
        <w:t xml:space="preserve">
      3) осы бірлескен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2" w:id="9"/>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9"/>
    <w:bookmarkStart w:name="z13" w:id="10"/>
    <w:p>
      <w:pPr>
        <w:spacing w:after="0"/>
        <w:ind w:left="0"/>
        <w:jc w:val="both"/>
      </w:pPr>
      <w:r>
        <w:rPr>
          <w:rFonts w:ascii="Times New Roman"/>
          <w:b w:val="false"/>
          <w:i w:val="false"/>
          <w:color w:val="000000"/>
          <w:sz w:val="28"/>
        </w:rPr>
        <w:t xml:space="preserve">
      4. Осы бірлескен бұйрық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Энергетика министрінің </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29 сәуірдегі</w:t>
            </w:r>
            <w:r>
              <w:br/>
            </w:r>
            <w:r>
              <w:rPr>
                <w:rFonts w:ascii="Times New Roman"/>
                <w:b w:val="false"/>
                <w:i w:val="false"/>
                <w:color w:val="000000"/>
                <w:sz w:val="20"/>
              </w:rPr>
              <w:t>№ 195 мен вице-министр</w:t>
            </w:r>
            <w:r>
              <w:br/>
            </w:r>
            <w:r>
              <w:rPr>
                <w:rFonts w:ascii="Times New Roman"/>
                <w:b w:val="false"/>
                <w:i w:val="false"/>
                <w:color w:val="000000"/>
                <w:sz w:val="20"/>
              </w:rPr>
              <w:t>2021 жылғы 29 сәуірдегі</w:t>
            </w:r>
            <w:r>
              <w:br/>
            </w:r>
            <w:r>
              <w:rPr>
                <w:rFonts w:ascii="Times New Roman"/>
                <w:b w:val="false"/>
                <w:i w:val="false"/>
                <w:color w:val="000000"/>
                <w:sz w:val="20"/>
              </w:rPr>
              <w:t>№ 152 Бірлескен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2018 жылғы 15 мамырдағы</w:t>
            </w:r>
            <w:r>
              <w:br/>
            </w:r>
            <w:r>
              <w:rPr>
                <w:rFonts w:ascii="Times New Roman"/>
                <w:b w:val="false"/>
                <w:i w:val="false"/>
                <w:color w:val="000000"/>
                <w:sz w:val="20"/>
              </w:rPr>
              <w:t xml:space="preserve">№ 185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17 мамырдағы</w:t>
            </w:r>
            <w:r>
              <w:br/>
            </w:r>
            <w:r>
              <w:rPr>
                <w:rFonts w:ascii="Times New Roman"/>
                <w:b w:val="false"/>
                <w:i w:val="false"/>
                <w:color w:val="000000"/>
                <w:sz w:val="20"/>
              </w:rPr>
              <w:t xml:space="preserve">№ 211 бірлескен бұйырығымен </w:t>
            </w:r>
            <w:r>
              <w:br/>
            </w:r>
            <w:r>
              <w:rPr>
                <w:rFonts w:ascii="Times New Roman"/>
                <w:b w:val="false"/>
                <w:i w:val="false"/>
                <w:color w:val="000000"/>
                <w:sz w:val="20"/>
              </w:rPr>
              <w:t>бекітілген</w:t>
            </w:r>
          </w:p>
        </w:tc>
      </w:tr>
    </w:tbl>
    <w:bookmarkStart w:name="z16" w:id="11"/>
    <w:p>
      <w:pPr>
        <w:spacing w:after="0"/>
        <w:ind w:left="0"/>
        <w:jc w:val="left"/>
      </w:pPr>
      <w:r>
        <w:rPr>
          <w:rFonts w:ascii="Times New Roman"/>
          <w:b/>
          <w:i w:val="false"/>
          <w:color w:val="000000"/>
        </w:rPr>
        <w:t xml:space="preserve"> Алдыңғы жылдың қорытындылары бойынша жер қойнауын пайдаланушының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қағидалары</w:t>
      </w:r>
    </w:p>
    <w:bookmarkEnd w:id="11"/>
    <w:bookmarkStart w:name="z17" w:id="12"/>
    <w:p>
      <w:pPr>
        <w:spacing w:after="0"/>
        <w:ind w:left="0"/>
        <w:jc w:val="left"/>
      </w:pPr>
      <w:r>
        <w:rPr>
          <w:rFonts w:ascii="Times New Roman"/>
          <w:b/>
          <w:i w:val="false"/>
          <w:color w:val="000000"/>
        </w:rPr>
        <w:t xml:space="preserve"> 1-тарау. Жалпы ережелер</w:t>
      </w:r>
    </w:p>
    <w:bookmarkEnd w:id="12"/>
    <w:bookmarkStart w:name="z18" w:id="13"/>
    <w:p>
      <w:pPr>
        <w:spacing w:after="0"/>
        <w:ind w:left="0"/>
        <w:jc w:val="both"/>
      </w:pPr>
      <w:r>
        <w:rPr>
          <w:rFonts w:ascii="Times New Roman"/>
          <w:b w:val="false"/>
          <w:i w:val="false"/>
          <w:color w:val="000000"/>
          <w:sz w:val="28"/>
        </w:rPr>
        <w:t xml:space="preserve">
      1. Осы Алдыңғы жылдың қорытындылары бойынша жер қойнауын пайдаланушының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2017 жылғы 27 желтоқсандағы Қазақстан Республикасы Кодексінің (бұдан әрі – Кодекс) 129-бабы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178-бабы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алдыңғы жылдың қорытындылары бойынша жер қойнауын пайдаланушының көмірсутектерді өндіру және (немесе) уранды өндіру кезеңінде өндіру үшін шеккен шығындарының бір пайызы мөлшерінде қазақстандық кадрларды оқытуды қаржыландыру тәртібін айқындайды.</w:t>
      </w:r>
    </w:p>
    <w:bookmarkEnd w:id="13"/>
    <w:bookmarkStart w:name="z19" w:id="14"/>
    <w:p>
      <w:pPr>
        <w:spacing w:after="0"/>
        <w:ind w:left="0"/>
        <w:jc w:val="both"/>
      </w:pPr>
      <w:r>
        <w:rPr>
          <w:rFonts w:ascii="Times New Roman"/>
          <w:b w:val="false"/>
          <w:i w:val="false"/>
          <w:color w:val="000000"/>
          <w:sz w:val="28"/>
        </w:rPr>
        <w:t>
      2. Жер қойнауын пайдаланушылардың қазақстандық кадрларды оқытуды қаржыландыру деп қазақстандық кадрларды оқыту, кәсіптік даярлау, біліктілігін арттыру және қайта даярлау (бұдан әрі – қазақстандық кадрларды оқыту) түсініледі.</w:t>
      </w:r>
    </w:p>
    <w:bookmarkEnd w:id="14"/>
    <w:bookmarkStart w:name="z20" w:id="15"/>
    <w:p>
      <w:pPr>
        <w:spacing w:after="0"/>
        <w:ind w:left="0"/>
        <w:jc w:val="both"/>
      </w:pPr>
      <w:r>
        <w:rPr>
          <w:rFonts w:ascii="Times New Roman"/>
          <w:b w:val="false"/>
          <w:i w:val="false"/>
          <w:color w:val="000000"/>
          <w:sz w:val="28"/>
        </w:rPr>
        <w:t>
      3. Қазақстандық кадрларды оқытуды қаржыландыру өндіру кезеңі ішінде екінші жылдан бастап жыл сайын, алдыңғы жылдың қорытындылары бойынша жер қойнауын пайдаланушының өндіру үшін шеккен шығындарының 1 (бір) пайызы мөлшерінде жүзеге асырылады.</w:t>
      </w:r>
    </w:p>
    <w:bookmarkEnd w:id="15"/>
    <w:bookmarkStart w:name="z21" w:id="16"/>
    <w:p>
      <w:pPr>
        <w:spacing w:after="0"/>
        <w:ind w:left="0"/>
        <w:jc w:val="both"/>
      </w:pPr>
      <w:r>
        <w:rPr>
          <w:rFonts w:ascii="Times New Roman"/>
          <w:b w:val="false"/>
          <w:i w:val="false"/>
          <w:color w:val="000000"/>
          <w:sz w:val="28"/>
        </w:rPr>
        <w:t>
      4. Жер қойнауын пайдаланушының алдыңғы жылдың қорытындылары бойынша өндіру үшін шеккен шығындарының 1 (бір) пайызынан асатын қазақстандық кадрларды оқытуды қаржыландыру көлемі жер қойнауын пайдаланушының келесі жылғы тиісті міндеттемелерін орындауы есебіне ескеріледі.</w:t>
      </w:r>
    </w:p>
    <w:bookmarkEnd w:id="16"/>
    <w:bookmarkStart w:name="z22" w:id="17"/>
    <w:p>
      <w:pPr>
        <w:spacing w:after="0"/>
        <w:ind w:left="0"/>
        <w:jc w:val="both"/>
      </w:pPr>
      <w:r>
        <w:rPr>
          <w:rFonts w:ascii="Times New Roman"/>
          <w:b w:val="false"/>
          <w:i w:val="false"/>
          <w:color w:val="000000"/>
          <w:sz w:val="28"/>
        </w:rPr>
        <w:t>
      5. Қазақстандық кадрларды оқытуды қаржыландыру жөніндегі міндеттемелерді есептеу мақсатында алдыңғы жылдың қорытындылары бойынша жер қойнауын пайдаланушының өндіру үшін шеккен шығындарын айқындау мына деректердің негізінде жүзеге асырылады:</w:t>
      </w:r>
    </w:p>
    <w:bookmarkEnd w:id="17"/>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132-бабы</w:t>
      </w:r>
      <w:r>
        <w:rPr>
          <w:rFonts w:ascii="Times New Roman"/>
          <w:b w:val="false"/>
          <w:i w:val="false"/>
          <w:color w:val="000000"/>
          <w:sz w:val="28"/>
        </w:rPr>
        <w:t xml:space="preserve"> бірінші абзацының 2) тармақшасында көзделген лицензиялық-келісімшарттық талаптардың орындалуы туралы есеп;</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180-бабы</w:t>
      </w:r>
      <w:r>
        <w:rPr>
          <w:rFonts w:ascii="Times New Roman"/>
          <w:b w:val="false"/>
          <w:i w:val="false"/>
          <w:color w:val="000000"/>
          <w:sz w:val="28"/>
        </w:rPr>
        <w:t xml:space="preserve"> бірінші абзацының 3) тармақшасында көзделген келісімшарттық талаптардың орындалуы туралы есеп.</w:t>
      </w:r>
    </w:p>
    <w:bookmarkStart w:name="z23" w:id="18"/>
    <w:p>
      <w:pPr>
        <w:spacing w:after="0"/>
        <w:ind w:left="0"/>
        <w:jc w:val="left"/>
      </w:pPr>
      <w:r>
        <w:rPr>
          <w:rFonts w:ascii="Times New Roman"/>
          <w:b/>
          <w:i w:val="false"/>
          <w:color w:val="000000"/>
        </w:rPr>
        <w:t xml:space="preserve"> 2-тарау. Алдыңғы жылдың қорытындылары бойынша жер қойнауын пайдаланушының көмірсутектерді өндіру және (немесе) уранды өндіру кезеңінде өндіру үшін шеккен шығындарының бір пайызы мөлшерінде қазақстандық кадрларды оқытуды қаржыландыру тәртібі</w:t>
      </w:r>
    </w:p>
    <w:bookmarkEnd w:id="18"/>
    <w:bookmarkStart w:name="z24" w:id="19"/>
    <w:p>
      <w:pPr>
        <w:spacing w:after="0"/>
        <w:ind w:left="0"/>
        <w:jc w:val="both"/>
      </w:pPr>
      <w:r>
        <w:rPr>
          <w:rFonts w:ascii="Times New Roman"/>
          <w:b w:val="false"/>
          <w:i w:val="false"/>
          <w:color w:val="000000"/>
          <w:sz w:val="28"/>
        </w:rPr>
        <w:t>
      6. Қазақстандық кадрларды оқытуды қаржыландыру жөніндегі міндеттемелерді орындау деп жер қойнауын пайдаланушының мынадай бағыттар бойынша:</w:t>
      </w:r>
    </w:p>
    <w:bookmarkEnd w:id="19"/>
    <w:bookmarkStart w:name="z25" w:id="20"/>
    <w:p>
      <w:pPr>
        <w:spacing w:after="0"/>
        <w:ind w:left="0"/>
        <w:jc w:val="both"/>
      </w:pPr>
      <w:r>
        <w:rPr>
          <w:rFonts w:ascii="Times New Roman"/>
          <w:b w:val="false"/>
          <w:i w:val="false"/>
          <w:color w:val="000000"/>
          <w:sz w:val="28"/>
        </w:rPr>
        <w:t>
      1) жер қойнауын пайдаланушының қызметкерлері болып табылатын қазақстандық кадрларды жер қойнауын пайдаланушының өндірістік қызметімен байланысты мамандықтар бойынша оқытуға;</w:t>
      </w:r>
    </w:p>
    <w:bookmarkEnd w:id="20"/>
    <w:bookmarkStart w:name="z26" w:id="21"/>
    <w:p>
      <w:pPr>
        <w:spacing w:after="0"/>
        <w:ind w:left="0"/>
        <w:jc w:val="both"/>
      </w:pPr>
      <w:r>
        <w:rPr>
          <w:rFonts w:ascii="Times New Roman"/>
          <w:b w:val="false"/>
          <w:i w:val="false"/>
          <w:color w:val="000000"/>
          <w:sz w:val="28"/>
        </w:rPr>
        <w:t xml:space="preserve">
      2) жер қойнауын пайдаланушының қызметкерлері болып табылмайтын қазақстандық кадрларды оқытуға, оның ішінде орта білім беру ұйымдарының оқушыларын кәсіптік бағдарлауға; </w:t>
      </w:r>
    </w:p>
    <w:bookmarkEnd w:id="21"/>
    <w:bookmarkStart w:name="z27" w:id="22"/>
    <w:p>
      <w:pPr>
        <w:spacing w:after="0"/>
        <w:ind w:left="0"/>
        <w:jc w:val="both"/>
      </w:pPr>
      <w:r>
        <w:rPr>
          <w:rFonts w:ascii="Times New Roman"/>
          <w:b w:val="false"/>
          <w:i w:val="false"/>
          <w:color w:val="000000"/>
          <w:sz w:val="28"/>
        </w:rPr>
        <w:t>
      3) қазақстандық кадрларды оқыту үшін мемлекеттік бюджетке аударылған ақшалай қаражат;</w:t>
      </w:r>
    </w:p>
    <w:bookmarkEnd w:id="22"/>
    <w:bookmarkStart w:name="z28" w:id="23"/>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органы тиісті облыстың, республикалық маңызы бар қаланың, астананың аумағында жер қойнауын пайдалану саласымен байланысты мамандықтар бойынша кадрларды даярлауды жүзеге асыратын білім беру ұйымымен (оның ішінде қолданыстағы кен орындарында орналасқан оқу (тәжірибелік-зерттеу) полигондары объектілерімен) бірлесе отырып ұсынған және көмірсутектер және уран саласындағы уәкілетті органмен келісілген білім беру ұйымының (бұдан әрі – білім беру ұйымы) материалдық-техникалық базасын жақсарту үшін қажетті тауарлардың тізбесі (бұдан әрі – тауарлар тізбесі) бойынша жер қойнауын пайдаланушының тауарларды сатып алуына;</w:t>
      </w:r>
    </w:p>
    <w:bookmarkEnd w:id="23"/>
    <w:bookmarkStart w:name="z29" w:id="24"/>
    <w:p>
      <w:pPr>
        <w:spacing w:after="0"/>
        <w:ind w:left="0"/>
        <w:jc w:val="both"/>
      </w:pPr>
      <w:r>
        <w:rPr>
          <w:rFonts w:ascii="Times New Roman"/>
          <w:b w:val="false"/>
          <w:i w:val="false"/>
          <w:color w:val="000000"/>
          <w:sz w:val="28"/>
        </w:rPr>
        <w:t>
      5) облыстың, республикалық маңызы бар қаланың, астананың жергілікті атқарушы органы білім беру ұйымымен бірлесе отырып ұсынған және көмірсутектер және уран саласындағы уәкілетті органмен келісілген тізбе бойынша білім беру ұйымының материалдық-техникалық базасын жақсарту үшін қажетті тауарларды сатып алуға білім беру ұйымына жер қойнауын пайдаланушының ақшалай қаражат аударуы түріндегі нақты шеккен шығыстары танылады.</w:t>
      </w:r>
    </w:p>
    <w:bookmarkEnd w:id="24"/>
    <w:bookmarkStart w:name="z30" w:id="25"/>
    <w:p>
      <w:pPr>
        <w:spacing w:after="0"/>
        <w:ind w:left="0"/>
        <w:jc w:val="both"/>
      </w:pPr>
      <w:r>
        <w:rPr>
          <w:rFonts w:ascii="Times New Roman"/>
          <w:b w:val="false"/>
          <w:i w:val="false"/>
          <w:color w:val="000000"/>
          <w:sz w:val="28"/>
        </w:rPr>
        <w:t xml:space="preserve">
      7. Жер қойнауын пайдаланушы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бағыттар бойынша қазақстандық кадрларды оқытуды қаржыландыру көлемін дербес айқындайды.</w:t>
      </w:r>
    </w:p>
    <w:bookmarkEnd w:id="25"/>
    <w:bookmarkStart w:name="z31" w:id="26"/>
    <w:p>
      <w:pPr>
        <w:spacing w:after="0"/>
        <w:ind w:left="0"/>
        <w:jc w:val="both"/>
      </w:pPr>
      <w:r>
        <w:rPr>
          <w:rFonts w:ascii="Times New Roman"/>
          <w:b w:val="false"/>
          <w:i w:val="false"/>
          <w:color w:val="000000"/>
          <w:sz w:val="28"/>
        </w:rPr>
        <w:t xml:space="preserve">
      8. Жер қойнауын пайдаланушы Кодекстің 129-бабының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және 178-бабының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міндеттемелер мөлшерінің 30 % (отыз пайызына) дейінгі көлемді қаржыландыруды жүзеге асыра алады:</w:t>
      </w:r>
    </w:p>
    <w:bookmarkEnd w:id="26"/>
    <w:bookmarkStart w:name="z32" w:id="27"/>
    <w:p>
      <w:pPr>
        <w:spacing w:after="0"/>
        <w:ind w:left="0"/>
        <w:jc w:val="both"/>
      </w:pPr>
      <w:r>
        <w:rPr>
          <w:rFonts w:ascii="Times New Roman"/>
          <w:b w:val="false"/>
          <w:i w:val="false"/>
          <w:color w:val="000000"/>
          <w:sz w:val="28"/>
        </w:rPr>
        <w:t xml:space="preserve">
      1) жер қойнауын пайдаланушының қызметкерлері болып табылмайтын қазақстандық кадрларды оқытуға: </w:t>
      </w:r>
    </w:p>
    <w:bookmarkEnd w:id="27"/>
    <w:p>
      <w:pPr>
        <w:spacing w:after="0"/>
        <w:ind w:left="0"/>
        <w:jc w:val="both"/>
      </w:pPr>
      <w:r>
        <w:rPr>
          <w:rFonts w:ascii="Times New Roman"/>
          <w:b w:val="false"/>
          <w:i w:val="false"/>
          <w:color w:val="000000"/>
          <w:sz w:val="28"/>
        </w:rPr>
        <w:t>
      1-ші, 2-ші және 3-ші топ мүгедектері;</w:t>
      </w:r>
    </w:p>
    <w:p>
      <w:pPr>
        <w:spacing w:after="0"/>
        <w:ind w:left="0"/>
        <w:jc w:val="both"/>
      </w:pPr>
      <w:r>
        <w:rPr>
          <w:rFonts w:ascii="Times New Roman"/>
          <w:b w:val="false"/>
          <w:i w:val="false"/>
          <w:color w:val="000000"/>
          <w:sz w:val="28"/>
        </w:rPr>
        <w:t>
       жетім балалар және ата-ананың қамқорлығынсыз қалған, жиырма бір жасқа толмаған, кәмелет жасына дейін ата-анасынан айырылған балалар;</w:t>
      </w:r>
    </w:p>
    <w:p>
      <w:pPr>
        <w:spacing w:after="0"/>
        <w:ind w:left="0"/>
        <w:jc w:val="both"/>
      </w:pPr>
      <w:r>
        <w:rPr>
          <w:rFonts w:ascii="Times New Roman"/>
          <w:b w:val="false"/>
          <w:i w:val="false"/>
          <w:color w:val="000000"/>
          <w:sz w:val="28"/>
        </w:rPr>
        <w:t>
      көпбалалы отбасылар;</w:t>
      </w:r>
    </w:p>
    <w:p>
      <w:pPr>
        <w:spacing w:after="0"/>
        <w:ind w:left="0"/>
        <w:jc w:val="both"/>
      </w:pPr>
      <w:r>
        <w:rPr>
          <w:rFonts w:ascii="Times New Roman"/>
          <w:b w:val="false"/>
          <w:i w:val="false"/>
          <w:color w:val="000000"/>
          <w:sz w:val="28"/>
        </w:rPr>
        <w:t>
      толық емес отбасылар;</w:t>
      </w:r>
    </w:p>
    <w:bookmarkStart w:name="z33" w:id="28"/>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органдарымен келісу бойынша жалпы орта білім беру ұйымдарының оқушыларын энергетика саласының мамандықтары бойынша кәсіптік бағдарлауға қаржыландыруды жүзеге асыруы мүмкін.</w:t>
      </w:r>
    </w:p>
    <w:bookmarkEnd w:id="28"/>
    <w:bookmarkStart w:name="z34" w:id="29"/>
    <w:p>
      <w:pPr>
        <w:spacing w:after="0"/>
        <w:ind w:left="0"/>
        <w:jc w:val="both"/>
      </w:pPr>
      <w:r>
        <w:rPr>
          <w:rFonts w:ascii="Times New Roman"/>
          <w:b w:val="false"/>
          <w:i w:val="false"/>
          <w:color w:val="000000"/>
          <w:sz w:val="28"/>
        </w:rPr>
        <w:t xml:space="preserve">
      9. Қазақстандық кадрларды оқытуды қаржыландыру жөніндегі шығыстарға Қазақстан Республикасы аумағындағы көлік шығыстары (оқу орнына жол жүру және қайту), қосылған құн салығын (бұдан әрі – ҚҚС) ескере отырып, тұрумен байланысты шығыстар, тәулікақы қосылады. </w:t>
      </w:r>
    </w:p>
    <w:bookmarkEnd w:id="29"/>
    <w:bookmarkStart w:name="z35" w:id="30"/>
    <w:p>
      <w:pPr>
        <w:spacing w:after="0"/>
        <w:ind w:left="0"/>
        <w:jc w:val="both"/>
      </w:pPr>
      <w:r>
        <w:rPr>
          <w:rFonts w:ascii="Times New Roman"/>
          <w:b w:val="false"/>
          <w:i w:val="false"/>
          <w:color w:val="000000"/>
          <w:sz w:val="28"/>
        </w:rPr>
        <w:t xml:space="preserve">
      10. Егер жер қойнауын пайдалануға арналған келісімшарттарда басқасы белгіленбесе, қазақстандық кадрларды оқытуды қаржыландырумен байланысты келісімшарттық міндеттемелерді орындау есебіне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ҚҚС-ты қоспағанда, салықтар және бюджетке төленетін басқа міндетті төлемдер қосылмайды.</w:t>
      </w:r>
    </w:p>
    <w:bookmarkEnd w:id="30"/>
    <w:bookmarkStart w:name="z36" w:id="31"/>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тұлғаларды қоспағанда, жер қойнауын пайдаланушының қызметкерлері болып табылмайтын қазақстандық кадрларды оқытуды қаржыландыру: </w:t>
      </w:r>
    </w:p>
    <w:bookmarkEnd w:id="31"/>
    <w:bookmarkStart w:name="z37" w:id="32"/>
    <w:p>
      <w:pPr>
        <w:spacing w:after="0"/>
        <w:ind w:left="0"/>
        <w:jc w:val="both"/>
      </w:pPr>
      <w:r>
        <w:rPr>
          <w:rFonts w:ascii="Times New Roman"/>
          <w:b w:val="false"/>
          <w:i w:val="false"/>
          <w:color w:val="000000"/>
          <w:sz w:val="28"/>
        </w:rPr>
        <w:t>
      1) Энергетика саласына аса қажетті мамандықтар тізбесіне сәйкес жүзеге асырылады. Тізбені көмірсутектер және уран өндіру саласындағы уәкілетті орган білім беру саласындағы уәкілетті органның келісуі бойынша қалыптастырады және интернет-ресурсында орналастырады және оны тиісті жылдың 25 қаңтарына дейінгі мерзімде жыл сайын жаңартып отыруға тиіс;</w:t>
      </w:r>
    </w:p>
    <w:bookmarkEnd w:id="32"/>
    <w:bookmarkStart w:name="z38" w:id="33"/>
    <w:p>
      <w:pPr>
        <w:spacing w:after="0"/>
        <w:ind w:left="0"/>
        <w:jc w:val="both"/>
      </w:pPr>
      <w:r>
        <w:rPr>
          <w:rFonts w:ascii="Times New Roman"/>
          <w:b w:val="false"/>
          <w:i w:val="false"/>
          <w:color w:val="000000"/>
          <w:sz w:val="28"/>
        </w:rPr>
        <w:t xml:space="preserve">
      2) институционалдық немесе мамандандырылған аккредиттеуден өткен білім беру ұйымында немесе "Білім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5135 болып тіркелді) сәйкес білім туралы құжаттарды нострификациялау рәсімінен өткізу қажеттілігімен шетел оқу орындарында (оның филиалдарында) жүзеге асырылады.</w:t>
      </w:r>
    </w:p>
    <w:bookmarkEnd w:id="33"/>
    <w:bookmarkStart w:name="z39" w:id="34"/>
    <w:p>
      <w:pPr>
        <w:spacing w:after="0"/>
        <w:ind w:left="0"/>
        <w:jc w:val="both"/>
      </w:pPr>
      <w:r>
        <w:rPr>
          <w:rFonts w:ascii="Times New Roman"/>
          <w:b w:val="false"/>
          <w:i w:val="false"/>
          <w:color w:val="000000"/>
          <w:sz w:val="28"/>
        </w:rPr>
        <w:t xml:space="preserve">
      12. Жер қойнауын пайдаланушы осы Қағидалардың 6-тармағының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бағыт бойынша қаржыландыру көлемдерін айқындаған жағдайда, жер қойнауын пайдаланушы тауарларды сатып алуды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17122 болып тіркелген)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қағидаларына не "Ұлттық әл-ауқат қоры туралы" Қазақстан Республикасының Заңы 19-бабының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асырады.</w:t>
      </w:r>
    </w:p>
    <w:bookmarkEnd w:id="34"/>
    <w:p>
      <w:pPr>
        <w:spacing w:after="0"/>
        <w:ind w:left="0"/>
        <w:jc w:val="both"/>
      </w:pPr>
      <w:r>
        <w:rPr>
          <w:rFonts w:ascii="Times New Roman"/>
          <w:b w:val="false"/>
          <w:i w:val="false"/>
          <w:color w:val="000000"/>
          <w:sz w:val="28"/>
        </w:rPr>
        <w:t>
      Жер қойнауын пайдаланушы осы тармақтың бірінші бөлігінде көрсетілген тауарды оны сатып алған күннен бастап күнтізбелік 30 (отыз) күннен кешіктірмей білім беру ұйымына береді.</w:t>
      </w:r>
    </w:p>
    <w:bookmarkStart w:name="z40" w:id="35"/>
    <w:p>
      <w:pPr>
        <w:spacing w:after="0"/>
        <w:ind w:left="0"/>
        <w:jc w:val="both"/>
      </w:pPr>
      <w:r>
        <w:rPr>
          <w:rFonts w:ascii="Times New Roman"/>
          <w:b w:val="false"/>
          <w:i w:val="false"/>
          <w:color w:val="000000"/>
          <w:sz w:val="28"/>
        </w:rPr>
        <w:t xml:space="preserve">
      13. Жер қойнауын пайдаланушы осы Қағидалардың 6-тармағының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белгіленген бағыт бойынша қаржыландыру көлемдерін айқындаған жағдайда, жер қойнауын пайдаланушы білім беру ұйымы пайдасына ақшалай қаражат аударуды жер қойнауын пайдаланушы мен білім беру ұйымы арасында жасалатын шарттың негізінде жүзеге асырады.</w:t>
      </w:r>
    </w:p>
    <w:bookmarkEnd w:id="35"/>
    <w:p>
      <w:pPr>
        <w:spacing w:after="0"/>
        <w:ind w:left="0"/>
        <w:jc w:val="both"/>
      </w:pPr>
      <w:r>
        <w:rPr>
          <w:rFonts w:ascii="Times New Roman"/>
          <w:b w:val="false"/>
          <w:i w:val="false"/>
          <w:color w:val="000000"/>
          <w:sz w:val="28"/>
        </w:rPr>
        <w:t xml:space="preserve">
      Мемлекеттік сатып алу субъектісі болып табылатын білім беру ұйымы тапсырыс беруші ретінде тауарларды сатып алуды Қазақстан Республикасының мемлекеттік сатып алу туралы заңнамасында белгіленген тәртіппен жүзеге асырады. </w:t>
      </w:r>
    </w:p>
    <w:p>
      <w:pPr>
        <w:spacing w:after="0"/>
        <w:ind w:left="0"/>
        <w:jc w:val="both"/>
      </w:pPr>
      <w:r>
        <w:rPr>
          <w:rFonts w:ascii="Times New Roman"/>
          <w:b w:val="false"/>
          <w:i w:val="false"/>
          <w:color w:val="000000"/>
          <w:sz w:val="28"/>
        </w:rPr>
        <w:t xml:space="preserve">
      Мемлекеттік сатып алу субъектісі болып табылмайтын білім беру ұйымы тапсырыс беруші ретінде тауарларды Қазақстан Республикасының мемлекеттік сатып алу туралы заңнамасына сәйкес конкурс негізінде сатып алады. </w:t>
      </w:r>
    </w:p>
    <w:p>
      <w:pPr>
        <w:spacing w:after="0"/>
        <w:ind w:left="0"/>
        <w:jc w:val="both"/>
      </w:pPr>
      <w:r>
        <w:rPr>
          <w:rFonts w:ascii="Times New Roman"/>
          <w:b w:val="false"/>
          <w:i w:val="false"/>
          <w:color w:val="000000"/>
          <w:sz w:val="28"/>
        </w:rPr>
        <w:t xml:space="preserve">
      Білім беру ұйымы осы тармақта белгіленген тәртіппен тауарларды сатып алған күннен бастап бір айдың ішінде әрбір тауардың атауын, бағасын көрсете отырып, сатып алынған тауарлар туралы есептерді және мемлекеттік сатып алудың немесе ашық конкурстың (тендердің) қорытындылары туралы хаттамаларды жер қойнауын пайдаланушыға ұсынады. </w:t>
      </w:r>
    </w:p>
    <w:bookmarkStart w:name="z41" w:id="36"/>
    <w:p>
      <w:pPr>
        <w:spacing w:after="0"/>
        <w:ind w:left="0"/>
        <w:jc w:val="both"/>
      </w:pPr>
      <w:r>
        <w:rPr>
          <w:rFonts w:ascii="Times New Roman"/>
          <w:b w:val="false"/>
          <w:i w:val="false"/>
          <w:color w:val="000000"/>
          <w:sz w:val="28"/>
        </w:rPr>
        <w:t xml:space="preserve">
      14. Жер қойнауын пайдаланушының осы Қағидалардың 6-тармағының </w:t>
      </w:r>
      <w:r>
        <w:rPr>
          <w:rFonts w:ascii="Times New Roman"/>
          <w:b w:val="false"/>
          <w:i w:val="false"/>
          <w:color w:val="000000"/>
          <w:sz w:val="28"/>
        </w:rPr>
        <w:t>4)</w:t>
      </w:r>
      <w:r>
        <w:rPr>
          <w:rFonts w:ascii="Times New Roman"/>
          <w:b w:val="false"/>
          <w:i w:val="false"/>
          <w:color w:val="000000"/>
          <w:sz w:val="28"/>
        </w:rPr>
        <w:t xml:space="preserve"> және (немесе)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міндеттемелерді орындауы мақсатында облыстың, республикалық маңызы бар қаланың, астананың жергілікті атқарушы органы білім беру ұйымымен бірлесіп, жер қойнауын пайдаланушының сұрау салуы бойынша тауарлар тізбесін қалыптастырады.</w:t>
      </w:r>
    </w:p>
    <w:bookmarkEnd w:id="36"/>
    <w:bookmarkStart w:name="z42" w:id="37"/>
    <w:p>
      <w:pPr>
        <w:spacing w:after="0"/>
        <w:ind w:left="0"/>
        <w:jc w:val="both"/>
      </w:pPr>
      <w:r>
        <w:rPr>
          <w:rFonts w:ascii="Times New Roman"/>
          <w:b w:val="false"/>
          <w:i w:val="false"/>
          <w:color w:val="000000"/>
          <w:sz w:val="28"/>
        </w:rPr>
        <w:t xml:space="preserve">
      15. Көмірсутектер және уран өндіру саласындағы уәкілетті орган тауарлар тізбесін алған күннен бастап 5 (бес) жұмыс күнінен кешіктірмей, оны келіседі не келісуден дәлелді бас тартуды береді </w:t>
      </w:r>
    </w:p>
    <w:bookmarkEnd w:id="37"/>
    <w:p>
      <w:pPr>
        <w:spacing w:after="0"/>
        <w:ind w:left="0"/>
        <w:jc w:val="both"/>
      </w:pPr>
      <w:r>
        <w:rPr>
          <w:rFonts w:ascii="Times New Roman"/>
          <w:b w:val="false"/>
          <w:i w:val="false"/>
          <w:color w:val="000000"/>
          <w:sz w:val="28"/>
        </w:rPr>
        <w:t xml:space="preserve">
      Келісілген жағдайда, облыстың, республикалық маңызы бар қаланың, астананың жергілікті атқарушы органы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тауарлар тізбесін жер қойнауын пайдаланушыдан сұрау салу хаты түскен күннен бастап 10 (он) жұмыс күнінен кешіктірмей білім беру ұйымына және жер қойнауын пайдаланушыға жолдайды.</w:t>
      </w:r>
    </w:p>
    <w:bookmarkStart w:name="z43" w:id="38"/>
    <w:p>
      <w:pPr>
        <w:spacing w:after="0"/>
        <w:ind w:left="0"/>
        <w:jc w:val="both"/>
      </w:pPr>
      <w:r>
        <w:rPr>
          <w:rFonts w:ascii="Times New Roman"/>
          <w:b w:val="false"/>
          <w:i w:val="false"/>
          <w:color w:val="000000"/>
          <w:sz w:val="28"/>
        </w:rPr>
        <w:t xml:space="preserve">
      16. Жер қойнауын пайдаланушы тауарлар тізбесіне сәйкес қазақстандық кадрларды оқытуды қаржыландыру жөніндегі міндеттемелерді осы Қағидалардың 6-тармағының </w:t>
      </w:r>
      <w:r>
        <w:rPr>
          <w:rFonts w:ascii="Times New Roman"/>
          <w:b w:val="false"/>
          <w:i w:val="false"/>
          <w:color w:val="000000"/>
          <w:sz w:val="28"/>
        </w:rPr>
        <w:t>4)</w:t>
      </w:r>
      <w:r>
        <w:rPr>
          <w:rFonts w:ascii="Times New Roman"/>
          <w:b w:val="false"/>
          <w:i w:val="false"/>
          <w:color w:val="000000"/>
          <w:sz w:val="28"/>
        </w:rPr>
        <w:t xml:space="preserve"> және (немесе)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тәсілмен орындайды.</w:t>
      </w:r>
    </w:p>
    <w:bookmarkEnd w:id="38"/>
    <w:p>
      <w:pPr>
        <w:spacing w:after="0"/>
        <w:ind w:left="0"/>
        <w:jc w:val="both"/>
      </w:pPr>
      <w:r>
        <w:rPr>
          <w:rFonts w:ascii="Times New Roman"/>
          <w:b w:val="false"/>
          <w:i w:val="false"/>
          <w:color w:val="000000"/>
          <w:sz w:val="28"/>
        </w:rPr>
        <w:t xml:space="preserve">
      Жер қойнауын пайдаланушының білім беру ұйымының пайдасына ақшалай қаражатты нақты аударуы осы Қағидалардың 6-тармағының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білім беру ұйымы мемлекеттік сатып алудың немесе ашық конкурстың (тендердің) қорытындылары туралы хаттаманы ұсынғаннан кейін білім беру ұйымының сатып алуларында белгіленген сомалар шегінде жүзеге асырылады.</w:t>
      </w:r>
    </w:p>
    <w:bookmarkStart w:name="z44" w:id="39"/>
    <w:p>
      <w:pPr>
        <w:spacing w:after="0"/>
        <w:ind w:left="0"/>
        <w:jc w:val="both"/>
      </w:pPr>
      <w:r>
        <w:rPr>
          <w:rFonts w:ascii="Times New Roman"/>
          <w:b w:val="false"/>
          <w:i w:val="false"/>
          <w:color w:val="000000"/>
          <w:sz w:val="28"/>
        </w:rPr>
        <w:t>
      17. Алдыңғы жылдың қорытындылары бойынша оқытуды қаржыландыру жөніндегі міндеттемелерді орындау шеңберінде қаражатты игермеу фактілері анықталған жағдайда, көмірсутектер және уран өндіру саласындағы уәкілетті орган жер қойнауын пайдаланушыны электрондық пошта және/немесе ресми хат (қағаз нұсқада) арқылы аталған фактілер туралы хабардар етеді.</w:t>
      </w:r>
    </w:p>
    <w:bookmarkEnd w:id="39"/>
    <w:bookmarkStart w:name="z45" w:id="40"/>
    <w:p>
      <w:pPr>
        <w:spacing w:after="0"/>
        <w:ind w:left="0"/>
        <w:jc w:val="both"/>
      </w:pPr>
      <w:r>
        <w:rPr>
          <w:rFonts w:ascii="Times New Roman"/>
          <w:b w:val="false"/>
          <w:i w:val="false"/>
          <w:color w:val="000000"/>
          <w:sz w:val="28"/>
        </w:rPr>
        <w:t xml:space="preserve">
      18. Көмірсутектерді және (немесе) уранды өндіру кезеңі ішінде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қазақстандық кадрларды оқытуды қаржыландыру жөніндегі жер қойнауын пайдаланушының міндеттемелерін орындауын растайтын құжаттар ретінде "Төлемдер және төлем жүйелері туралы" Қазақстан Республикасы Заңының 1-бабының </w:t>
      </w:r>
      <w:r>
        <w:rPr>
          <w:rFonts w:ascii="Times New Roman"/>
          <w:b w:val="false"/>
          <w:i w:val="false"/>
          <w:color w:val="000000"/>
          <w:sz w:val="28"/>
        </w:rPr>
        <w:t>59) тармақшасына</w:t>
      </w:r>
      <w:r>
        <w:rPr>
          <w:rFonts w:ascii="Times New Roman"/>
          <w:b w:val="false"/>
          <w:i w:val="false"/>
          <w:color w:val="000000"/>
          <w:sz w:val="28"/>
        </w:rPr>
        <w:t xml:space="preserve"> сәйкес төлем тапсырмасы және Қазақстан Республикасының азаматын оқу орнына алу туралы ресми құжаттың көшірмесі немесе осы Қағидалардың 6-тармағының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жер қойнауын пайдаланушының тауарларды сатып алуын растайтын құжаттар болып табылады.</w:t>
      </w:r>
    </w:p>
    <w:bookmarkEnd w:id="40"/>
    <w:bookmarkStart w:name="z46" w:id="41"/>
    <w:p>
      <w:pPr>
        <w:spacing w:after="0"/>
        <w:ind w:left="0"/>
        <w:jc w:val="both"/>
      </w:pPr>
      <w:r>
        <w:rPr>
          <w:rFonts w:ascii="Times New Roman"/>
          <w:b w:val="false"/>
          <w:i w:val="false"/>
          <w:color w:val="000000"/>
          <w:sz w:val="28"/>
        </w:rPr>
        <w:t xml:space="preserve">
      19. Алдыңғы жылдың қорытындылары бойынша оқытуды қаржыландыру жөніндегі міндеттемелерді орындау шеңберінде игерілмеген қаражатты жіберу осы Қағидалардың 6-тармағының </w:t>
      </w:r>
      <w:r>
        <w:rPr>
          <w:rFonts w:ascii="Times New Roman"/>
          <w:b w:val="false"/>
          <w:i w:val="false"/>
          <w:color w:val="000000"/>
          <w:sz w:val="28"/>
        </w:rPr>
        <w:t>4)</w:t>
      </w:r>
      <w:r>
        <w:rPr>
          <w:rFonts w:ascii="Times New Roman"/>
          <w:b w:val="false"/>
          <w:i w:val="false"/>
          <w:color w:val="000000"/>
          <w:sz w:val="28"/>
        </w:rPr>
        <w:t xml:space="preserve"> және (немесе) </w:t>
      </w:r>
      <w:r>
        <w:rPr>
          <w:rFonts w:ascii="Times New Roman"/>
          <w:b w:val="false"/>
          <w:i w:val="false"/>
          <w:color w:val="000000"/>
          <w:sz w:val="28"/>
        </w:rPr>
        <w:t>5) тармақшаларына</w:t>
      </w:r>
      <w:r>
        <w:rPr>
          <w:rFonts w:ascii="Times New Roman"/>
          <w:b w:val="false"/>
          <w:i w:val="false"/>
          <w:color w:val="000000"/>
          <w:sz w:val="28"/>
        </w:rPr>
        <w:t xml:space="preserve"> және (немесе) </w:t>
      </w:r>
      <w:r>
        <w:rPr>
          <w:rFonts w:ascii="Times New Roman"/>
          <w:b w:val="false"/>
          <w:i w:val="false"/>
          <w:color w:val="000000"/>
          <w:sz w:val="28"/>
        </w:rPr>
        <w:t>11-тармағына</w:t>
      </w:r>
      <w:r>
        <w:rPr>
          <w:rFonts w:ascii="Times New Roman"/>
          <w:b w:val="false"/>
          <w:i w:val="false"/>
          <w:color w:val="000000"/>
          <w:sz w:val="28"/>
        </w:rPr>
        <w:t xml:space="preserve"> сәйкес жүзеге асырылады.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