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d77408" w14:textId="3d7740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Объектілерді кейіннен кәдеге жарату (ғимараттар мен құрылыстарды бұзу) жөніндегі жұмыстар кешенін жүргізуге рұқсат беру қағидаларын бекіту туралы</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2021 жылғы 29 сәуірдегі № 202 бұйрығы. Қазақстан Республикасының Әділет министрлігінде 2021 жылғы 30 сәуірде № 22672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Бұйрықтың күшін жою көзделген – ҚР Өнеркәсіп және құрылыс министрінің 30.06.2026 </w:t>
      </w:r>
      <w:r>
        <w:rPr>
          <w:rFonts w:ascii="Times New Roman"/>
          <w:b w:val="false"/>
          <w:i w:val="false"/>
          <w:color w:val="000000"/>
          <w:sz w:val="28"/>
        </w:rPr>
        <w:t>№ 341</w:t>
      </w:r>
      <w:r>
        <w:rPr>
          <w:rFonts w:ascii="Times New Roman"/>
          <w:b w:val="false"/>
          <w:i w:val="false"/>
          <w:color w:val="00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5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"Қазақстан Республикасындағы сәулет, қала құрылысы және құрылыс қызметі туралы" Қазақстан Республикасы Заңының 20-бабының </w:t>
      </w:r>
      <w:r>
        <w:rPr>
          <w:rFonts w:ascii="Times New Roman"/>
          <w:b w:val="false"/>
          <w:i w:val="false"/>
          <w:color w:val="000000"/>
          <w:sz w:val="28"/>
        </w:rPr>
        <w:t>6-8) тармақшасына</w:t>
      </w:r>
      <w:r>
        <w:rPr>
          <w:rFonts w:ascii="Times New Roman"/>
          <w:b w:val="false"/>
          <w:i w:val="false"/>
          <w:color w:val="000000"/>
          <w:sz w:val="28"/>
        </w:rPr>
        <w:t xml:space="preserve">, "Мемлекеттік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Өнеркәсіп және құрылыс министрінің м.а. 16.01.2025 </w:t>
      </w:r>
      <w:r>
        <w:rPr>
          <w:rFonts w:ascii="Times New Roman"/>
          <w:b w:val="false"/>
          <w:i w:val="false"/>
          <w:color w:val="000000"/>
          <w:sz w:val="28"/>
        </w:rPr>
        <w:t>№ 14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Объектілерді кейіннен кәдеге жарату (ғимараттар мен құрылыстарды бұзу) жөніндегі жұмыстар кешенін жүргізуге рұқсат беру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"Объектілерді кейіннен кәдеге жарату (құрылыстарды бұзу) жөніндегі жұмыстар кешенін жүргізуге рұқсат беру" мемлекеттік қызмет көрсету қағидаларын бекіту және "Объектілерді кейіннен кәдеге жарату (құрылыстарды бұзу) жөніндегі жұмыстар кешенін жүргізуге рұқсат беру" мемлекеттік көрсетілетін қызмет стандартын бекіту туралы" Қазақстан Республикасы Индустрия және инфрақұрылымдық даму министрінің 2019 жылғы 28 маусымдағы № 452 бұйрығының күшін жою туралы" Қазақстан Республикасы Индустрия және инфрақұрылымдық даму министрінің міндетін атқарушының 2020 жылғы 30 наурыздағы № 167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20232 болып тіркелген, 2020 жылғы 3 сәуірде Қазақстан Республикасының нормативтік құқықтық актілерінің электрондық бақылау банкіде жарияланған)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Индустрия және инфрақұрылымдық даму министрлігінің Құрылыс және тұрғын үй-коммуналдық шаруашылық істері комитеті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бұйрықты Қазақстан Республикасы Индустрия және инфрақұрылымдық даму министрлігінің интернет-ресурсында орналастыруды қамтамасыз етсін.</w:t>
      </w:r>
    </w:p>
    <w:bookmarkEnd w:id="5"/>
    <w:bookmarkStart w:name="z7" w:id="6"/>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Индустрия және инфрақұрылымдық даму вице-министріне жүктелсін.</w:t>
      </w:r>
    </w:p>
    <w:bookmarkEnd w:id="6"/>
    <w:bookmarkStart w:name="z8" w:id="7"/>
    <w:p>
      <w:pPr>
        <w:spacing w:after="0"/>
        <w:ind w:left="0"/>
        <w:jc w:val="both"/>
      </w:pPr>
      <w:r>
        <w:rPr>
          <w:rFonts w:ascii="Times New Roman"/>
          <w:b w:val="false"/>
          <w:i w:val="false"/>
          <w:color w:val="000000"/>
          <w:sz w:val="28"/>
        </w:rPr>
        <w:t>
      5. Осы бұйрық алғашқы ресми жарияланған күнінен кейін күнтізбелік алпыс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Индустрия және инфрақұрылымдық даму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Атамкулов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Индустрия және </w:t>
            </w:r>
            <w:r>
              <w:br/>
            </w:r>
            <w:r>
              <w:rPr>
                <w:rFonts w:ascii="Times New Roman"/>
                <w:b w:val="false"/>
                <w:i w:val="false"/>
                <w:color w:val="000000"/>
                <w:sz w:val="20"/>
              </w:rPr>
              <w:t>инфрақұрылымдық</w:t>
            </w:r>
            <w:r>
              <w:br/>
            </w:r>
            <w:r>
              <w:rPr>
                <w:rFonts w:ascii="Times New Roman"/>
                <w:b w:val="false"/>
                <w:i w:val="false"/>
                <w:color w:val="000000"/>
                <w:sz w:val="20"/>
              </w:rPr>
              <w:t>даму министірінің</w:t>
            </w:r>
            <w:r>
              <w:br/>
            </w:r>
            <w:r>
              <w:rPr>
                <w:rFonts w:ascii="Times New Roman"/>
                <w:b w:val="false"/>
                <w:i w:val="false"/>
                <w:color w:val="000000"/>
                <w:sz w:val="20"/>
              </w:rPr>
              <w:t>2021 жылғы 29 сәуірдегі</w:t>
            </w:r>
            <w:r>
              <w:br/>
            </w:r>
            <w:r>
              <w:rPr>
                <w:rFonts w:ascii="Times New Roman"/>
                <w:b w:val="false"/>
                <w:i w:val="false"/>
                <w:color w:val="000000"/>
                <w:sz w:val="20"/>
              </w:rPr>
              <w:t>№ 202 бұйрығына</w:t>
            </w:r>
            <w:r>
              <w:br/>
            </w:r>
            <w:r>
              <w:rPr>
                <w:rFonts w:ascii="Times New Roman"/>
                <w:b w:val="false"/>
                <w:i w:val="false"/>
                <w:color w:val="000000"/>
                <w:sz w:val="20"/>
              </w:rPr>
              <w:t>қосымша</w:t>
            </w:r>
          </w:p>
        </w:tc>
      </w:tr>
    </w:tbl>
    <w:bookmarkStart w:name="z10" w:id="8"/>
    <w:p>
      <w:pPr>
        <w:spacing w:after="0"/>
        <w:ind w:left="0"/>
        <w:jc w:val="left"/>
      </w:pPr>
      <w:r>
        <w:rPr>
          <w:rFonts w:ascii="Times New Roman"/>
          <w:b/>
          <w:i w:val="false"/>
          <w:color w:val="000000"/>
        </w:rPr>
        <w:t xml:space="preserve"> Объектілерді кейіннен кәдеге жарату (ғимараттар мен құрылыстарды бұзу) жөніндегі жұмыстар кешенін жүргізуге шешім беру қағидалары</w:t>
      </w:r>
    </w:p>
    <w:bookmarkEnd w:id="8"/>
    <w:p>
      <w:pPr>
        <w:spacing w:after="0"/>
        <w:ind w:left="0"/>
        <w:jc w:val="both"/>
      </w:pPr>
      <w:r>
        <w:rPr>
          <w:rFonts w:ascii="Times New Roman"/>
          <w:b w:val="false"/>
          <w:i w:val="false"/>
          <w:color w:val="ff0000"/>
          <w:sz w:val="28"/>
        </w:rPr>
        <w:t xml:space="preserve">
      Ескерту. Қағидалар жаңа редакцияда – ҚР Өнеркәсіп және құрылыс министрінің м.а. 16.01.2025 </w:t>
      </w:r>
      <w:r>
        <w:rPr>
          <w:rFonts w:ascii="Times New Roman"/>
          <w:b w:val="false"/>
          <w:i w:val="false"/>
          <w:color w:val="ff0000"/>
          <w:sz w:val="28"/>
        </w:rPr>
        <w:t>№ 14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11" w:id="9"/>
    <w:p>
      <w:pPr>
        <w:spacing w:after="0"/>
        <w:ind w:left="0"/>
        <w:jc w:val="left"/>
      </w:pPr>
      <w:r>
        <w:rPr>
          <w:rFonts w:ascii="Times New Roman"/>
          <w:b/>
          <w:i w:val="false"/>
          <w:color w:val="000000"/>
        </w:rPr>
        <w:t xml:space="preserve"> 1-тарау. Жалпы ережелер</w:t>
      </w:r>
    </w:p>
    <w:bookmarkEnd w:id="9"/>
    <w:bookmarkStart w:name="z14" w:id="10"/>
    <w:p>
      <w:pPr>
        <w:spacing w:after="0"/>
        <w:ind w:left="0"/>
        <w:jc w:val="both"/>
      </w:pPr>
      <w:r>
        <w:rPr>
          <w:rFonts w:ascii="Times New Roman"/>
          <w:b w:val="false"/>
          <w:i w:val="false"/>
          <w:color w:val="000000"/>
          <w:sz w:val="28"/>
        </w:rPr>
        <w:t xml:space="preserve">
      1. Осы Объектілерді кейіннен кәдеге жарату (ғимараттар мен құрылыстарды бұзу) жөніндегі жұмыстар кешенін жүргізуге шешім беру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Республикасындағы сәулет, қала құрылысы және құрылыс қызметі туралы" Қазақстан Республикасы Заңының (бұдан әрі – Заң) </w:t>
      </w:r>
      <w:r>
        <w:rPr>
          <w:rFonts w:ascii="Times New Roman"/>
          <w:b w:val="false"/>
          <w:i w:val="false"/>
          <w:color w:val="000000"/>
          <w:sz w:val="28"/>
        </w:rPr>
        <w:t>6-8) тармақшасына</w:t>
      </w:r>
      <w:r>
        <w:rPr>
          <w:rFonts w:ascii="Times New Roman"/>
          <w:b w:val="false"/>
          <w:i w:val="false"/>
          <w:color w:val="000000"/>
          <w:sz w:val="28"/>
        </w:rPr>
        <w:t xml:space="preserve">, "Мемлекеттік көрсетілетін қызметтер туралы" Қазақстан Республикасы Заңының (бұдан әрі – Мемлекеттік қызметтер туралы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әзірленді және объектілерді кейіннен кәдеге жарату (ғимараттар мен құрылыстарды бұзу) жөніндегі жұмыстар кешенін жүргізуге шешім алу тәртібін айқындайды.</w:t>
      </w:r>
    </w:p>
    <w:bookmarkEnd w:id="10"/>
    <w:bookmarkStart w:name="z15" w:id="11"/>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мынадай ұғымдар мен анықтамалар пайдаланылады:</w:t>
      </w:r>
    </w:p>
    <w:bookmarkEnd w:id="11"/>
    <w:bookmarkStart w:name="z16" w:id="12"/>
    <w:p>
      <w:pPr>
        <w:spacing w:after="0"/>
        <w:ind w:left="0"/>
        <w:jc w:val="both"/>
      </w:pPr>
      <w:r>
        <w:rPr>
          <w:rFonts w:ascii="Times New Roman"/>
          <w:b w:val="false"/>
          <w:i w:val="false"/>
          <w:color w:val="000000"/>
          <w:sz w:val="28"/>
        </w:rPr>
        <w:t>
      1) бөлшектеуге және бұзуға арналған жұмыс жүргізу жобасы (бұдан әрі – ЖЖЖ) – берілген алаңда нақты объектіні бөлшектеу және бұзу жөніндегі жұмыстардың ұтымды технологиялары мен оларды ұйымдастыру мәселелері егжей-тегжейлі пысықталатын құжаттама;</w:t>
      </w:r>
    </w:p>
    <w:bookmarkEnd w:id="12"/>
    <w:bookmarkStart w:name="z17" w:id="13"/>
    <w:p>
      <w:pPr>
        <w:spacing w:after="0"/>
        <w:ind w:left="0"/>
        <w:jc w:val="both"/>
      </w:pPr>
      <w:r>
        <w:rPr>
          <w:rFonts w:ascii="Times New Roman"/>
          <w:b w:val="false"/>
          <w:i w:val="false"/>
          <w:color w:val="000000"/>
          <w:sz w:val="28"/>
        </w:rPr>
        <w:t>
      2) бұзу – бөлшектеу немесе қирату жолымен құрылыстарды немесе құрылыс элементтерін толық немесе ішінара жою;</w:t>
      </w:r>
    </w:p>
    <w:bookmarkEnd w:id="13"/>
    <w:bookmarkStart w:name="z18" w:id="14"/>
    <w:p>
      <w:pPr>
        <w:spacing w:after="0"/>
        <w:ind w:left="0"/>
        <w:jc w:val="both"/>
      </w:pPr>
      <w:r>
        <w:rPr>
          <w:rFonts w:ascii="Times New Roman"/>
          <w:b w:val="false"/>
          <w:i w:val="false"/>
          <w:color w:val="000000"/>
          <w:sz w:val="28"/>
        </w:rPr>
        <w:t>
      3) заңсыз құрылыс – бұл өндірістік, тұрғын үй, шаруашылық, гидротехникалық (су шаруашылығы) немесе тұрмыстық объектілерді жерге тиісті құқықсыз заңсыз салу;</w:t>
      </w:r>
    </w:p>
    <w:bookmarkEnd w:id="14"/>
    <w:bookmarkStart w:name="z19" w:id="15"/>
    <w:p>
      <w:pPr>
        <w:spacing w:after="0"/>
        <w:ind w:left="0"/>
        <w:jc w:val="both"/>
      </w:pPr>
      <w:r>
        <w:rPr>
          <w:rFonts w:ascii="Times New Roman"/>
          <w:b w:val="false"/>
          <w:i w:val="false"/>
          <w:color w:val="000000"/>
          <w:sz w:val="28"/>
        </w:rPr>
        <w:t>
      4) құрылыс қызметі (бұдан әрі – құрылыс) – жаңа объектілер салу және (немесе) бар объектілерді (үйлерді, ғимараттар мен олардың кешендерін, коммуникацияларды) өзгерту (кеңейту, жаңғырту, техникамен қайта жарақтандыру, реконструкциялау, қалпына келтіру, күрделі жөндеу), олармен байланысты технологиялық және инженерлік жабдықтарды монтаждау (бөлшектеу), құрылыс материалдарын, бұйымдар мен конструкцияларын дайындау (өндіру), сондай-ақ аяқталмаған объектілер құрылысын консервациялау мен өз ресурстарын тауысқан объектілерді кейіннен кәдеге жарату жұмыстарын жүзеге асыру жолымен өндірістік және өндірістік емес негізгі қорларды құру жөніндегі қызмет;</w:t>
      </w:r>
    </w:p>
    <w:bookmarkEnd w:id="15"/>
    <w:bookmarkStart w:name="z20" w:id="16"/>
    <w:p>
      <w:pPr>
        <w:spacing w:after="0"/>
        <w:ind w:left="0"/>
        <w:jc w:val="both"/>
      </w:pPr>
      <w:r>
        <w:rPr>
          <w:rFonts w:ascii="Times New Roman"/>
          <w:b w:val="false"/>
          <w:i w:val="false"/>
          <w:color w:val="000000"/>
          <w:sz w:val="28"/>
        </w:rPr>
        <w:t>
      5) объектіні кейіннен кәдеге жарату – күрделі құрылыстың (үйдің, ғимараттың, кешеннің) пайдаланылуы (пайдалану, қолдану) тоқтатылғаннан кейін қалпына келтірілетін элементтерін (конструкцияларды, материалдарды, жабдықтарды) бір мезгілде қалпына келтіріп және қайталап пайдаланып, сондай-ақ кәдеге аспайтын элементтер мен қалдықтарды өңдей отырып, бөлшектеп алу және бұзу жөніндегі жұмыстар кешені;</w:t>
      </w:r>
    </w:p>
    <w:bookmarkEnd w:id="16"/>
    <w:bookmarkStart w:name="z21" w:id="17"/>
    <w:p>
      <w:pPr>
        <w:spacing w:after="0"/>
        <w:ind w:left="0"/>
        <w:jc w:val="both"/>
      </w:pPr>
      <w:r>
        <w:rPr>
          <w:rFonts w:ascii="Times New Roman"/>
          <w:b w:val="false"/>
          <w:i w:val="false"/>
          <w:color w:val="000000"/>
          <w:sz w:val="28"/>
        </w:rPr>
        <w:t>
      6) өз бетінше салынған құрылыс – бұл мемлекетке тиесілі, жер учаскелері болып қалыптаспаған жерде, құрылысты жүзеге асырған тұлғаға тиесілі емес жер учаскесінде салынған, сондай-ақ бұл үшін Қазақстан Республикасының жер заңнамасына, Қазақстан Республикасындағы сәулет, қала құрылысы және құрылыс қызметі туралы заңнамаға және Қазақстан Республикасының өзге де заңнамасына сәйкес қажетті рұқсат алынбай салынған тұрғын үй, басқа да құрылыс, ғимарат немесе өзге де жылжымайтын мүлік.</w:t>
      </w:r>
    </w:p>
    <w:bookmarkEnd w:id="17"/>
    <w:bookmarkStart w:name="z22" w:id="18"/>
    <w:p>
      <w:pPr>
        <w:spacing w:after="0"/>
        <w:ind w:left="0"/>
        <w:jc w:val="both"/>
      </w:pPr>
      <w:r>
        <w:rPr>
          <w:rFonts w:ascii="Times New Roman"/>
          <w:b w:val="false"/>
          <w:i w:val="false"/>
          <w:color w:val="000000"/>
          <w:sz w:val="28"/>
        </w:rPr>
        <w:t>
      3. Ғимараттар мен құрылыстарды бөлшектеу және бұзу (кейіннен кәдеге жарату) әзірленген ЖЖЖ негізінде сәулет, қала құрылысы және құрылыс саласындағы мемлекеттік нормативтердің талаптарына сәйкес жүзеге асырылады.</w:t>
      </w:r>
    </w:p>
    <w:bookmarkEnd w:id="18"/>
    <w:p>
      <w:pPr>
        <w:spacing w:after="0"/>
        <w:ind w:left="0"/>
        <w:jc w:val="both"/>
      </w:pPr>
      <w:r>
        <w:rPr>
          <w:rFonts w:ascii="Times New Roman"/>
          <w:b w:val="false"/>
          <w:i w:val="false"/>
          <w:color w:val="000000"/>
          <w:sz w:val="28"/>
        </w:rPr>
        <w:t xml:space="preserve">
      Ғимараттар мен құрылыстарды бұзуға (кейіннен кәдеге жаратуға) арналған ЖЖЖ-сын әзірлеу кезінде жауапкершілік деңгейі және ғимараттар мен құрылыстарды техникалық және (немесе) технологиялық жағынан күрделі объектілерге жатқызу Қазақстан Республикасы Ұлттық экономика министрінің 2015 жылғы 28 ақпандағы № 165 бұйрығымен бекітілген Ғимараттар мен құрылыстарды техникалық және (немесе) технологиялық жағынан күрделі объектілерге жатқызудың жалпы тәртібін айқындау </w:t>
      </w:r>
      <w:r>
        <w:rPr>
          <w:rFonts w:ascii="Times New Roman"/>
          <w:b w:val="false"/>
          <w:i w:val="false"/>
          <w:color w:val="000000"/>
          <w:sz w:val="28"/>
        </w:rPr>
        <w:t>қағидаларында</w:t>
      </w:r>
      <w:r>
        <w:rPr>
          <w:rFonts w:ascii="Times New Roman"/>
          <w:b w:val="false"/>
          <w:i w:val="false"/>
          <w:color w:val="000000"/>
          <w:sz w:val="28"/>
        </w:rPr>
        <w:t xml:space="preserve"> (Нормативтік құқықтық актілерді мемлекеттік тіркеу тізілімінде № 10666 болып тіркелген) белгіленеді.</w:t>
      </w:r>
    </w:p>
    <w:bookmarkStart w:name="z23" w:id="19"/>
    <w:p>
      <w:pPr>
        <w:spacing w:after="0"/>
        <w:ind w:left="0"/>
        <w:jc w:val="both"/>
      </w:pPr>
      <w:r>
        <w:rPr>
          <w:rFonts w:ascii="Times New Roman"/>
          <w:b w:val="false"/>
          <w:i w:val="false"/>
          <w:color w:val="000000"/>
          <w:sz w:val="28"/>
        </w:rPr>
        <w:t xml:space="preserve">
      4. Объектінің жауапкершілік деңгейіне байланысты жобалау, құрылыс-монтаждау жұмыстарын, сондай-ақ инжинирингтік көрсетілетін қызметтер мен сараптама жұмыстарын </w:t>
      </w:r>
      <w:r>
        <w:rPr>
          <w:rFonts w:ascii="Times New Roman"/>
          <w:b w:val="false"/>
          <w:i w:val="false"/>
          <w:color w:val="000000"/>
          <w:sz w:val="28"/>
        </w:rPr>
        <w:t>Заңда</w:t>
      </w:r>
      <w:r>
        <w:rPr>
          <w:rFonts w:ascii="Times New Roman"/>
          <w:b w:val="false"/>
          <w:i w:val="false"/>
          <w:color w:val="000000"/>
          <w:sz w:val="28"/>
        </w:rPr>
        <w:t xml:space="preserve"> белгіленген рұқсат құжатының (лицензия, сарапшының аттестаты, аккредиттеу куәлігі) негізінде тұлғалар орындайды.</w:t>
      </w:r>
    </w:p>
    <w:bookmarkEnd w:id="19"/>
    <w:bookmarkStart w:name="z24" w:id="20"/>
    <w:p>
      <w:pPr>
        <w:spacing w:after="0"/>
        <w:ind w:left="0"/>
        <w:jc w:val="both"/>
      </w:pPr>
      <w:r>
        <w:rPr>
          <w:rFonts w:ascii="Times New Roman"/>
          <w:b w:val="false"/>
          <w:i w:val="false"/>
          <w:color w:val="000000"/>
          <w:sz w:val="28"/>
        </w:rPr>
        <w:t>
      5. Ғимараттар мен құрылыстарды бұзу кезінде ЖЖЖ дайындау ғимараттар мен құрылыстардың сенімділігі мен орнықтылығын жүргізілген техникалық зерттеп-қарау нәтижелерін ескереді.</w:t>
      </w:r>
    </w:p>
    <w:bookmarkEnd w:id="20"/>
    <w:p>
      <w:pPr>
        <w:spacing w:after="0"/>
        <w:ind w:left="0"/>
        <w:jc w:val="both"/>
      </w:pPr>
      <w:r>
        <w:rPr>
          <w:rFonts w:ascii="Times New Roman"/>
          <w:b w:val="false"/>
          <w:i w:val="false"/>
          <w:color w:val="000000"/>
          <w:sz w:val="28"/>
        </w:rPr>
        <w:t xml:space="preserve">
      Жаңа объектіні бір мезгілде тұрғыза отырып бұзу кезінде құрылыс Заңның </w:t>
      </w:r>
      <w:r>
        <w:rPr>
          <w:rFonts w:ascii="Times New Roman"/>
          <w:b w:val="false"/>
          <w:i w:val="false"/>
          <w:color w:val="000000"/>
          <w:sz w:val="28"/>
        </w:rPr>
        <w:t>60-бабына</w:t>
      </w:r>
      <w:r>
        <w:rPr>
          <w:rFonts w:ascii="Times New Roman"/>
          <w:b w:val="false"/>
          <w:i w:val="false"/>
          <w:color w:val="000000"/>
          <w:sz w:val="28"/>
        </w:rPr>
        <w:t xml:space="preserve"> сәйкес жобалардың ведомстводан тыс кешенді сараптамадан өткен жобалау (жобалау-сметалық) құжаттамасы бойынша жүзеге асырылуы тиіс.</w:t>
      </w:r>
    </w:p>
    <w:p>
      <w:pPr>
        <w:spacing w:after="0"/>
        <w:ind w:left="0"/>
        <w:jc w:val="both"/>
      </w:pPr>
      <w:r>
        <w:rPr>
          <w:rFonts w:ascii="Times New Roman"/>
          <w:b w:val="false"/>
          <w:i w:val="false"/>
          <w:color w:val="000000"/>
          <w:sz w:val="28"/>
        </w:rPr>
        <w:t>
      Егер ғимараттар мен құрылыстарды бұзу мемлекеттік инвестициялар қаражатын тарта отырып не олардың қатысуымен жүзеге асыру жоспарланған жағдайда тапсырыс беруші объектіні бұзуға сметалық құжаттаманы дайындауды қамтамасыз етеді.</w:t>
      </w:r>
    </w:p>
    <w:bookmarkStart w:name="z25" w:id="21"/>
    <w:p>
      <w:pPr>
        <w:spacing w:after="0"/>
        <w:ind w:left="0"/>
        <w:jc w:val="both"/>
      </w:pPr>
      <w:r>
        <w:rPr>
          <w:rFonts w:ascii="Times New Roman"/>
          <w:b w:val="false"/>
          <w:i w:val="false"/>
          <w:color w:val="000000"/>
          <w:sz w:val="28"/>
        </w:rPr>
        <w:t xml:space="preserve">
      6. Заңның 60-бабының </w:t>
      </w:r>
      <w:r>
        <w:rPr>
          <w:rFonts w:ascii="Times New Roman"/>
          <w:b w:val="false"/>
          <w:i w:val="false"/>
          <w:color w:val="000000"/>
          <w:sz w:val="28"/>
        </w:rPr>
        <w:t>2-тармағында</w:t>
      </w:r>
      <w:r>
        <w:rPr>
          <w:rFonts w:ascii="Times New Roman"/>
          <w:b w:val="false"/>
          <w:i w:val="false"/>
          <w:color w:val="000000"/>
          <w:sz w:val="28"/>
        </w:rPr>
        <w:t xml:space="preserve"> көрсетілген объектілерді бұзу үшін ЖЖЖ талап етілмейді. Мұндай объектілердің меншік иелері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"Объектілерді кейіннен кәдеге жарату (ғимараттар мен құрылыстарды бұзу) жөніндегі жұмыстар кешенін жүргізуге шешім беру" мемлекеттік көрсетілетін қызметке қойылатын негізгі талаптардың тізбесіне (бұдан әрі – Негізгі талаптардың тізбесі) сәйкес объектілерді кейіннен кәдеге жарату (құрылыстарды бұзу) жөніндегі жұмыстар кешенін жүргізуге шешімі (бұдан әрі – Бұзу туралы шешім) негізінде ғимараттар мен құрылыстарды бұзуды өз бетінше жүзеге асырады.</w:t>
      </w:r>
    </w:p>
    <w:bookmarkEnd w:id="21"/>
    <w:p>
      <w:pPr>
        <w:spacing w:after="0"/>
        <w:ind w:left="0"/>
        <w:jc w:val="both"/>
      </w:pPr>
      <w:r>
        <w:rPr>
          <w:rFonts w:ascii="Times New Roman"/>
          <w:b w:val="false"/>
          <w:i w:val="false"/>
          <w:color w:val="000000"/>
          <w:sz w:val="28"/>
        </w:rPr>
        <w:t xml:space="preserve">
      Заңның 60-бабының </w:t>
      </w:r>
      <w:r>
        <w:rPr>
          <w:rFonts w:ascii="Times New Roman"/>
          <w:b w:val="false"/>
          <w:i w:val="false"/>
          <w:color w:val="000000"/>
          <w:sz w:val="28"/>
        </w:rPr>
        <w:t>2-тармағында</w:t>
      </w:r>
      <w:r>
        <w:rPr>
          <w:rFonts w:ascii="Times New Roman"/>
          <w:b w:val="false"/>
          <w:i w:val="false"/>
          <w:color w:val="000000"/>
          <w:sz w:val="28"/>
        </w:rPr>
        <w:t xml:space="preserve"> көрсетілген объектілер үшін техникалық техникалық тексеру жүргізу талап етілмейді .</w:t>
      </w:r>
    </w:p>
    <w:p>
      <w:pPr>
        <w:spacing w:after="0"/>
        <w:ind w:left="0"/>
        <w:jc w:val="both"/>
      </w:pPr>
      <w:r>
        <w:rPr>
          <w:rFonts w:ascii="Times New Roman"/>
          <w:b w:val="false"/>
          <w:i w:val="false"/>
          <w:color w:val="000000"/>
          <w:sz w:val="28"/>
        </w:rPr>
        <w:t xml:space="preserve">
      Оқшауландырылған тұрғын үйдің немесе тұрғын емес ғимараттар мен құрылыстардың бір бөлігін бұзу кезінде Заңның 60-бабының </w:t>
      </w:r>
      <w:r>
        <w:rPr>
          <w:rFonts w:ascii="Times New Roman"/>
          <w:b w:val="false"/>
          <w:i w:val="false"/>
          <w:color w:val="000000"/>
          <w:sz w:val="28"/>
        </w:rPr>
        <w:t>1-тармағына</w:t>
      </w:r>
      <w:r>
        <w:rPr>
          <w:rFonts w:ascii="Times New Roman"/>
          <w:b w:val="false"/>
          <w:i w:val="false"/>
          <w:color w:val="000000"/>
          <w:sz w:val="28"/>
        </w:rPr>
        <w:t xml:space="preserve"> сәйкес жобаны ведомстводан тыс кешенді сараптамадан өткізе отырып тұрғын үйдің немесе тұрғын емес ғимараттар мен құрылыстардың қалған бөлігін күшейту жөніндегі жобалау (жобалау-сметалық) құжаттамасын әзірлеу талап етіледі. </w:t>
      </w:r>
    </w:p>
    <w:bookmarkStart w:name="z26" w:id="22"/>
    <w:p>
      <w:pPr>
        <w:spacing w:after="0"/>
        <w:ind w:left="0"/>
        <w:jc w:val="both"/>
      </w:pPr>
      <w:r>
        <w:rPr>
          <w:rFonts w:ascii="Times New Roman"/>
          <w:b w:val="false"/>
          <w:i w:val="false"/>
          <w:color w:val="000000"/>
          <w:sz w:val="28"/>
        </w:rPr>
        <w:t>
      7. Ғимараттар мен құрылыстарды бұзу туралы шешім алу үшін басқа мүдделі уәкілетті мемлекеттік органдармен келісу талап етілмейді.</w:t>
      </w:r>
    </w:p>
    <w:bookmarkEnd w:id="22"/>
    <w:bookmarkStart w:name="z27" w:id="23"/>
    <w:p>
      <w:pPr>
        <w:spacing w:after="0"/>
        <w:ind w:left="0"/>
        <w:jc w:val="both"/>
      </w:pPr>
      <w:r>
        <w:rPr>
          <w:rFonts w:ascii="Times New Roman"/>
          <w:b w:val="false"/>
          <w:i w:val="false"/>
          <w:color w:val="000000"/>
          <w:sz w:val="28"/>
        </w:rPr>
        <w:t xml:space="preserve">
      8. Сәулет, қалақұрылысы және құрылыс қызметі саласындағы функцияларды жүзеге асыратын жергілікті атқарушы орган (бұдан әрі – Көрсетілетін қызметті беруші) ай сайын азаматтық қорғау саласындағы уәкілетті органның аумақтық бөлімшелеріне техникалық және (немесе) технологиялық жағынан күрделі объектілер бойынша Бұзу туралы берілген шешімдер туралы ақпаратты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есепті кезеңнен кейінгі айдың 5-күніне қарай жібереді.</w:t>
      </w:r>
    </w:p>
    <w:bookmarkEnd w:id="23"/>
    <w:bookmarkStart w:name="z28" w:id="24"/>
    <w:p>
      <w:pPr>
        <w:spacing w:after="0"/>
        <w:ind w:left="0"/>
        <w:jc w:val="both"/>
      </w:pPr>
      <w:r>
        <w:rPr>
          <w:rFonts w:ascii="Times New Roman"/>
          <w:b w:val="false"/>
          <w:i w:val="false"/>
          <w:color w:val="000000"/>
          <w:sz w:val="28"/>
        </w:rPr>
        <w:t xml:space="preserve">
      9. Ғимараттар мен құрылыстарды бұзуды жүзеге асыру үшін объектілерді Қазақстан Республикасы Ұлттық экономика министрінің 2019 жылғы 13 тамыздағы № 73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19242 болып тіркелген) Табиғи монополиялар субъектілерінің қызметін жүзеге асыру қағидаларына сәйкес сыртқы инженерлік желілерден ажырату қажет.</w:t>
      </w:r>
    </w:p>
    <w:bookmarkEnd w:id="24"/>
    <w:p>
      <w:pPr>
        <w:spacing w:after="0"/>
        <w:ind w:left="0"/>
        <w:jc w:val="both"/>
      </w:pPr>
      <w:r>
        <w:rPr>
          <w:rFonts w:ascii="Times New Roman"/>
          <w:b w:val="false"/>
          <w:i w:val="false"/>
          <w:color w:val="000000"/>
          <w:sz w:val="28"/>
        </w:rPr>
        <w:t>
      Объектіні сыртқы инженерлік желілерден ажыратқаннан кейін ғимараттар мен құрылыстарды бұзу ЖЖЖ сәйкес жүзеге асырылады.</w:t>
      </w:r>
    </w:p>
    <w:bookmarkStart w:name="z29" w:id="25"/>
    <w:p>
      <w:pPr>
        <w:spacing w:after="0"/>
        <w:ind w:left="0"/>
        <w:jc w:val="both"/>
      </w:pPr>
      <w:r>
        <w:rPr>
          <w:rFonts w:ascii="Times New Roman"/>
          <w:b w:val="false"/>
          <w:i w:val="false"/>
          <w:color w:val="000000"/>
          <w:sz w:val="28"/>
        </w:rPr>
        <w:t>
      10. Ғимараттар мен құрылыстарды бұзу барысында құрылысқа қатысушылар адамдардың өміріне немесе денсаулығына, жеке немесе заңды тұлғалардың мүлкіне, қоршаған ортаға зиян келтірудің алдын алуға арналған шаралар қабылдайды және уақытша қоршауларды, кірме жолдарды орнату және құрылыс қоқыстарын кәдеге жарату жөніндегі іс-шаралар жүргізеді.</w:t>
      </w:r>
    </w:p>
    <w:bookmarkEnd w:id="25"/>
    <w:bookmarkStart w:name="z30" w:id="26"/>
    <w:p>
      <w:pPr>
        <w:spacing w:after="0"/>
        <w:ind w:left="0"/>
        <w:jc w:val="both"/>
      </w:pPr>
      <w:r>
        <w:rPr>
          <w:rFonts w:ascii="Times New Roman"/>
          <w:b w:val="false"/>
          <w:i w:val="false"/>
          <w:color w:val="000000"/>
          <w:sz w:val="28"/>
        </w:rPr>
        <w:t xml:space="preserve">
      11. Құрылыс-монтаждау жұмыстарын жүргізу басталғанға дейін тапсырыс беруші "Рұқсаттар және хабарламалар туралы" Қазақстан Республикасының Заңының </w:t>
      </w:r>
      <w:r>
        <w:rPr>
          <w:rFonts w:ascii="Times New Roman"/>
          <w:b w:val="false"/>
          <w:i w:val="false"/>
          <w:color w:val="000000"/>
          <w:sz w:val="28"/>
        </w:rPr>
        <w:t>46-бабында</w:t>
      </w:r>
      <w:r>
        <w:rPr>
          <w:rFonts w:ascii="Times New Roman"/>
          <w:b w:val="false"/>
          <w:i w:val="false"/>
          <w:color w:val="000000"/>
          <w:sz w:val="28"/>
        </w:rPr>
        <w:t xml:space="preserve"> белгіленген тәртіппен құрылыс-монтаждау жұмыстарын жүргізу жөніндегі қызметті жүзеге асырудың басталғаны туралы "Рұқсаттар және хабарламалар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тәртіпке және Қазақстан Республикасының Ұлттық экономика министрінің 2015 жылғы 6 қаңтарда № 4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10194 болып тіркелген) Мемлекеттік органдардың хабарламаларды қабылдау, сондай-ақ хабарламаларды қабылдауды жүзеге асыратын мемлекеттік органдарды айқындау туралы қағидаларға сәйкес мемлекеттік сәулет-құрылыс бақылауын жүзеге асыратын органдарды хабардар етеді.</w:t>
      </w:r>
    </w:p>
    <w:bookmarkEnd w:id="26"/>
    <w:bookmarkStart w:name="z31" w:id="27"/>
    <w:p>
      <w:pPr>
        <w:spacing w:after="0"/>
        <w:ind w:left="0"/>
        <w:jc w:val="both"/>
      </w:pPr>
      <w:r>
        <w:rPr>
          <w:rFonts w:ascii="Times New Roman"/>
          <w:b w:val="false"/>
          <w:i w:val="false"/>
          <w:color w:val="000000"/>
          <w:sz w:val="28"/>
        </w:rPr>
        <w:t xml:space="preserve">
      12. Ғимараттар мен құрылыстарды бөлшектеу және бұзудан кейін тапсырыс беруші (меншік иесі)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ғимараттар мен құрылыстарды бұзу актісін жасайды және үш жұмыс күн ішінде Көрсетілетін қызметті берушіге есепке алуға және тіркеуге ұсынады.</w:t>
      </w:r>
    </w:p>
    <w:bookmarkEnd w:id="27"/>
    <w:bookmarkStart w:name="z32" w:id="28"/>
    <w:p>
      <w:pPr>
        <w:spacing w:after="0"/>
        <w:ind w:left="0"/>
        <w:jc w:val="both"/>
      </w:pPr>
      <w:r>
        <w:rPr>
          <w:rFonts w:ascii="Times New Roman"/>
          <w:b w:val="false"/>
          <w:i w:val="false"/>
          <w:color w:val="000000"/>
          <w:sz w:val="28"/>
        </w:rPr>
        <w:t>
      13. Ғимараттар мен құрылыстарды бұзу актісі Көрсетілетін қызметті берушіде міндетті есепке алуға және тіркеуге жатады.</w:t>
      </w:r>
    </w:p>
    <w:bookmarkEnd w:id="28"/>
    <w:bookmarkStart w:name="z33" w:id="29"/>
    <w:p>
      <w:pPr>
        <w:spacing w:after="0"/>
        <w:ind w:left="0"/>
        <w:jc w:val="both"/>
      </w:pPr>
      <w:r>
        <w:rPr>
          <w:rFonts w:ascii="Times New Roman"/>
          <w:b w:val="false"/>
          <w:i w:val="false"/>
          <w:color w:val="000000"/>
          <w:sz w:val="28"/>
        </w:rPr>
        <w:t xml:space="preserve">
      14. Ғимараттар мен құрылыстарды бұзуға байланысты мүлікке құқықтың тоқтатылуын мемлекеттік тіркеу Қазақстан Республикасы Әділет министрінің 2020 жылғы 4 мамырдағы № 27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20610 болып тіркелген) "Жылжымайтын мүлікке құқықтарды (құқық ауыртпалықтарын) мемлекеттік тіркеу" мемлекеттік көрсетілетін қызметтің ережелерінің негізінде жүзеге асырылады.</w:t>
      </w:r>
    </w:p>
    <w:bookmarkEnd w:id="29"/>
    <w:bookmarkStart w:name="z34" w:id="30"/>
    <w:p>
      <w:pPr>
        <w:spacing w:after="0"/>
        <w:ind w:left="0"/>
        <w:jc w:val="both"/>
      </w:pPr>
      <w:r>
        <w:rPr>
          <w:rFonts w:ascii="Times New Roman"/>
          <w:b w:val="false"/>
          <w:i w:val="false"/>
          <w:color w:val="000000"/>
          <w:sz w:val="28"/>
        </w:rPr>
        <w:t>
      15. Жерге тиісті құқығынсыз, сол сияқты өз бетінше салу кезінде, сондай-ақ заңды күшіне енген соттың шығарылған шешімдері мен жер қатынастары және/немесе сәулет, қала құрылысы және құрылыс қызметі саласындағы уәкілетті мемлекеттік органдардың ұйғарымдары болған жағдайда Бұзу туралы шешім және акт алу талап етілмейді.</w:t>
      </w:r>
    </w:p>
    <w:bookmarkEnd w:id="30"/>
    <w:bookmarkStart w:name="z35" w:id="31"/>
    <w:p>
      <w:pPr>
        <w:spacing w:after="0"/>
        <w:ind w:left="0"/>
        <w:jc w:val="both"/>
      </w:pPr>
      <w:r>
        <w:rPr>
          <w:rFonts w:ascii="Times New Roman"/>
          <w:b w:val="false"/>
          <w:i w:val="false"/>
          <w:color w:val="000000"/>
          <w:sz w:val="28"/>
        </w:rPr>
        <w:t>
      16. Өз бетімен салынған құрылысты бұзуды өз бетімен салынған құрылысты адам, ал мұндай адам туралы мәліметтер болмаған кезде өз бетімен салынған құрылыс салынған жер учаскесінің құқық иесі жүзеге асырады.</w:t>
      </w:r>
    </w:p>
    <w:bookmarkEnd w:id="31"/>
    <w:bookmarkStart w:name="z36" w:id="32"/>
    <w:p>
      <w:pPr>
        <w:spacing w:after="0"/>
        <w:ind w:left="0"/>
        <w:jc w:val="both"/>
      </w:pPr>
      <w:r>
        <w:rPr>
          <w:rFonts w:ascii="Times New Roman"/>
          <w:b w:val="false"/>
          <w:i w:val="false"/>
          <w:color w:val="000000"/>
          <w:sz w:val="28"/>
        </w:rPr>
        <w:t xml:space="preserve">
      17. "Азаматтық қорғау туралы" Қазақстан Республикасы Заңының </w:t>
      </w:r>
      <w:r>
        <w:rPr>
          <w:rFonts w:ascii="Times New Roman"/>
          <w:b w:val="false"/>
          <w:i w:val="false"/>
          <w:color w:val="000000"/>
          <w:sz w:val="28"/>
        </w:rPr>
        <w:t>57-бабымен</w:t>
      </w:r>
      <w:r>
        <w:rPr>
          <w:rFonts w:ascii="Times New Roman"/>
          <w:b w:val="false"/>
          <w:i w:val="false"/>
          <w:color w:val="000000"/>
          <w:sz w:val="28"/>
        </w:rPr>
        <w:t xml:space="preserve"> реттелетін авариялық ғимараттар мен құрылыстарды бұзуға байланысты төтенше жағдайлардың салдарын жою жөніндегі іс-шараларды жүргізу кезінде Бұзу туралы шешім алу талап етілмейді.</w:t>
      </w:r>
    </w:p>
    <w:bookmarkEnd w:id="32"/>
    <w:p>
      <w:pPr>
        <w:spacing w:after="0"/>
        <w:ind w:left="0"/>
        <w:jc w:val="both"/>
      </w:pPr>
      <w:r>
        <w:rPr>
          <w:rFonts w:ascii="Times New Roman"/>
          <w:b w:val="false"/>
          <w:i w:val="false"/>
          <w:color w:val="000000"/>
          <w:sz w:val="28"/>
        </w:rPr>
        <w:t>
      Меншік иесі мүлік ретінде жылжымайтын мүлік объектісінің мүлікті жұмыс істеуі тоқтатылған кезде үш жұмыс күні ішінде бұл туралы Көрсетілетін қызметті берушіні жазбаша хабардар етеді.</w:t>
      </w:r>
    </w:p>
    <w:p>
      <w:pPr>
        <w:spacing w:after="0"/>
        <w:ind w:left="0"/>
        <w:jc w:val="both"/>
      </w:pPr>
      <w:r>
        <w:rPr>
          <w:rFonts w:ascii="Times New Roman"/>
          <w:b w:val="false"/>
          <w:i w:val="false"/>
          <w:color w:val="000000"/>
          <w:sz w:val="28"/>
        </w:rPr>
        <w:t>
      Иесіз жылжымайтын мүлікті есептен шығару кезінде "Азаматтарға арналған үкімет" мемлекеттік корпорациясы үш жұмыс күні ішінде бұл туралы жылжымайтын мүлік объектісінің орналасқан жері бойынша Көрсетілетін қызметті берушіге жазбаша хабарлайды.</w:t>
      </w:r>
    </w:p>
    <w:bookmarkStart w:name="z37" w:id="33"/>
    <w:p>
      <w:pPr>
        <w:spacing w:after="0"/>
        <w:ind w:left="0"/>
        <w:jc w:val="both"/>
      </w:pPr>
      <w:r>
        <w:rPr>
          <w:rFonts w:ascii="Times New Roman"/>
          <w:b w:val="false"/>
          <w:i w:val="false"/>
          <w:color w:val="000000"/>
          <w:sz w:val="28"/>
        </w:rPr>
        <w:t xml:space="preserve">
      18. Осы </w:t>
      </w:r>
      <w:r>
        <w:rPr>
          <w:rFonts w:ascii="Times New Roman"/>
          <w:b w:val="false"/>
          <w:i w:val="false"/>
          <w:color w:val="000000"/>
          <w:sz w:val="28"/>
        </w:rPr>
        <w:t>Қағидалардың</w:t>
      </w:r>
      <w:r>
        <w:rPr>
          <w:rFonts w:ascii="Times New Roman"/>
          <w:b w:val="false"/>
          <w:i w:val="false"/>
          <w:color w:val="000000"/>
          <w:sz w:val="28"/>
        </w:rPr>
        <w:t xml:space="preserve"> талаптарын орындамағаны үшін жеке, заңды тұлғалар және лауазымды тұлғалар "Әкімшілік құқық бұзушылық туралы" Қазақстан Республикасы кодексінің </w:t>
      </w:r>
      <w:r>
        <w:rPr>
          <w:rFonts w:ascii="Times New Roman"/>
          <w:b w:val="false"/>
          <w:i w:val="false"/>
          <w:color w:val="000000"/>
          <w:sz w:val="28"/>
        </w:rPr>
        <w:t>20-тармағында</w:t>
      </w:r>
      <w:r>
        <w:rPr>
          <w:rFonts w:ascii="Times New Roman"/>
          <w:b w:val="false"/>
          <w:i w:val="false"/>
          <w:color w:val="000000"/>
          <w:sz w:val="28"/>
        </w:rPr>
        <w:t xml:space="preserve"> және Қазақстан Республикасы Қылмыстық кодексінің </w:t>
      </w:r>
      <w:r>
        <w:rPr>
          <w:rFonts w:ascii="Times New Roman"/>
          <w:b w:val="false"/>
          <w:i w:val="false"/>
          <w:color w:val="000000"/>
          <w:sz w:val="28"/>
        </w:rPr>
        <w:t>279</w:t>
      </w:r>
      <w:r>
        <w:rPr>
          <w:rFonts w:ascii="Times New Roman"/>
          <w:b w:val="false"/>
          <w:i w:val="false"/>
          <w:color w:val="000000"/>
          <w:sz w:val="28"/>
        </w:rPr>
        <w:t xml:space="preserve"> және </w:t>
      </w:r>
      <w:r>
        <w:rPr>
          <w:rFonts w:ascii="Times New Roman"/>
          <w:b w:val="false"/>
          <w:i w:val="false"/>
          <w:color w:val="000000"/>
          <w:sz w:val="28"/>
        </w:rPr>
        <w:t>280-баптарының</w:t>
      </w:r>
      <w:r>
        <w:rPr>
          <w:rFonts w:ascii="Times New Roman"/>
          <w:b w:val="false"/>
          <w:i w:val="false"/>
          <w:color w:val="000000"/>
          <w:sz w:val="28"/>
        </w:rPr>
        <w:t xml:space="preserve"> көзделген жауаптылықта болады.</w:t>
      </w:r>
    </w:p>
    <w:bookmarkEnd w:id="33"/>
    <w:bookmarkStart w:name="z38" w:id="34"/>
    <w:p>
      <w:pPr>
        <w:spacing w:after="0"/>
        <w:ind w:left="0"/>
        <w:jc w:val="both"/>
      </w:pPr>
      <w:r>
        <w:rPr>
          <w:rFonts w:ascii="Times New Roman"/>
          <w:b w:val="false"/>
          <w:i w:val="false"/>
          <w:color w:val="000000"/>
          <w:sz w:val="28"/>
        </w:rPr>
        <w:t>
      19. Сәулет, қала құрылысы және құрылыс iстерi жөніндегi уәкiлеттi орталық мемлекеттік орган Қағидалар бекітілген немесе өзгертілген күннен бастап үш жұмыс күні ішінде мемлекеттік қызмет көрсету тәртібі туралы ақпаратты өзектендіреді және Бірыңғай байланыс орталығына, Көрсетілетін қызметті берушіге және "электрондық үкіметтің" ақпараттық-коммуникациялық инфрақұрылым операторына жібереді.</w:t>
      </w:r>
    </w:p>
    <w:bookmarkEnd w:id="34"/>
    <w:bookmarkStart w:name="z39" w:id="35"/>
    <w:p>
      <w:pPr>
        <w:spacing w:after="0"/>
        <w:ind w:left="0"/>
        <w:jc w:val="left"/>
      </w:pPr>
      <w:r>
        <w:rPr>
          <w:rFonts w:ascii="Times New Roman"/>
          <w:b/>
          <w:i w:val="false"/>
          <w:color w:val="000000"/>
        </w:rPr>
        <w:t xml:space="preserve"> 2-тарау. Мемлекеттік қызмет көрсету тәртібі</w:t>
      </w:r>
    </w:p>
    <w:bookmarkEnd w:id="35"/>
    <w:bookmarkStart w:name="z40" w:id="36"/>
    <w:p>
      <w:pPr>
        <w:spacing w:after="0"/>
        <w:ind w:left="0"/>
        <w:jc w:val="both"/>
      </w:pPr>
      <w:r>
        <w:rPr>
          <w:rFonts w:ascii="Times New Roman"/>
          <w:b w:val="false"/>
          <w:i w:val="false"/>
          <w:color w:val="000000"/>
          <w:sz w:val="28"/>
        </w:rPr>
        <w:t xml:space="preserve">
      20. "Объектілерді кейіннен кәдеге жарату (ғимараттар мен құрылыстарды бұзу) жөніндегі жұмыстар кешенін жүргізуге шешім беру" мемлекеттік көрсетілетін қызметін (бұдан әрі – мемлекеттік көрсетілетін қызмет) Көрсетілетін қызметті беруші көрсетеді. </w:t>
      </w:r>
    </w:p>
    <w:bookmarkEnd w:id="36"/>
    <w:bookmarkStart w:name="z41" w:id="37"/>
    <w:p>
      <w:pPr>
        <w:spacing w:after="0"/>
        <w:ind w:left="0"/>
        <w:jc w:val="both"/>
      </w:pPr>
      <w:r>
        <w:rPr>
          <w:rFonts w:ascii="Times New Roman"/>
          <w:b w:val="false"/>
          <w:i w:val="false"/>
          <w:color w:val="000000"/>
          <w:sz w:val="28"/>
        </w:rPr>
        <w:t xml:space="preserve">
      21. Мемлекеттік қызметті алу үшін жеке және заңды тұлғалар (бұдан әрі – көрсетілетін қызметті алушы)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өтінішті Негізгі талаптардың тізбесінде көрсетілген құжаттарды қоса бере отырып "электрондық үкіметтің" веб-порталы арқылы береді.</w:t>
      </w:r>
    </w:p>
    <w:bookmarkEnd w:id="37"/>
    <w:bookmarkStart w:name="z42" w:id="38"/>
    <w:p>
      <w:pPr>
        <w:spacing w:after="0"/>
        <w:ind w:left="0"/>
        <w:jc w:val="both"/>
      </w:pPr>
      <w:r>
        <w:rPr>
          <w:rFonts w:ascii="Times New Roman"/>
          <w:b w:val="false"/>
          <w:i w:val="false"/>
          <w:color w:val="000000"/>
          <w:sz w:val="28"/>
        </w:rPr>
        <w:t>
      22. Нысанын, көрсету нәтижесін, сондай-ақ мемлекеттік қызмет көрсету ерекшеліктерін ескере отырып өзге де мәліметтерді қамтитын "Объектілерді кейіннен кәдеге жарату (ғимараттар мен құрылыстарды бұзу) жөніндегі жұмыстар кешенін жүргізуге шешім беру" мемлекеттік қызмет көрсету мемлекеттік қызмет көрсетуге қойылатын талаптар Негізгі талаптардың тізбесінде жазылған.</w:t>
      </w:r>
    </w:p>
    <w:bookmarkEnd w:id="38"/>
    <w:bookmarkStart w:name="z43" w:id="39"/>
    <w:p>
      <w:pPr>
        <w:spacing w:after="0"/>
        <w:ind w:left="0"/>
        <w:jc w:val="both"/>
      </w:pPr>
      <w:r>
        <w:rPr>
          <w:rFonts w:ascii="Times New Roman"/>
          <w:b w:val="false"/>
          <w:i w:val="false"/>
          <w:color w:val="000000"/>
          <w:sz w:val="28"/>
        </w:rPr>
        <w:t>
      23. Көрсетілетін қызметті беруші өтінішті және құжаттарды түскен күні тіркейді.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мемлекеттік қызмет көрсетуге өтінішті мен мемлекеттік қызмет көрсету нәтижесін беру келесі жұмыс күнінде жүзеге асырылады.</w:t>
      </w:r>
    </w:p>
    <w:bookmarkEnd w:id="39"/>
    <w:bookmarkStart w:name="z44" w:id="40"/>
    <w:p>
      <w:pPr>
        <w:spacing w:after="0"/>
        <w:ind w:left="0"/>
        <w:jc w:val="both"/>
      </w:pPr>
      <w:r>
        <w:rPr>
          <w:rFonts w:ascii="Times New Roman"/>
          <w:b w:val="false"/>
          <w:i w:val="false"/>
          <w:color w:val="000000"/>
          <w:sz w:val="28"/>
        </w:rPr>
        <w:t>
      24. Көрсетілетін қызметті алушы барлық қажетті құжаттарды тапсырған кезде "жеке кабинетінде" мемлекеттік қызмет көрсету нәтижесін алу күнін көрсетіп, мемлекеттік қызметті көрсетуге арналған сұрау салуды қабылдау туралы мәртебе көрсетіледі.</w:t>
      </w:r>
    </w:p>
    <w:bookmarkEnd w:id="40"/>
    <w:bookmarkStart w:name="z45" w:id="41"/>
    <w:p>
      <w:pPr>
        <w:spacing w:after="0"/>
        <w:ind w:left="0"/>
        <w:jc w:val="both"/>
      </w:pPr>
      <w:r>
        <w:rPr>
          <w:rFonts w:ascii="Times New Roman"/>
          <w:b w:val="false"/>
          <w:i w:val="false"/>
          <w:color w:val="000000"/>
          <w:sz w:val="28"/>
        </w:rPr>
        <w:t>
      25. Жеке басын куәландыратын құжат туралы, заңды тұлғаны мемлекеттік тіркеу (қайта тіркеу) туралы, жылжымайтын мүлікке тіркелген құқықтар (ауыртпалықтар) және оның техникалық сипаттамалары туралы анықтаманы, жылжымайтын мүлікке құқық белгілейтін құжатты Көрсетілетін қызметті беруші тиісті мемлекеттік ақпараттық жүйелерден алады.</w:t>
      </w:r>
    </w:p>
    <w:bookmarkEnd w:id="41"/>
    <w:bookmarkStart w:name="z46" w:id="42"/>
    <w:p>
      <w:pPr>
        <w:spacing w:after="0"/>
        <w:ind w:left="0"/>
        <w:jc w:val="both"/>
      </w:pPr>
      <w:r>
        <w:rPr>
          <w:rFonts w:ascii="Times New Roman"/>
          <w:b w:val="false"/>
          <w:i w:val="false"/>
          <w:color w:val="000000"/>
          <w:sz w:val="28"/>
        </w:rPr>
        <w:t>
      26. Көрсетілетін қызметті берушінің қызметкері Негізгі талаптар тізбесінде көрсетілген құжаттарды алған сәттен бастап екі жұмыс күні ішінде ұсынылған құжаттардың толықтығын тексереді.</w:t>
      </w:r>
    </w:p>
    <w:bookmarkEnd w:id="42"/>
    <w:p>
      <w:pPr>
        <w:spacing w:after="0"/>
        <w:ind w:left="0"/>
        <w:jc w:val="both"/>
      </w:pPr>
      <w:r>
        <w:rPr>
          <w:rFonts w:ascii="Times New Roman"/>
          <w:b w:val="false"/>
          <w:i w:val="false"/>
          <w:color w:val="000000"/>
          <w:sz w:val="28"/>
        </w:rPr>
        <w:t xml:space="preserve">
      Көрсетілетін қызметті алушы құжаттар топтамасын толық ұсынбаған кезде Көрсетілетін қызметті беруші көрсетілген мерзімде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өтінішті одан әрі қараудан дәлелді бас тартады.</w:t>
      </w:r>
    </w:p>
    <w:bookmarkStart w:name="z47" w:id="43"/>
    <w:p>
      <w:pPr>
        <w:spacing w:after="0"/>
        <w:ind w:left="0"/>
        <w:jc w:val="both"/>
      </w:pPr>
      <w:r>
        <w:rPr>
          <w:rFonts w:ascii="Times New Roman"/>
          <w:b w:val="false"/>
          <w:i w:val="false"/>
          <w:color w:val="000000"/>
          <w:sz w:val="28"/>
        </w:rPr>
        <w:t xml:space="preserve">
      27. Көрсетілетін қызметті алушы құжаттардың толық топтамасын ұсынған кезде Көрсетілетін қызметті берушінің жұмыскері ұсынылған құжаттардың дұрыстығын және көрсетілетін қызмет алушының және (немесе) ұсынылған құжаттар мен мәліметтердің Негізгі талаптардың тізбесінде бекітілген талаптарға сәйкестігін техникалық және (немесе) технологиялық жағынан күрделі емес объектілер бойынша 4 (төрт) жұмыс күні ішінде, техникалық және (немесе) технологиялық жағынан күрделі объектілер бойынша 9 (тоғыз) жұмыс күні ішінде тексереді және 1 (бір) жұмыс күні ішінде объектілерді кейіннен кәдеге жарату (ғимараттар мен құрылыстарды бұзу) жөніндегі жұмыстар кешенін жүргізуге шешім беру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ресімделеді.</w:t>
      </w:r>
    </w:p>
    <w:bookmarkEnd w:id="43"/>
    <w:p>
      <w:pPr>
        <w:spacing w:after="0"/>
        <w:ind w:left="0"/>
        <w:jc w:val="both"/>
      </w:pPr>
      <w:r>
        <w:rPr>
          <w:rFonts w:ascii="Times New Roman"/>
          <w:b w:val="false"/>
          <w:i w:val="false"/>
          <w:color w:val="000000"/>
          <w:sz w:val="28"/>
        </w:rPr>
        <w:t xml:space="preserve">
      Қазақстан Республикасы Әкімшілік рәсімдік-процестік кодексінің </w:t>
      </w:r>
      <w:r>
        <w:rPr>
          <w:rFonts w:ascii="Times New Roman"/>
          <w:b w:val="false"/>
          <w:i w:val="false"/>
          <w:color w:val="000000"/>
          <w:sz w:val="28"/>
        </w:rPr>
        <w:t>73-бабына</w:t>
      </w:r>
      <w:r>
        <w:rPr>
          <w:rFonts w:ascii="Times New Roman"/>
          <w:b w:val="false"/>
          <w:i w:val="false"/>
          <w:color w:val="000000"/>
          <w:sz w:val="28"/>
        </w:rPr>
        <w:t xml:space="preserve"> сәйкес Негізгі талаптардың тізбесінің 9-тармағында көзделген негіздер болған кезде Көрсетілетін қызметті берушінің жұмыскері өтініш берушіге мемлекеттік қызметті көрсетуден бас тарту туралы алдын ала шешім жайында, сондай-ақ алдын ала шешім бойынша өтініш берушінің ұстаным танытуына мүмкіндік беру үшін тыңдау өткізілетін уақыт пен орын туралы хабарлама жібереді.</w:t>
      </w:r>
    </w:p>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3 (үш) жұмыс күні бұрын жіберіледі. Тыңдау хабардар етілген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беруші көрсетілетін қызметті алушының "жеке кабинетіне" Көрсетілетін қызметті берушінің уәкілетті адамының электрондық цифрлық қолтаңбасымен (бұдан әрі – ЭЦҚ) куәландырылған электрондық құжат нысанында оң нәтиже не мемлекеттік қызметті көрсетуден дәлелді бас тарту жолданады.</w:t>
      </w:r>
    </w:p>
    <w:bookmarkStart w:name="z48" w:id="44"/>
    <w:p>
      <w:pPr>
        <w:spacing w:after="0"/>
        <w:ind w:left="0"/>
        <w:jc w:val="both"/>
      </w:pPr>
      <w:r>
        <w:rPr>
          <w:rFonts w:ascii="Times New Roman"/>
          <w:b w:val="false"/>
          <w:i w:val="false"/>
          <w:color w:val="000000"/>
          <w:sz w:val="28"/>
        </w:rPr>
        <w:t xml:space="preserve">
      28. Мемлекеттік қызметтер туралы заңның 5-бабы 2-тармағының </w:t>
      </w:r>
      <w:r>
        <w:rPr>
          <w:rFonts w:ascii="Times New Roman"/>
          <w:b w:val="false"/>
          <w:i w:val="false"/>
          <w:color w:val="000000"/>
          <w:sz w:val="28"/>
        </w:rPr>
        <w:t>11)-тармақшасына</w:t>
      </w:r>
      <w:r>
        <w:rPr>
          <w:rFonts w:ascii="Times New Roman"/>
          <w:b w:val="false"/>
          <w:i w:val="false"/>
          <w:color w:val="000000"/>
          <w:sz w:val="28"/>
        </w:rPr>
        <w:t xml:space="preserve"> сәйкес Көрсетілетін қызметті беруші, ақпараттандыру саласындағы уәкілетті орган белгілеген мемлекеттік қызмет көрсету сатысы туралы деректерді мемлекеттік қызметтер көрсету мониторингінің ақпараттық жүйесіне енгізуді қамтамасыз етеді.</w:t>
      </w:r>
    </w:p>
    <w:bookmarkEnd w:id="44"/>
    <w:p>
      <w:pPr>
        <w:spacing w:after="0"/>
        <w:ind w:left="0"/>
        <w:jc w:val="both"/>
      </w:pPr>
      <w:r>
        <w:rPr>
          <w:rFonts w:ascii="Times New Roman"/>
          <w:b w:val="false"/>
          <w:i w:val="false"/>
          <w:color w:val="000000"/>
          <w:sz w:val="28"/>
        </w:rPr>
        <w:t>
      Рұқсаттар мен хабарламалардың мемлекеттік ақпараттық жүйесі арқылы мемлекеттік қызмет көрсету кезінде мемлекеттік қызмет көрсету сатысы туралы деректер автоматты режимде мемлекеттік қызметтерді көрсету мониторингінің ақпараттық жүйесіне түседі.</w:t>
      </w:r>
    </w:p>
    <w:bookmarkStart w:name="z49" w:id="45"/>
    <w:p>
      <w:pPr>
        <w:spacing w:after="0"/>
        <w:ind w:left="0"/>
        <w:jc w:val="both"/>
      </w:pPr>
      <w:r>
        <w:rPr>
          <w:rFonts w:ascii="Times New Roman"/>
          <w:b w:val="false"/>
          <w:i w:val="false"/>
          <w:color w:val="000000"/>
          <w:sz w:val="28"/>
        </w:rPr>
        <w:t>
      29. Мемлекеттік қызмет көрсету үшін қажетті мәліметтерді қамтитын ақпараттық жүйе істен шыққан жағдайда, Көрсетілетін қызметті беруші бір жұмыс күні ішінде "электрондық үкіметтің" ақпараттық-коммуникациялық инфрақұрылымының операторын sd@nіtec.kz электрондық поштасы бойынша бірыңғай қолдау қызметіне сұрау салу арқылы, мемлекеттік көрсетілетін қызметтің атауы, өтініштің әкімшілік құжатының нөмірі мен коды немесе өтініштің бірегей сәйкестендіру нөмірі, әкімшілік құжаттың нөмірі мен коды бойынша ақпаратты міндетті түрде ұсына отырып немесе рұқсат беру құжатының бірегей сәйкестендіру нөмірі, көрсетілетін қызметті алушының жеке сәйкестендіру нөмірі/бизнес сәйкестендіру нөмірі, авторизациялау сәтінен бастап қатенің нақты уақытын көрсете отырып, қате туындаған сәтке дейін қадамдық скриншоттарды қоса бере отырып хабардар етеді.</w:t>
      </w:r>
    </w:p>
    <w:bookmarkEnd w:id="45"/>
    <w:bookmarkStart w:name="z50" w:id="46"/>
    <w:p>
      <w:pPr>
        <w:spacing w:after="0"/>
        <w:ind w:left="0"/>
        <w:jc w:val="left"/>
      </w:pPr>
      <w:r>
        <w:rPr>
          <w:rFonts w:ascii="Times New Roman"/>
          <w:b/>
          <w:i w:val="false"/>
          <w:color w:val="000000"/>
        </w:rPr>
        <w:t xml:space="preserve"> 3-тарау. Көрсетілетін қызметті берушінің мемлекеттік қызмет көрсету мәселелері бойынша шешімдеріне, әрекетіне (әрекетсіздігіне) шағымдану тәртібі</w:t>
      </w:r>
    </w:p>
    <w:bookmarkEnd w:id="46"/>
    <w:bookmarkStart w:name="z51" w:id="47"/>
    <w:p>
      <w:pPr>
        <w:spacing w:after="0"/>
        <w:ind w:left="0"/>
        <w:jc w:val="both"/>
      </w:pPr>
      <w:r>
        <w:rPr>
          <w:rFonts w:ascii="Times New Roman"/>
          <w:b w:val="false"/>
          <w:i w:val="false"/>
          <w:color w:val="000000"/>
          <w:sz w:val="28"/>
        </w:rPr>
        <w:t>
      30.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47"/>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жасалған Көрсетілетін қызметті беруші, лауазымды адам егер 3 (үш) жұмыс күні ішінде шағымда көрсетілген талаптарды толық қанағаттандыратын шешім қабылдаса не әрекет жасаса, ол шағымды қарайтын органға шағымды жібермейді.</w:t>
      </w:r>
    </w:p>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сотқа шағым жасауға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сотқа жүгінуге жол беріледі.</w:t>
      </w:r>
    </w:p>
    <w:bookmarkStart w:name="z52" w:id="48"/>
    <w:p>
      <w:pPr>
        <w:spacing w:after="0"/>
        <w:ind w:left="0"/>
        <w:jc w:val="both"/>
      </w:pPr>
      <w:r>
        <w:rPr>
          <w:rFonts w:ascii="Times New Roman"/>
          <w:b w:val="false"/>
          <w:i w:val="false"/>
          <w:color w:val="000000"/>
          <w:sz w:val="28"/>
        </w:rPr>
        <w:t xml:space="preserve">
      31. Көрсетілетін қызметті алушының мемлекеттік қызмет көрсету мәселелері бойынша Көрсетілетін қызметті берушінің атына келіп түскен шағымы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бес жұмыс күні ішінде қаралуға тиіс.</w:t>
      </w:r>
    </w:p>
    <w:bookmarkEnd w:id="48"/>
    <w:bookmarkStart w:name="z53" w:id="49"/>
    <w:p>
      <w:pPr>
        <w:spacing w:after="0"/>
        <w:ind w:left="0"/>
        <w:jc w:val="both"/>
      </w:pPr>
      <w:r>
        <w:rPr>
          <w:rFonts w:ascii="Times New Roman"/>
          <w:b w:val="false"/>
          <w:i w:val="false"/>
          <w:color w:val="000000"/>
          <w:sz w:val="28"/>
        </w:rPr>
        <w:t>
      32. Көрсетілетін қызметті алушының мемлекеттік қызметтер көрсету сапасын бағалау және бақылау жөніндегі уәкілетті органға келіп түскен шағымы тіркелген күнінен бастап он бес жұмыс күні ішінде қаралуға тиіс.</w:t>
      </w:r>
    </w:p>
    <w:bookmarkEnd w:id="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Объектілерді кейіннен кәдеге</w:t>
            </w:r>
            <w:r>
              <w:br/>
            </w:r>
            <w:r>
              <w:rPr>
                <w:rFonts w:ascii="Times New Roman"/>
                <w:b w:val="false"/>
                <w:i w:val="false"/>
                <w:color w:val="000000"/>
                <w:sz w:val="20"/>
              </w:rPr>
              <w:t>жарату (ғимараттар мен</w:t>
            </w:r>
            <w:r>
              <w:br/>
            </w:r>
            <w:r>
              <w:rPr>
                <w:rFonts w:ascii="Times New Roman"/>
                <w:b w:val="false"/>
                <w:i w:val="false"/>
                <w:color w:val="000000"/>
                <w:sz w:val="20"/>
              </w:rPr>
              <w:t>құрылыстарды бұзу) жөніндегі</w:t>
            </w:r>
            <w:r>
              <w:br/>
            </w:r>
            <w:r>
              <w:rPr>
                <w:rFonts w:ascii="Times New Roman"/>
                <w:b w:val="false"/>
                <w:i w:val="false"/>
                <w:color w:val="000000"/>
                <w:sz w:val="20"/>
              </w:rPr>
              <w:t>жұмыстар кешенін жүргізуге</w:t>
            </w:r>
            <w:r>
              <w:br/>
            </w:r>
            <w:r>
              <w:rPr>
                <w:rFonts w:ascii="Times New Roman"/>
                <w:b w:val="false"/>
                <w:i w:val="false"/>
                <w:color w:val="000000"/>
                <w:sz w:val="20"/>
              </w:rPr>
              <w:t>шешім беру қағидаларына</w:t>
            </w:r>
            <w:r>
              <w:br/>
            </w:r>
            <w:r>
              <w:rPr>
                <w:rFonts w:ascii="Times New Roman"/>
                <w:b w:val="false"/>
                <w:i w:val="false"/>
                <w:color w:val="000000"/>
                <w:sz w:val="20"/>
              </w:rPr>
              <w:t>1-қосымша</w:t>
            </w:r>
          </w:p>
        </w:tc>
      </w:tr>
    </w:tbl>
    <w:bookmarkStart w:name="z55" w:id="50"/>
    <w:p>
      <w:pPr>
        <w:spacing w:after="0"/>
        <w:ind w:left="0"/>
        <w:jc w:val="left"/>
      </w:pPr>
      <w:r>
        <w:rPr>
          <w:rFonts w:ascii="Times New Roman"/>
          <w:b/>
          <w:i w:val="false"/>
          <w:color w:val="000000"/>
        </w:rPr>
        <w:t xml:space="preserve"> "Объектілерді кейіннен кәдеге жарату (ғимараттар мен құрылыстарды бұзу) жөніндегі жұмыстар кешенін жүргізуге шешім беру" мемлекеттік көрсетілетін қызметке қойылатын негізгі талаптардың тізбесі</w:t>
      </w:r>
    </w:p>
    <w:bookmarkEnd w:id="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w:t>
            </w:r>
          </w:p>
          <w:p>
            <w:pPr>
              <w:spacing w:after="20"/>
              <w:ind w:left="20"/>
              <w:jc w:val="both"/>
            </w:pPr>
            <w:r>
              <w:rPr>
                <w:rFonts w:ascii="Times New Roman"/>
                <w:b w:val="false"/>
                <w:i w:val="false"/>
                <w:color w:val="000000"/>
                <w:sz w:val="20"/>
              </w:rPr>
              <w:t>
1) техникалық және (немесе) технологиялық жағынан күрделі емес объектілерді кейіннен кәдеге жарату (құрылыстарды бұзу) жөніндегі жұмыстар кешенін жүргізу;</w:t>
            </w:r>
          </w:p>
          <w:p>
            <w:pPr>
              <w:spacing w:after="20"/>
              <w:ind w:left="20"/>
              <w:jc w:val="both"/>
            </w:pPr>
            <w:r>
              <w:rPr>
                <w:rFonts w:ascii="Times New Roman"/>
                <w:b w:val="false"/>
                <w:i w:val="false"/>
                <w:color w:val="000000"/>
                <w:sz w:val="20"/>
              </w:rPr>
              <w:t>
2) техникалық және (немесе) технологиялық жағынан күрделі объектілерді кейіннен кәдеге жарату (құрылыстарды бұзу) жөніндегі жұмыстар кешенін жүргізуге.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қалақұрылысы және құрылысы саласындағы функцияларды жүзеге асыратын жергілікті атқарушы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көрсету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"электрондық үкімет"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берушіге және портал арқылы өтініш берген кезде техникалық және (немесе) технологиялық жағынан күрделі емес объектілерді кейіннен кәдеге жарату (құрылыстарды бұзу) жөніндегі жұмыстар кешенін жүргізуге құжаттар топтамасын тапсырған күннен бастап – 7 (жеті) жұмыс күні;</w:t>
            </w:r>
          </w:p>
          <w:p>
            <w:pPr>
              <w:spacing w:after="20"/>
              <w:ind w:left="20"/>
              <w:jc w:val="both"/>
            </w:pPr>
            <w:r>
              <w:rPr>
                <w:rFonts w:ascii="Times New Roman"/>
                <w:b w:val="false"/>
                <w:i w:val="false"/>
                <w:color w:val="000000"/>
                <w:sz w:val="20"/>
              </w:rPr>
              <w:t>
2) көрсетілетін қызметті берушіге және портал арқылы өтініш берген кезде техникалық және (немесе) технологиялық жағынан күрделі объектілерді кейіннен кәдеге жарату (құрылыстарды бұзу) жөніндегі жұмыстар кешенін жүргізуге құжаттар топтамасын тапсырған күннен бастап – 12 (он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түрде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Объектілерді кейіннен кәдеге жарату (құрылыстарды бұзу) жөніндегі жұмыстар кешенін жүргізуге шешім беру немесе осы Мемлекеттік көрсетілетін қызметке қойылатын негізгі талаптар тізбесінің 9-тармағында көзделген жағдайларда және негіздер бойынша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өтініш жасаған кезде, өтініштерді қабылдау және мемлекеттік көрсетілетін қызметтің нәтижесін беру келесі жұмыс күні жүзеге асырылады);</w:t>
            </w:r>
          </w:p>
          <w:p>
            <w:pPr>
              <w:spacing w:after="20"/>
              <w:ind w:left="20"/>
              <w:jc w:val="both"/>
            </w:pPr>
            <w:r>
              <w:rPr>
                <w:rFonts w:ascii="Times New Roman"/>
                <w:b w:val="false"/>
                <w:i w:val="false"/>
                <w:color w:val="000000"/>
                <w:sz w:val="20"/>
              </w:rPr>
              <w:t>
көрсетілетін қызметті берушінің – Қазақстан Республикасының еңбек заңнамасына сәйкес демалыс және мереке күндерін қоспағанда, дүйсенбіден бастап жұманы қоса алғанда, сағат 13.00-ден 14.00, 14.30-ға дейін түскі үзіліспен сағат 8.30, 9.00-ден 18.00, 18.30-ға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Қағидаларға </w:t>
            </w:r>
            <w:r>
              <w:rPr>
                <w:rFonts w:ascii="Times New Roman"/>
                <w:b w:val="false"/>
                <w:i w:val="false"/>
                <w:color w:val="000000"/>
                <w:sz w:val="20"/>
              </w:rPr>
              <w:t>4-қосымшаға</w:t>
            </w:r>
            <w:r>
              <w:rPr>
                <w:rFonts w:ascii="Times New Roman"/>
                <w:b w:val="false"/>
                <w:i w:val="false"/>
                <w:color w:val="000000"/>
                <w:sz w:val="20"/>
              </w:rPr>
              <w:t xml:space="preserve"> сәйкес нысан бойынша Көрсетілетін қызметті алушының ЭЦҚ-сымен куәландырылған өтініші;</w:t>
            </w:r>
          </w:p>
          <w:p>
            <w:pPr>
              <w:spacing w:after="20"/>
              <w:ind w:left="20"/>
              <w:jc w:val="both"/>
            </w:pPr>
            <w:r>
              <w:rPr>
                <w:rFonts w:ascii="Times New Roman"/>
                <w:b w:val="false"/>
                <w:i w:val="false"/>
                <w:color w:val="000000"/>
                <w:sz w:val="20"/>
              </w:rPr>
              <w:t>
егер объекті мердігерлік тәсілмен бұзылған жағдайда, мердігерлік жұмыстарға арналған шарттың электрондық көшірмесі ұсынылады;</w:t>
            </w:r>
          </w:p>
          <w:p>
            <w:pPr>
              <w:spacing w:after="20"/>
              <w:ind w:left="20"/>
              <w:jc w:val="both"/>
            </w:pPr>
            <w:r>
              <w:rPr>
                <w:rFonts w:ascii="Times New Roman"/>
                <w:b w:val="false"/>
                <w:i w:val="false"/>
                <w:color w:val="000000"/>
                <w:sz w:val="20"/>
              </w:rPr>
              <w:t>
егер жылжымайтын мүлік объектісінде бірнеше меншік иесі болған жағдайда, объектінің басқа меншік иелерінің кейіннен кәдеге жарату (ғимараттар мен құрылыстарды бұзу) жөніндегі жұмыстар кешенін жүргізуге нотариалды куәландырылған жазбаша келісімін және оның параметрлерін электрондық көшірмесін ұсыну қажет;</w:t>
            </w:r>
          </w:p>
          <w:p>
            <w:pPr>
              <w:spacing w:after="20"/>
              <w:ind w:left="20"/>
              <w:jc w:val="both"/>
            </w:pPr>
            <w:r>
              <w:rPr>
                <w:rFonts w:ascii="Times New Roman"/>
                <w:b w:val="false"/>
                <w:i w:val="false"/>
                <w:color w:val="000000"/>
                <w:sz w:val="20"/>
              </w:rPr>
              <w:t>
егер құрылыстарды бұзу жөніндегі жұмыстар кешенін жүргізу үй-жайлардың (үй бөліктерінің) аралас меншік иелерінің мүдделерін қозғайтын болса, онда үй-жайлардың (үй бөліктерінің) аралас меншік иелерінің нотариалды куәландырылған жазбаша келісімінің электрондық көшірмесін ұсыну қажет;</w:t>
            </w:r>
          </w:p>
          <w:p>
            <w:pPr>
              <w:spacing w:after="20"/>
              <w:ind w:left="20"/>
              <w:jc w:val="both"/>
            </w:pPr>
            <w:r>
              <w:rPr>
                <w:rFonts w:ascii="Times New Roman"/>
                <w:b w:val="false"/>
                <w:i w:val="false"/>
                <w:color w:val="000000"/>
                <w:sz w:val="20"/>
              </w:rPr>
              <w:t xml:space="preserve">
ғимараттар мен құрылыстардың сенімділігін және орнықтылығын техникалық зерттеп-қарауды жүзеге асыру құқығына тиісті аттестаты бар сарапшы не құрамында аттестатталған сарапшылары бар аккредиттелген ұйым берген ғимараттар мен құрылыстардың сенімділігін және орнықтылығын техникалық зерттеп-қарау жөніндегі сараптамалық қорытындының электрондық көшірмесі ("Қазақстан Республикасындағы сәулет, қала құрылысы және құрылыс қызметі туралы" Қазақстан Республикасының Заңының 60-бабының </w:t>
            </w:r>
            <w:r>
              <w:rPr>
                <w:rFonts w:ascii="Times New Roman"/>
                <w:b w:val="false"/>
                <w:i w:val="false"/>
                <w:color w:val="000000"/>
                <w:sz w:val="20"/>
              </w:rPr>
              <w:t>2-тармағында</w:t>
            </w:r>
            <w:r>
              <w:rPr>
                <w:rFonts w:ascii="Times New Roman"/>
                <w:b w:val="false"/>
                <w:i w:val="false"/>
                <w:color w:val="000000"/>
                <w:sz w:val="20"/>
              </w:rPr>
              <w:t xml:space="preserve"> көрсетілген объектілер бойынша талап етілмейді);</w:t>
            </w:r>
          </w:p>
          <w:p>
            <w:pPr>
              <w:spacing w:after="20"/>
              <w:ind w:left="20"/>
              <w:jc w:val="both"/>
            </w:pPr>
            <w:r>
              <w:rPr>
                <w:rFonts w:ascii="Times New Roman"/>
                <w:b w:val="false"/>
                <w:i w:val="false"/>
                <w:color w:val="000000"/>
                <w:sz w:val="20"/>
              </w:rPr>
              <w:t xml:space="preserve">
ЖЖЖ (Қазақстан Республикасындағы сәулет, қала құрылысы және құрылыс қызметі туралы" Қазақстан Республикасының Заңының 60-бабының </w:t>
            </w:r>
            <w:r>
              <w:rPr>
                <w:rFonts w:ascii="Times New Roman"/>
                <w:b w:val="false"/>
                <w:i w:val="false"/>
                <w:color w:val="000000"/>
                <w:sz w:val="20"/>
              </w:rPr>
              <w:t>2-тармағында</w:t>
            </w:r>
            <w:r>
              <w:rPr>
                <w:rFonts w:ascii="Times New Roman"/>
                <w:b w:val="false"/>
                <w:i w:val="false"/>
                <w:color w:val="000000"/>
                <w:sz w:val="20"/>
              </w:rPr>
              <w:t xml:space="preserve"> көрсетілген объектілер бойынша қажет емес)/жобалау (жобалау-сметалық) құжаттамасының электрондық көшірмесі;</w:t>
            </w:r>
          </w:p>
          <w:p>
            <w:pPr>
              <w:spacing w:after="20"/>
              <w:ind w:left="20"/>
              <w:jc w:val="both"/>
            </w:pPr>
            <w:r>
              <w:rPr>
                <w:rFonts w:ascii="Times New Roman"/>
                <w:b w:val="false"/>
                <w:i w:val="false"/>
                <w:color w:val="000000"/>
                <w:sz w:val="20"/>
              </w:rPr>
              <w:t>
көп пәтерлі тұрғын үй авариялық деп танылған жағдайда, Қазақстан Республикасы Құрылыс және тұрғын үй-коммуналдық шаруашылық істері агенттігі төрағасының 2012 жылғы 29 желтоқсандағы № 795 бұйрығымен бекітілген Авариялық көп пәтерлі тұрғын үйлерді бұзу жөніндегі әдістемелік ұсынымдардың А қосымшасына сәйкес нысан бойынша жергілікті атқарушы орган құратын ведомствоаралық комиссияның бұзу туралы тиісті қорытындының электрондық көшірмесі.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 үшін Қазақстан Республикасының заңдарында белгіленген негіздемелер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осы Қағидаларда белгіленген талаптарға және басқа да Қазақстан Республикасының заңнамалық актілеріне сәйкес келмеуі;</w:t>
            </w:r>
          </w:p>
          <w:p>
            <w:pPr>
              <w:spacing w:after="20"/>
              <w:ind w:left="20"/>
              <w:jc w:val="both"/>
            </w:pPr>
            <w:r>
              <w:rPr>
                <w:rFonts w:ascii="Times New Roman"/>
                <w:b w:val="false"/>
                <w:i w:val="false"/>
                <w:color w:val="000000"/>
                <w:sz w:val="20"/>
              </w:rPr>
              <w:t>
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шешімінің болуы, оның негізінде көрсетілетін қызметті алушының мемлекеттік көрсетілетін қызметті алумен байланысты арнаулы құқығынан айырылуы бойынша мемлекеттік қызметі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электрондық цифрлық қолтаңбасы болған жағдайда, мемлекеттік көрсетілетін қызметті портал арқылы электрондық нысанда алу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мен мәртебесі туралы ақпаратты порталдағы "жеке кабинеті", сондай-ақ мемлекеттік қызметтер көрсету мәселелері жөніндегі бірыңғай байланыс орталығы арқылы қашықтықтан қол жеткізу режимінде алуға мүмкіндігі бар.</w:t>
            </w:r>
          </w:p>
          <w:p>
            <w:pPr>
              <w:spacing w:after="20"/>
              <w:ind w:left="20"/>
              <w:jc w:val="both"/>
            </w:pPr>
            <w:r>
              <w:rPr>
                <w:rFonts w:ascii="Times New Roman"/>
                <w:b w:val="false"/>
                <w:i w:val="false"/>
                <w:color w:val="000000"/>
                <w:sz w:val="20"/>
              </w:rPr>
              <w:t>
Мемлекеттік қызмет көрсету мәселелері жөніндегі көрсетілетін қызметті берушінің анықтамалық қызметінің байланыс телефондары Министрліктің www.mps.gov.kz интернет-ресурсында орналастырылған. Мемлекеттік қызметтер көрсету мәселелері жөніндегі бірыңғай байланыс орталығы: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Объектілерді кейіннен кәдеге</w:t>
            </w:r>
            <w:r>
              <w:br/>
            </w:r>
            <w:r>
              <w:rPr>
                <w:rFonts w:ascii="Times New Roman"/>
                <w:b w:val="false"/>
                <w:i w:val="false"/>
                <w:color w:val="000000"/>
                <w:sz w:val="20"/>
              </w:rPr>
              <w:t>жарату (ғимараттар мен</w:t>
            </w:r>
            <w:r>
              <w:br/>
            </w:r>
            <w:r>
              <w:rPr>
                <w:rFonts w:ascii="Times New Roman"/>
                <w:b w:val="false"/>
                <w:i w:val="false"/>
                <w:color w:val="000000"/>
                <w:sz w:val="20"/>
              </w:rPr>
              <w:t>құрылыстарды бұзу) жөніндегі</w:t>
            </w:r>
            <w:r>
              <w:br/>
            </w:r>
            <w:r>
              <w:rPr>
                <w:rFonts w:ascii="Times New Roman"/>
                <w:b w:val="false"/>
                <w:i w:val="false"/>
                <w:color w:val="000000"/>
                <w:sz w:val="20"/>
              </w:rPr>
              <w:t>жұмыстар кешенін жүргізуге</w:t>
            </w:r>
            <w:r>
              <w:br/>
            </w:r>
            <w:r>
              <w:rPr>
                <w:rFonts w:ascii="Times New Roman"/>
                <w:b w:val="false"/>
                <w:i w:val="false"/>
                <w:color w:val="000000"/>
                <w:sz w:val="20"/>
              </w:rPr>
              <w:t>шешім беру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bookmarkStart w:name="z57" w:id="51"/>
    <w:p>
      <w:pPr>
        <w:spacing w:after="0"/>
        <w:ind w:left="0"/>
        <w:jc w:val="left"/>
      </w:pPr>
      <w:r>
        <w:rPr>
          <w:rFonts w:ascii="Times New Roman"/>
          <w:b/>
          <w:i w:val="false"/>
          <w:color w:val="000000"/>
        </w:rPr>
        <w:t xml:space="preserve"> Техникалық және (немесе) технологиялық жағынан күрделі объектілер бойынша бұзу туралы берілген шешімдер туралы ақпарат</w:t>
      </w:r>
    </w:p>
    <w:bookmarkEnd w:id="51"/>
    <w:p>
      <w:pPr>
        <w:spacing w:after="0"/>
        <w:ind w:left="0"/>
        <w:jc w:val="both"/>
      </w:pPr>
      <w:r>
        <w:rPr>
          <w:rFonts w:ascii="Times New Roman"/>
          <w:b w:val="false"/>
          <w:i w:val="false"/>
          <w:color w:val="000000"/>
          <w:sz w:val="28"/>
        </w:rPr>
        <w:t>
      Ұсынылады: азаматтық қорғау органдарына.</w:t>
      </w:r>
    </w:p>
    <w:p>
      <w:pPr>
        <w:spacing w:after="0"/>
        <w:ind w:left="0"/>
        <w:jc w:val="both"/>
      </w:pPr>
      <w:r>
        <w:rPr>
          <w:rFonts w:ascii="Times New Roman"/>
          <w:b w:val="false"/>
          <w:i w:val="false"/>
          <w:color w:val="000000"/>
          <w:sz w:val="28"/>
        </w:rPr>
        <w:t>
      Өтеусіз негізде жинауға арналған әкімшілік деректер нысаны www.mps.gov.kz интернет-ресурсында орналастырылған.</w:t>
      </w:r>
    </w:p>
    <w:p>
      <w:pPr>
        <w:spacing w:after="0"/>
        <w:ind w:left="0"/>
        <w:jc w:val="both"/>
      </w:pPr>
      <w:r>
        <w:rPr>
          <w:rFonts w:ascii="Times New Roman"/>
          <w:b w:val="false"/>
          <w:i w:val="false"/>
          <w:color w:val="000000"/>
          <w:sz w:val="28"/>
        </w:rPr>
        <w:t>
      "Техникалық және (немесе) технологиялық жағынан күрделі объектілер бойынша бұзу туралы берілген шешімдер туралы ақпарат"</w:t>
      </w:r>
    </w:p>
    <w:p>
      <w:pPr>
        <w:spacing w:after="0"/>
        <w:ind w:left="0"/>
        <w:jc w:val="both"/>
      </w:pPr>
      <w:r>
        <w:rPr>
          <w:rFonts w:ascii="Times New Roman"/>
          <w:b w:val="false"/>
          <w:i w:val="false"/>
          <w:color w:val="000000"/>
          <w:sz w:val="28"/>
        </w:rPr>
        <w:t>
      Нысан индексі: 1-БҰЗУ</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 20___ жылғы ____</w:t>
      </w:r>
    </w:p>
    <w:p>
      <w:pPr>
        <w:spacing w:after="0"/>
        <w:ind w:left="0"/>
        <w:jc w:val="both"/>
      </w:pPr>
      <w:r>
        <w:rPr>
          <w:rFonts w:ascii="Times New Roman"/>
          <w:b w:val="false"/>
          <w:i w:val="false"/>
          <w:color w:val="000000"/>
          <w:sz w:val="28"/>
        </w:rPr>
        <w:t>
      Өтеусіз негізде жинауға арналған әкімшілік деректер нысанын ұсынатын тұлғалар аясы: сәулет, қалақұрылысы және құрылысы саласындағы функцияларды жүзеге асыратын жергілікті атқарушы орган</w:t>
      </w:r>
    </w:p>
    <w:p>
      <w:pPr>
        <w:spacing w:after="0"/>
        <w:ind w:left="0"/>
        <w:jc w:val="both"/>
      </w:pPr>
      <w:r>
        <w:rPr>
          <w:rFonts w:ascii="Times New Roman"/>
          <w:b w:val="false"/>
          <w:i w:val="false"/>
          <w:color w:val="000000"/>
          <w:sz w:val="28"/>
        </w:rPr>
        <w:t>
      Ұсыну мерзімі: айына бір рет, есепті кезеңнен кейінгі 5-күннен кешіктірмей</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2258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225800" cy="4191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Жинау тәсілі: электронды/қағаз түрінде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Нысанның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Мердігердің (бас мердігердің)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Сәулет, қалақұрылысы және құрылысы саласындағы функцияларды жүзеге асыратын жергілікті атқарушы органның басшысы: </w:t>
      </w:r>
    </w:p>
    <w:p>
      <w:pPr>
        <w:spacing w:after="0"/>
        <w:ind w:left="0"/>
        <w:jc w:val="both"/>
      </w:pPr>
      <w:r>
        <w:rPr>
          <w:rFonts w:ascii="Times New Roman"/>
          <w:b w:val="false"/>
          <w:i w:val="false"/>
          <w:color w:val="000000"/>
          <w:sz w:val="28"/>
        </w:rPr>
        <w:t xml:space="preserve">
      _____________________________________ _______________ </w:t>
      </w:r>
    </w:p>
    <w:p>
      <w:pPr>
        <w:spacing w:after="0"/>
        <w:ind w:left="0"/>
        <w:jc w:val="both"/>
      </w:pPr>
      <w:r>
        <w:rPr>
          <w:rFonts w:ascii="Times New Roman"/>
          <w:b w:val="false"/>
          <w:i w:val="false"/>
          <w:color w:val="000000"/>
          <w:sz w:val="28"/>
        </w:rPr>
        <w:t>
      (Т.А.Ж. немесе оның міндетін атқарушы тұлға)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және (немесе)</w:t>
            </w:r>
            <w:r>
              <w:br/>
            </w:r>
            <w:r>
              <w:rPr>
                <w:rFonts w:ascii="Times New Roman"/>
                <w:b w:val="false"/>
                <w:i w:val="false"/>
                <w:color w:val="000000"/>
                <w:sz w:val="20"/>
              </w:rPr>
              <w:t>технологиялық жағынан күрделі</w:t>
            </w:r>
            <w:r>
              <w:br/>
            </w:r>
            <w:r>
              <w:rPr>
                <w:rFonts w:ascii="Times New Roman"/>
                <w:b w:val="false"/>
                <w:i w:val="false"/>
                <w:color w:val="000000"/>
                <w:sz w:val="20"/>
              </w:rPr>
              <w:t>объектілер бойынша бұзу</w:t>
            </w:r>
            <w:r>
              <w:br/>
            </w:r>
            <w:r>
              <w:rPr>
                <w:rFonts w:ascii="Times New Roman"/>
                <w:b w:val="false"/>
                <w:i w:val="false"/>
                <w:color w:val="000000"/>
                <w:sz w:val="20"/>
              </w:rPr>
              <w:t>туралы берілген шешімдер</w:t>
            </w:r>
            <w:r>
              <w:br/>
            </w:r>
            <w:r>
              <w:rPr>
                <w:rFonts w:ascii="Times New Roman"/>
                <w:b w:val="false"/>
                <w:i w:val="false"/>
                <w:color w:val="000000"/>
                <w:sz w:val="20"/>
              </w:rPr>
              <w:t>туралы ақпарат"</w:t>
            </w:r>
            <w:r>
              <w:br/>
            </w: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bookmarkStart w:name="z59" w:id="52"/>
    <w:p>
      <w:pPr>
        <w:spacing w:after="0"/>
        <w:ind w:left="0"/>
        <w:jc w:val="left"/>
      </w:pPr>
      <w:r>
        <w:rPr>
          <w:rFonts w:ascii="Times New Roman"/>
          <w:b/>
          <w:i w:val="false"/>
          <w:color w:val="000000"/>
        </w:rPr>
        <w:t xml:space="preserve"> "Техникалық және (немесе) технологиялық жағынан күрделі объектілер бойынша бұзу туралы берілген шешімдер туралы ақпарат" әкімшілік деректерді жинауға арналған нысанды толтыру бойынша түсіндірме</w:t>
      </w:r>
    </w:p>
    <w:bookmarkEnd w:id="52"/>
    <w:bookmarkStart w:name="z60" w:id="53"/>
    <w:p>
      <w:pPr>
        <w:spacing w:after="0"/>
        <w:ind w:left="0"/>
        <w:jc w:val="left"/>
      </w:pPr>
      <w:r>
        <w:rPr>
          <w:rFonts w:ascii="Times New Roman"/>
          <w:b/>
          <w:i w:val="false"/>
          <w:color w:val="000000"/>
        </w:rPr>
        <w:t xml:space="preserve"> 1-тарау. Жалпы ережелер</w:t>
      </w:r>
    </w:p>
    <w:bookmarkEnd w:id="53"/>
    <w:bookmarkStart w:name="z61" w:id="54"/>
    <w:p>
      <w:pPr>
        <w:spacing w:after="0"/>
        <w:ind w:left="0"/>
        <w:jc w:val="both"/>
      </w:pPr>
      <w:r>
        <w:rPr>
          <w:rFonts w:ascii="Times New Roman"/>
          <w:b w:val="false"/>
          <w:i w:val="false"/>
          <w:color w:val="000000"/>
          <w:sz w:val="28"/>
        </w:rPr>
        <w:t>
      1. Осы Техникалық және (немесе) технологиялық жағынан күрделі объектілер бойынша бұзу туралы берілген шешімдер туралы есеп бойынша әкімшілік деректерді жинауға арналған нысанды (бұдан әрі – Нысан) толтыру жөніндегі түсіндірме оны толтыру тәртібін нақтылайды.</w:t>
      </w:r>
    </w:p>
    <w:bookmarkEnd w:id="54"/>
    <w:bookmarkStart w:name="z62" w:id="55"/>
    <w:p>
      <w:pPr>
        <w:spacing w:after="0"/>
        <w:ind w:left="0"/>
        <w:jc w:val="both"/>
      </w:pPr>
      <w:r>
        <w:rPr>
          <w:rFonts w:ascii="Times New Roman"/>
          <w:b w:val="false"/>
          <w:i w:val="false"/>
          <w:color w:val="000000"/>
          <w:sz w:val="28"/>
        </w:rPr>
        <w:t>
      2. Нысанды сәулет, қалақұрылысы және құрылысы саласындағы функцияларды жүзеге асыратын жергілікті атқарушы органының қызметкері толтырады.</w:t>
      </w:r>
    </w:p>
    <w:bookmarkEnd w:id="55"/>
    <w:bookmarkStart w:name="z63" w:id="56"/>
    <w:p>
      <w:pPr>
        <w:spacing w:after="0"/>
        <w:ind w:left="0"/>
        <w:jc w:val="both"/>
      </w:pPr>
      <w:r>
        <w:rPr>
          <w:rFonts w:ascii="Times New Roman"/>
          <w:b w:val="false"/>
          <w:i w:val="false"/>
          <w:color w:val="000000"/>
          <w:sz w:val="28"/>
        </w:rPr>
        <w:t>
      3. Нысанға сәулет, қалақұрылысы және құрылысы саласындағы функцияларды жүзеге асыратын жергілікті атқарушы органның басшысы қол қояды.</w:t>
      </w:r>
    </w:p>
    <w:bookmarkEnd w:id="56"/>
    <w:bookmarkStart w:name="z64" w:id="57"/>
    <w:p>
      <w:pPr>
        <w:spacing w:after="0"/>
        <w:ind w:left="0"/>
        <w:jc w:val="both"/>
      </w:pPr>
      <w:r>
        <w:rPr>
          <w:rFonts w:ascii="Times New Roman"/>
          <w:b w:val="false"/>
          <w:i w:val="false"/>
          <w:color w:val="000000"/>
          <w:sz w:val="28"/>
        </w:rPr>
        <w:t>
      4. Нысан айына бір рет, есепті кезеңнен кейінгі айдың 5-күнінен кешіктірмей ұсынылады.</w:t>
      </w:r>
    </w:p>
    <w:bookmarkEnd w:id="57"/>
    <w:bookmarkStart w:name="z65" w:id="58"/>
    <w:p>
      <w:pPr>
        <w:spacing w:after="0"/>
        <w:ind w:left="0"/>
        <w:jc w:val="left"/>
      </w:pPr>
      <w:r>
        <w:rPr>
          <w:rFonts w:ascii="Times New Roman"/>
          <w:b/>
          <w:i w:val="false"/>
          <w:color w:val="000000"/>
        </w:rPr>
        <w:t xml:space="preserve"> 2-тарау. Нысанды толтыру бойынша түсіндірме</w:t>
      </w:r>
    </w:p>
    <w:bookmarkEnd w:id="58"/>
    <w:p>
      <w:pPr>
        <w:spacing w:after="0"/>
        <w:ind w:left="0"/>
        <w:jc w:val="both"/>
      </w:pPr>
      <w:r>
        <w:rPr>
          <w:rFonts w:ascii="Times New Roman"/>
          <w:b w:val="false"/>
          <w:i w:val="false"/>
          <w:color w:val="000000"/>
          <w:sz w:val="28"/>
        </w:rPr>
        <w:t>
      1-бағанда нысанның атауы көсретіледі;</w:t>
      </w:r>
    </w:p>
    <w:p>
      <w:pPr>
        <w:spacing w:after="0"/>
        <w:ind w:left="0"/>
        <w:jc w:val="both"/>
      </w:pPr>
      <w:r>
        <w:rPr>
          <w:rFonts w:ascii="Times New Roman"/>
          <w:b w:val="false"/>
          <w:i w:val="false"/>
          <w:color w:val="000000"/>
          <w:sz w:val="28"/>
        </w:rPr>
        <w:t>
      2-бағанда нысанның орналасу мекенжайы көрсетіледі;</w:t>
      </w:r>
    </w:p>
    <w:p>
      <w:pPr>
        <w:spacing w:after="0"/>
        <w:ind w:left="0"/>
        <w:jc w:val="both"/>
      </w:pPr>
      <w:r>
        <w:rPr>
          <w:rFonts w:ascii="Times New Roman"/>
          <w:b w:val="false"/>
          <w:i w:val="false"/>
          <w:color w:val="000000"/>
          <w:sz w:val="28"/>
        </w:rPr>
        <w:t>
      3-бағанда нысанның иесі көрсетіледі;</w:t>
      </w:r>
    </w:p>
    <w:p>
      <w:pPr>
        <w:spacing w:after="0"/>
        <w:ind w:left="0"/>
        <w:jc w:val="both"/>
      </w:pPr>
      <w:r>
        <w:rPr>
          <w:rFonts w:ascii="Times New Roman"/>
          <w:b w:val="false"/>
          <w:i w:val="false"/>
          <w:color w:val="000000"/>
          <w:sz w:val="28"/>
        </w:rPr>
        <w:t xml:space="preserve">
      4-бағанда нысанды бұзу (кәдеге жарату) жұмыстарын жүргізетін мердігер (бас мердігер) көрсетіледі.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Объектілерді кейіннен кәдеге</w:t>
            </w:r>
            <w:r>
              <w:br/>
            </w:r>
            <w:r>
              <w:rPr>
                <w:rFonts w:ascii="Times New Roman"/>
                <w:b w:val="false"/>
                <w:i w:val="false"/>
                <w:color w:val="000000"/>
                <w:sz w:val="20"/>
              </w:rPr>
              <w:t>жарату (ғимараттар мен</w:t>
            </w:r>
            <w:r>
              <w:br/>
            </w:r>
            <w:r>
              <w:rPr>
                <w:rFonts w:ascii="Times New Roman"/>
                <w:b w:val="false"/>
                <w:i w:val="false"/>
                <w:color w:val="000000"/>
                <w:sz w:val="20"/>
              </w:rPr>
              <w:t>құрылыстарды бұзу) жөніндегі</w:t>
            </w:r>
            <w:r>
              <w:br/>
            </w:r>
            <w:r>
              <w:rPr>
                <w:rFonts w:ascii="Times New Roman"/>
                <w:b w:val="false"/>
                <w:i w:val="false"/>
                <w:color w:val="000000"/>
                <w:sz w:val="20"/>
              </w:rPr>
              <w:t>жұмыстар кешенін жүргізуге</w:t>
            </w:r>
            <w:r>
              <w:br/>
            </w:r>
            <w:r>
              <w:rPr>
                <w:rFonts w:ascii="Times New Roman"/>
                <w:b w:val="false"/>
                <w:i w:val="false"/>
                <w:color w:val="000000"/>
                <w:sz w:val="20"/>
              </w:rPr>
              <w:t>шешім беру 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xml:space="preserve">
      Нысан </w:t>
      </w:r>
    </w:p>
    <w:bookmarkStart w:name="z67" w:id="59"/>
    <w:p>
      <w:pPr>
        <w:spacing w:after="0"/>
        <w:ind w:left="0"/>
        <w:jc w:val="left"/>
      </w:pPr>
      <w:r>
        <w:rPr>
          <w:rFonts w:ascii="Times New Roman"/>
          <w:b/>
          <w:i w:val="false"/>
          <w:color w:val="000000"/>
        </w:rPr>
        <w:t xml:space="preserve"> Ғимараттар мен құрылыстарды бұзу  АКТІСІ</w:t>
      </w:r>
    </w:p>
    <w:bookmarkEnd w:id="59"/>
    <w:p>
      <w:pPr>
        <w:spacing w:after="0"/>
        <w:ind w:left="0"/>
        <w:jc w:val="both"/>
      </w:pPr>
      <w:r>
        <w:rPr>
          <w:rFonts w:ascii="Times New Roman"/>
          <w:b w:val="false"/>
          <w:i w:val="false"/>
          <w:color w:val="000000"/>
          <w:sz w:val="28"/>
        </w:rPr>
        <w:t xml:space="preserve">
      20__ жылғы "____"________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(объектінің атауы және орналасқан жері) </w:t>
      </w:r>
    </w:p>
    <w:p>
      <w:pPr>
        <w:spacing w:after="0"/>
        <w:ind w:left="0"/>
        <w:jc w:val="both"/>
      </w:pPr>
      <w:r>
        <w:rPr>
          <w:rFonts w:ascii="Times New Roman"/>
          <w:b w:val="false"/>
          <w:i w:val="false"/>
          <w:color w:val="000000"/>
          <w:sz w:val="28"/>
        </w:rPr>
        <w:t xml:space="preserve">
      Кадастрлік нөмірі: 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 xml:space="preserve">
      (сәулет, қалақұрылысы және құрылысы саласындағы функцияларды жүзеге асыратын жергілікті атқарушы органның атауы) </w:t>
      </w:r>
    </w:p>
    <w:p>
      <w:pPr>
        <w:spacing w:after="0"/>
        <w:ind w:left="0"/>
        <w:jc w:val="both"/>
      </w:pPr>
      <w:r>
        <w:rPr>
          <w:rFonts w:ascii="Times New Roman"/>
          <w:b w:val="false"/>
          <w:i w:val="false"/>
          <w:color w:val="000000"/>
          <w:sz w:val="28"/>
        </w:rPr>
        <w:t xml:space="preserve">
      объектілерді кейіннен кәдеге жарату (ғимараттар мен құрылыстарды бұзу) жөніндегі жұмыстар кешенін жүргізуге 20__ жылғы "__" ________ № ______________ берген шешімге және құрылыс-монтаждау жұмыстары басталғаны туралы берілген 20__ жылғы "__" ________ № __ хабарламаға (қажет болған жағдайда) сәйкес </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 xml:space="preserve">
      (хабарлама қабылдаған орган) </w:t>
      </w:r>
    </w:p>
    <w:p>
      <w:pPr>
        <w:spacing w:after="0"/>
        <w:ind w:left="0"/>
        <w:jc w:val="both"/>
      </w:pPr>
      <w:r>
        <w:rPr>
          <w:rFonts w:ascii="Times New Roman"/>
          <w:b w:val="false"/>
          <w:i w:val="false"/>
          <w:color w:val="000000"/>
          <w:sz w:val="28"/>
        </w:rPr>
        <w:t xml:space="preserve">
      бұзу бойынша жұмыс 20__ жылғы "___" ________ басталды және 20__жылғы "___" ________ аяқталды. </w:t>
      </w:r>
    </w:p>
    <w:p>
      <w:pPr>
        <w:spacing w:after="0"/>
        <w:ind w:left="0"/>
        <w:jc w:val="both"/>
      </w:pPr>
      <w:r>
        <w:rPr>
          <w:rFonts w:ascii="Times New Roman"/>
          <w:b w:val="false"/>
          <w:i w:val="false"/>
          <w:color w:val="000000"/>
          <w:sz w:val="28"/>
        </w:rPr>
        <w:t xml:space="preserve">
      Біз, төмендегі қол қоюшылар, меншік иесі _______________________ </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 xml:space="preserve">
      (тегі, аты, бар болған жағдайда әкесінің аты ), </w:t>
      </w:r>
    </w:p>
    <w:p>
      <w:pPr>
        <w:spacing w:after="0"/>
        <w:ind w:left="0"/>
        <w:jc w:val="both"/>
      </w:pPr>
      <w:r>
        <w:rPr>
          <w:rFonts w:ascii="Times New Roman"/>
          <w:b w:val="false"/>
          <w:i w:val="false"/>
          <w:color w:val="000000"/>
          <w:sz w:val="28"/>
        </w:rPr>
        <w:t xml:space="preserve">
      ЖСН - жеке тұлғаға, ұйымының атауы – заңды тұлғаға, БСН, пошталық индексі, облыс, қала, аудан, елді мекен, көшенің атауы, үйдің /ғимараттың нөмірі (стационарлық бөлменің) және мердігер (егер бұзу мердігерлік тәсілмен орындалса) </w:t>
      </w:r>
    </w:p>
    <w:p>
      <w:pPr>
        <w:spacing w:after="0"/>
        <w:ind w:left="0"/>
        <w:jc w:val="both"/>
      </w:pPr>
      <w:r>
        <w:rPr>
          <w:rFonts w:ascii="Times New Roman"/>
          <w:b w:val="false"/>
          <w:i w:val="false"/>
          <w:color w:val="000000"/>
          <w:sz w:val="28"/>
        </w:rPr>
        <w:t xml:space="preserve">
      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(ұйымының атауы, БСН, тегі, аты, бар болған жағдайда әкесінің аты, бұзу жүргізетін тұлғаның лауазымы, мекенжайы, телефон, лицензия №, алған күні) </w:t>
      </w:r>
    </w:p>
    <w:p>
      <w:pPr>
        <w:spacing w:after="0"/>
        <w:ind w:left="0"/>
        <w:jc w:val="both"/>
      </w:pPr>
      <w:r>
        <w:rPr>
          <w:rFonts w:ascii="Times New Roman"/>
          <w:b w:val="false"/>
          <w:i w:val="false"/>
          <w:color w:val="000000"/>
          <w:sz w:val="28"/>
        </w:rPr>
        <w:t xml:space="preserve">
      қосалқы мердігер ұйымдар (егер бұзу қосалқы мердігерлік ұйымдары орындаса) ______ </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xml:space="preserve">
      (ұйымының атауы, БСН, тегі, аты, бар болған жағдайда әкесінің аты, бұзу жүргізетін тұлғаның лауазымы, мекенжайы, телефон, лицензия №, алған күні) </w:t>
      </w:r>
    </w:p>
    <w:p>
      <w:pPr>
        <w:spacing w:after="0"/>
        <w:ind w:left="0"/>
        <w:jc w:val="both"/>
      </w:pPr>
      <w:r>
        <w:rPr>
          <w:rFonts w:ascii="Times New Roman"/>
          <w:b w:val="false"/>
          <w:i w:val="false"/>
          <w:color w:val="000000"/>
          <w:sz w:val="28"/>
        </w:rPr>
        <w:t xml:space="preserve">
      Техникалық қадағалаушы (егер талап етілсе) 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 xml:space="preserve">
      (ұйымының атауы, мекенжайы, телефон, аккредиттелген куәлігі №, алған күні (аккредиттелген куәлік болған жағдайда), жауапты сарапшының тегі, аты, бар болған жағдайда әкесінің аты, аттестаттың мамандығы және №, алған күні дата) </w:t>
      </w:r>
    </w:p>
    <w:p>
      <w:pPr>
        <w:spacing w:after="0"/>
        <w:ind w:left="0"/>
        <w:jc w:val="both"/>
      </w:pPr>
      <w:r>
        <w:rPr>
          <w:rFonts w:ascii="Times New Roman"/>
          <w:b w:val="false"/>
          <w:i w:val="false"/>
          <w:color w:val="000000"/>
          <w:sz w:val="28"/>
        </w:rPr>
        <w:t xml:space="preserve">
      Авторлық қадағалаушы (егер талап етілсе) 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 xml:space="preserve">
      (ұйымының атауы, мекенжайы, телефон, лицензия №, алған күні (егер жобаны әзірлеуші орындаса/авторлық қадағалау ұйымы орындаса) сарапшының тегі, аты, бар болған жағдайда әкесінің аты, аттестаттың мамандығы және №, алған күні дата, мекенжайы, телефон) </w:t>
      </w:r>
    </w:p>
    <w:p>
      <w:pPr>
        <w:spacing w:after="0"/>
        <w:ind w:left="0"/>
        <w:jc w:val="both"/>
      </w:pPr>
      <w:r>
        <w:rPr>
          <w:rFonts w:ascii="Times New Roman"/>
          <w:b w:val="false"/>
          <w:i w:val="false"/>
          <w:color w:val="000000"/>
          <w:sz w:val="28"/>
        </w:rPr>
        <w:t>
      осы актіні жасады және жобаға (қажет болған жағдайда) сәйкес объектілерді кейіннен кәдеге жарату (құрылыстарды бұзу) жөніндегі жұмыстар кешенін жүргізгені туралы растаймыз.</w:t>
      </w:r>
    </w:p>
    <w:p>
      <w:pPr>
        <w:spacing w:after="0"/>
        <w:ind w:left="0"/>
        <w:jc w:val="both"/>
      </w:pPr>
      <w:r>
        <w:rPr>
          <w:rFonts w:ascii="Times New Roman"/>
          <w:b w:val="false"/>
          <w:i w:val="false"/>
          <w:color w:val="000000"/>
          <w:sz w:val="28"/>
        </w:rPr>
        <w:t>
      Құрылыс-монтаждау жұмыстарын жүргізу кезінде жұмыс жүргізудің қауіпсіздігін қамтамасыз ететін іс-шаралар орындалды.</w:t>
      </w:r>
    </w:p>
    <w:p>
      <w:pPr>
        <w:spacing w:after="0"/>
        <w:ind w:left="0"/>
        <w:jc w:val="both"/>
      </w:pPr>
      <w:r>
        <w:rPr>
          <w:rFonts w:ascii="Times New Roman"/>
          <w:b w:val="false"/>
          <w:i w:val="false"/>
          <w:color w:val="000000"/>
          <w:sz w:val="28"/>
        </w:rPr>
        <w:t>
      Ғимараттар мен құрылыстарды бұзу актісі сәулет, қала құрылысы және құрылыс қызметі саласындағы функцияларды жүзеге асыратын жергілікті атқарушы органдарда міндетті есепке алынуға жатады.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(тегі, аты, бар болған жағдайда әкесінің 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w:t>
            </w:r>
          </w:p>
          <w:p>
            <w:pPr>
              <w:spacing w:after="20"/>
              <w:ind w:left="20"/>
              <w:jc w:val="both"/>
            </w:pPr>
            <w:r>
              <w:rPr>
                <w:rFonts w:ascii="Times New Roman"/>
                <w:b w:val="false"/>
                <w:i w:val="false"/>
                <w:color w:val="000000"/>
                <w:sz w:val="20"/>
              </w:rPr>
              <w:t>
(қолы)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Мөрдің орны (болған жағдайда)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қадағалаушы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w:t>
            </w:r>
          </w:p>
          <w:p>
            <w:pPr>
              <w:spacing w:after="20"/>
              <w:ind w:left="20"/>
              <w:jc w:val="both"/>
            </w:pPr>
            <w:r>
              <w:rPr>
                <w:rFonts w:ascii="Times New Roman"/>
                <w:b w:val="false"/>
                <w:i w:val="false"/>
                <w:color w:val="000000"/>
                <w:sz w:val="20"/>
              </w:rPr>
              <w:t>
(тегі, аты, бар болған жағдайда әкесінің 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w:t>
            </w:r>
          </w:p>
          <w:p>
            <w:pPr>
              <w:spacing w:after="20"/>
              <w:ind w:left="20"/>
              <w:jc w:val="both"/>
            </w:pPr>
            <w:r>
              <w:rPr>
                <w:rFonts w:ascii="Times New Roman"/>
                <w:b w:val="false"/>
                <w:i w:val="false"/>
                <w:color w:val="000000"/>
                <w:sz w:val="20"/>
              </w:rPr>
              <w:t>
(қолы)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Мөрдің орны (болған жағдайда)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қадағалаушы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w:t>
            </w:r>
          </w:p>
          <w:p>
            <w:pPr>
              <w:spacing w:after="20"/>
              <w:ind w:left="20"/>
              <w:jc w:val="both"/>
            </w:pPr>
            <w:r>
              <w:rPr>
                <w:rFonts w:ascii="Times New Roman"/>
                <w:b w:val="false"/>
                <w:i w:val="false"/>
                <w:color w:val="000000"/>
                <w:sz w:val="20"/>
              </w:rPr>
              <w:t>
(тегі, аты, бар болған жағдайда әкесінің 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w:t>
            </w:r>
          </w:p>
          <w:p>
            <w:pPr>
              <w:spacing w:after="20"/>
              <w:ind w:left="20"/>
              <w:jc w:val="both"/>
            </w:pPr>
            <w:r>
              <w:rPr>
                <w:rFonts w:ascii="Times New Roman"/>
                <w:b w:val="false"/>
                <w:i w:val="false"/>
                <w:color w:val="000000"/>
                <w:sz w:val="20"/>
              </w:rPr>
              <w:t>
(қолы)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Мөрдің орны (болған жағдайда)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Мердігер (бас мердігер)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w:t>
            </w:r>
          </w:p>
          <w:p>
            <w:pPr>
              <w:spacing w:after="20"/>
              <w:ind w:left="20"/>
              <w:jc w:val="both"/>
            </w:pPr>
            <w:r>
              <w:rPr>
                <w:rFonts w:ascii="Times New Roman"/>
                <w:b w:val="false"/>
                <w:i w:val="false"/>
                <w:color w:val="000000"/>
                <w:sz w:val="20"/>
              </w:rPr>
              <w:t>
(тегі, аты, бар болған жағдайда әкесінің 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w:t>
            </w:r>
          </w:p>
          <w:p>
            <w:pPr>
              <w:spacing w:after="20"/>
              <w:ind w:left="20"/>
              <w:jc w:val="both"/>
            </w:pPr>
            <w:r>
              <w:rPr>
                <w:rFonts w:ascii="Times New Roman"/>
                <w:b w:val="false"/>
                <w:i w:val="false"/>
                <w:color w:val="000000"/>
                <w:sz w:val="20"/>
              </w:rPr>
              <w:t>
(қолы)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Мөрдің орны (болған жағдайда)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Объектілерді кейіннен кәдеге</w:t>
            </w:r>
            <w:r>
              <w:br/>
            </w:r>
            <w:r>
              <w:rPr>
                <w:rFonts w:ascii="Times New Roman"/>
                <w:b w:val="false"/>
                <w:i w:val="false"/>
                <w:color w:val="000000"/>
                <w:sz w:val="20"/>
              </w:rPr>
              <w:t>жарату (ғимараттармен</w:t>
            </w:r>
            <w:r>
              <w:br/>
            </w:r>
            <w:r>
              <w:rPr>
                <w:rFonts w:ascii="Times New Roman"/>
                <w:b w:val="false"/>
                <w:i w:val="false"/>
                <w:color w:val="000000"/>
                <w:sz w:val="20"/>
              </w:rPr>
              <w:t>құрылыстарды бұзу) жөніндегі</w:t>
            </w:r>
            <w:r>
              <w:br/>
            </w:r>
            <w:r>
              <w:rPr>
                <w:rFonts w:ascii="Times New Roman"/>
                <w:b w:val="false"/>
                <w:i w:val="false"/>
                <w:color w:val="000000"/>
                <w:sz w:val="20"/>
              </w:rPr>
              <w:t>жұмыстар кешенін жүргізуге</w:t>
            </w:r>
            <w:r>
              <w:br/>
            </w:r>
            <w:r>
              <w:rPr>
                <w:rFonts w:ascii="Times New Roman"/>
                <w:b w:val="false"/>
                <w:i w:val="false"/>
                <w:color w:val="000000"/>
                <w:sz w:val="20"/>
              </w:rPr>
              <w:t>шешім беру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Сәулет, қалақұрылысы</w:t>
            </w:r>
            <w:r>
              <w:br/>
            </w:r>
            <w:r>
              <w:rPr>
                <w:rFonts w:ascii="Times New Roman"/>
                <w:b w:val="false"/>
                <w:i w:val="false"/>
                <w:color w:val="000000"/>
                <w:sz w:val="20"/>
              </w:rPr>
              <w:t>және құрылысы</w:t>
            </w:r>
            <w:r>
              <w:br/>
            </w:r>
            <w:r>
              <w:rPr>
                <w:rFonts w:ascii="Times New Roman"/>
                <w:b w:val="false"/>
                <w:i w:val="false"/>
                <w:color w:val="000000"/>
                <w:sz w:val="20"/>
              </w:rPr>
              <w:t>саласындағы функцияларды</w:t>
            </w:r>
            <w:r>
              <w:br/>
            </w:r>
            <w:r>
              <w:rPr>
                <w:rFonts w:ascii="Times New Roman"/>
                <w:b w:val="false"/>
                <w:i w:val="false"/>
                <w:color w:val="000000"/>
                <w:sz w:val="20"/>
              </w:rPr>
              <w:t>жүзеге асыратын жергілікті</w:t>
            </w:r>
            <w:r>
              <w:br/>
            </w:r>
            <w:r>
              <w:rPr>
                <w:rFonts w:ascii="Times New Roman"/>
                <w:b w:val="false"/>
                <w:i w:val="false"/>
                <w:color w:val="000000"/>
                <w:sz w:val="20"/>
              </w:rPr>
              <w:t>атқарушы органның</w:t>
            </w:r>
            <w:r>
              <w:br/>
            </w:r>
            <w:r>
              <w:rPr>
                <w:rFonts w:ascii="Times New Roman"/>
                <w:b w:val="false"/>
                <w:i w:val="false"/>
                <w:color w:val="000000"/>
                <w:sz w:val="20"/>
              </w:rPr>
              <w:t xml:space="preserve">басшысы </w:t>
            </w:r>
            <w:r>
              <w:br/>
            </w:r>
            <w:r>
              <w:rPr>
                <w:rFonts w:ascii="Times New Roman"/>
                <w:b w:val="false"/>
                <w:i w:val="false"/>
                <w:color w:val="000000"/>
                <w:sz w:val="20"/>
              </w:rPr>
              <w:t>__________________________</w:t>
            </w:r>
            <w:r>
              <w:br/>
            </w:r>
            <w:r>
              <w:rPr>
                <w:rFonts w:ascii="Times New Roman"/>
                <w:b w:val="false"/>
                <w:i w:val="false"/>
                <w:color w:val="000000"/>
                <w:sz w:val="20"/>
              </w:rPr>
              <w:t>(тегі, аты, ол бар болған</w:t>
            </w:r>
            <w:r>
              <w:br/>
            </w:r>
            <w:r>
              <w:rPr>
                <w:rFonts w:ascii="Times New Roman"/>
                <w:b w:val="false"/>
                <w:i w:val="false"/>
                <w:color w:val="000000"/>
                <w:sz w:val="20"/>
              </w:rPr>
              <w:t>жағдайда әкесінің аты,</w:t>
            </w:r>
            <w:r>
              <w:br/>
            </w:r>
            <w:r>
              <w:rPr>
                <w:rFonts w:ascii="Times New Roman"/>
                <w:b w:val="false"/>
                <w:i w:val="false"/>
                <w:color w:val="000000"/>
                <w:sz w:val="20"/>
              </w:rPr>
              <w:t>мемлекеттік органның атауы)</w:t>
            </w:r>
            <w:r>
              <w:br/>
            </w:r>
            <w:r>
              <w:rPr>
                <w:rFonts w:ascii="Times New Roman"/>
                <w:b w:val="false"/>
                <w:i w:val="false"/>
                <w:color w:val="000000"/>
                <w:sz w:val="20"/>
              </w:rPr>
              <w:t>___________________________</w:t>
            </w:r>
            <w:r>
              <w:br/>
            </w:r>
            <w:r>
              <w:rPr>
                <w:rFonts w:ascii="Times New Roman"/>
                <w:b w:val="false"/>
                <w:i w:val="false"/>
                <w:color w:val="000000"/>
                <w:sz w:val="20"/>
              </w:rPr>
              <w:t>(жеке тұлғаның тегі, аты, ол бар</w:t>
            </w:r>
            <w:r>
              <w:br/>
            </w:r>
            <w:r>
              <w:rPr>
                <w:rFonts w:ascii="Times New Roman"/>
                <w:b w:val="false"/>
                <w:i w:val="false"/>
                <w:color w:val="000000"/>
                <w:sz w:val="20"/>
              </w:rPr>
              <w:t>болған жағдайда әкесінің аты не</w:t>
            </w:r>
            <w:r>
              <w:br/>
            </w:r>
            <w:r>
              <w:rPr>
                <w:rFonts w:ascii="Times New Roman"/>
                <w:b w:val="false"/>
                <w:i w:val="false"/>
                <w:color w:val="000000"/>
                <w:sz w:val="20"/>
              </w:rPr>
              <w:t>көрсетілетін қызметті алушы</w:t>
            </w:r>
            <w:r>
              <w:br/>
            </w:r>
            <w:r>
              <w:rPr>
                <w:rFonts w:ascii="Times New Roman"/>
                <w:b w:val="false"/>
                <w:i w:val="false"/>
                <w:color w:val="000000"/>
                <w:sz w:val="20"/>
              </w:rPr>
              <w:t>заңды тұлға ұйымының атауы)</w:t>
            </w:r>
            <w:r>
              <w:br/>
            </w:r>
            <w:r>
              <w:rPr>
                <w:rFonts w:ascii="Times New Roman"/>
                <w:b w:val="false"/>
                <w:i w:val="false"/>
                <w:color w:val="000000"/>
                <w:sz w:val="20"/>
              </w:rPr>
              <w:t>және (немесе) сенімхат</w:t>
            </w:r>
            <w:r>
              <w:br/>
            </w:r>
            <w:r>
              <w:rPr>
                <w:rFonts w:ascii="Times New Roman"/>
                <w:b w:val="false"/>
                <w:i w:val="false"/>
                <w:color w:val="000000"/>
                <w:sz w:val="20"/>
              </w:rPr>
              <w:t>бойынша)</w:t>
            </w:r>
            <w:r>
              <w:br/>
            </w:r>
            <w:r>
              <w:rPr>
                <w:rFonts w:ascii="Times New Roman"/>
                <w:b w:val="false"/>
                <w:i w:val="false"/>
                <w:color w:val="000000"/>
                <w:sz w:val="20"/>
              </w:rPr>
              <w:t>___________________________</w:t>
            </w:r>
            <w:r>
              <w:br/>
            </w:r>
            <w:r>
              <w:rPr>
                <w:rFonts w:ascii="Times New Roman"/>
                <w:b w:val="false"/>
                <w:i w:val="false"/>
                <w:color w:val="000000"/>
                <w:sz w:val="20"/>
              </w:rPr>
              <w:t>ЖСН/БСН)</w:t>
            </w:r>
            <w:r>
              <w:br/>
            </w:r>
            <w:r>
              <w:rPr>
                <w:rFonts w:ascii="Times New Roman"/>
                <w:b w:val="false"/>
                <w:i w:val="false"/>
                <w:color w:val="000000"/>
                <w:sz w:val="20"/>
              </w:rPr>
              <w:t>мекенжайы</w:t>
            </w:r>
            <w:r>
              <w:br/>
            </w:r>
            <w:r>
              <w:rPr>
                <w:rFonts w:ascii="Times New Roman"/>
                <w:b w:val="false"/>
                <w:i w:val="false"/>
                <w:color w:val="000000"/>
                <w:sz w:val="20"/>
              </w:rPr>
              <w:t>___________________________</w:t>
            </w:r>
            <w:r>
              <w:br/>
            </w:r>
            <w:r>
              <w:rPr>
                <w:rFonts w:ascii="Times New Roman"/>
                <w:b w:val="false"/>
                <w:i w:val="false"/>
                <w:color w:val="000000"/>
                <w:sz w:val="20"/>
              </w:rPr>
              <w:t>(заңды мекенжайы немесе</w:t>
            </w:r>
            <w:r>
              <w:br/>
            </w:r>
            <w:r>
              <w:rPr>
                <w:rFonts w:ascii="Times New Roman"/>
                <w:b w:val="false"/>
                <w:i w:val="false"/>
                <w:color w:val="000000"/>
                <w:sz w:val="20"/>
              </w:rPr>
              <w:t>тұрғылықты жері) байланыстар</w:t>
            </w:r>
            <w:r>
              <w:br/>
            </w:r>
            <w:r>
              <w:rPr>
                <w:rFonts w:ascii="Times New Roman"/>
                <w:b w:val="false"/>
                <w:i w:val="false"/>
                <w:color w:val="000000"/>
                <w:sz w:val="20"/>
              </w:rPr>
              <w:t>___________________________</w:t>
            </w:r>
            <w:r>
              <w:br/>
            </w:r>
            <w:r>
              <w:rPr>
                <w:rFonts w:ascii="Times New Roman"/>
                <w:b w:val="false"/>
                <w:i w:val="false"/>
                <w:color w:val="000000"/>
                <w:sz w:val="20"/>
              </w:rPr>
              <w:t>(электрондық мекенжайы,</w:t>
            </w:r>
            <w:r>
              <w:br/>
            </w:r>
            <w:r>
              <w:rPr>
                <w:rFonts w:ascii="Times New Roman"/>
                <w:b w:val="false"/>
                <w:i w:val="false"/>
                <w:color w:val="000000"/>
                <w:sz w:val="20"/>
              </w:rPr>
              <w:t>телефон)</w:t>
            </w:r>
          </w:p>
        </w:tc>
      </w:tr>
    </w:tbl>
    <w:bookmarkStart w:name="z69" w:id="60"/>
    <w:p>
      <w:pPr>
        <w:spacing w:after="0"/>
        <w:ind w:left="0"/>
        <w:jc w:val="left"/>
      </w:pPr>
      <w:r>
        <w:rPr>
          <w:rFonts w:ascii="Times New Roman"/>
          <w:b/>
          <w:i w:val="false"/>
          <w:color w:val="000000"/>
        </w:rPr>
        <w:t xml:space="preserve"> Өтініш</w:t>
      </w:r>
    </w:p>
    <w:bookmarkEnd w:id="60"/>
    <w:p>
      <w:pPr>
        <w:spacing w:after="0"/>
        <w:ind w:left="0"/>
        <w:jc w:val="both"/>
      </w:pPr>
      <w:r>
        <w:rPr>
          <w:rFonts w:ascii="Times New Roman"/>
          <w:b w:val="false"/>
          <w:i w:val="false"/>
          <w:color w:val="000000"/>
          <w:sz w:val="28"/>
        </w:rPr>
        <w:t xml:space="preserve">
      Кейіннен кәдеге жарату (ғимараттармен құрылыстарды бұзу) жөніндегі жұмыстар кешенін жүргізуге жататын </w:t>
      </w:r>
    </w:p>
    <w:p>
      <w:pPr>
        <w:spacing w:after="0"/>
        <w:ind w:left="0"/>
        <w:jc w:val="both"/>
      </w:pPr>
      <w:r>
        <w:rPr>
          <w:rFonts w:ascii="Times New Roman"/>
          <w:b w:val="false"/>
          <w:i w:val="false"/>
          <w:color w:val="000000"/>
          <w:sz w:val="28"/>
        </w:rPr>
        <w:t xml:space="preserve">
      ________________________________________________________ </w:t>
      </w:r>
    </w:p>
    <w:p>
      <w:pPr>
        <w:spacing w:after="0"/>
        <w:ind w:left="0"/>
        <w:jc w:val="both"/>
      </w:pPr>
      <w:r>
        <w:rPr>
          <w:rFonts w:ascii="Times New Roman"/>
          <w:b w:val="false"/>
          <w:i w:val="false"/>
          <w:color w:val="000000"/>
          <w:sz w:val="28"/>
        </w:rPr>
        <w:t xml:space="preserve">
      (объектінің толық атауы) </w:t>
      </w:r>
    </w:p>
    <w:p>
      <w:pPr>
        <w:spacing w:after="0"/>
        <w:ind w:left="0"/>
        <w:jc w:val="both"/>
      </w:pPr>
      <w:r>
        <w:rPr>
          <w:rFonts w:ascii="Times New Roman"/>
          <w:b w:val="false"/>
          <w:i w:val="false"/>
          <w:color w:val="000000"/>
          <w:sz w:val="28"/>
        </w:rPr>
        <w:t xml:space="preserve">
      Мекен-жайда орналасқан __________________________________________ </w:t>
      </w:r>
    </w:p>
    <w:p>
      <w:pPr>
        <w:spacing w:after="0"/>
        <w:ind w:left="0"/>
        <w:jc w:val="both"/>
      </w:pPr>
      <w:r>
        <w:rPr>
          <w:rFonts w:ascii="Times New Roman"/>
          <w:b w:val="false"/>
          <w:i w:val="false"/>
          <w:color w:val="000000"/>
          <w:sz w:val="28"/>
        </w:rPr>
        <w:t xml:space="preserve">
      (объектінің, бөлменің (бөлек бөлімшелердің) орналасқан жері) </w:t>
      </w:r>
    </w:p>
    <w:p>
      <w:pPr>
        <w:spacing w:after="0"/>
        <w:ind w:left="0"/>
        <w:jc w:val="both"/>
      </w:pPr>
      <w:r>
        <w:rPr>
          <w:rFonts w:ascii="Times New Roman"/>
          <w:b w:val="false"/>
          <w:i w:val="false"/>
          <w:color w:val="000000"/>
          <w:sz w:val="28"/>
        </w:rPr>
        <w:t xml:space="preserve">
      объектілерді кейіннен кәдеге жарату (ғимараттармен құрылыстарды бұзу) жөніндегі жұмыстар кешенін жүргізуге рұқсат беруіңізді сұраймын. </w:t>
      </w:r>
    </w:p>
    <w:p>
      <w:pPr>
        <w:spacing w:after="0"/>
        <w:ind w:left="0"/>
        <w:jc w:val="both"/>
      </w:pPr>
      <w:r>
        <w:rPr>
          <w:rFonts w:ascii="Times New Roman"/>
          <w:b w:val="false"/>
          <w:i w:val="false"/>
          <w:color w:val="000000"/>
          <w:sz w:val="28"/>
        </w:rPr>
        <w:t xml:space="preserve">
      Ақпараттық жүйелерде қамтылған, заңмен қорғалатын құпияны құрайтын мәліметтерді пайдалануға келісемін. </w:t>
      </w:r>
    </w:p>
    <w:p>
      <w:pPr>
        <w:spacing w:after="0"/>
        <w:ind w:left="0"/>
        <w:jc w:val="both"/>
      </w:pPr>
      <w:r>
        <w:rPr>
          <w:rFonts w:ascii="Times New Roman"/>
          <w:b w:val="false"/>
          <w:i w:val="false"/>
          <w:color w:val="000000"/>
          <w:sz w:val="28"/>
        </w:rPr>
        <w:t xml:space="preserve">
      Қабылдады (қолы) __________________ </w:t>
      </w:r>
    </w:p>
    <w:p>
      <w:pPr>
        <w:spacing w:after="0"/>
        <w:ind w:left="0"/>
        <w:jc w:val="both"/>
      </w:pPr>
      <w:r>
        <w:rPr>
          <w:rFonts w:ascii="Times New Roman"/>
          <w:b w:val="false"/>
          <w:i w:val="false"/>
          <w:color w:val="000000"/>
          <w:sz w:val="28"/>
        </w:rPr>
        <w:t xml:space="preserve">
      Күні: 20__ жылғы "_____" ____________ </w:t>
      </w:r>
    </w:p>
    <w:p>
      <w:pPr>
        <w:spacing w:after="0"/>
        <w:ind w:left="0"/>
        <w:jc w:val="both"/>
      </w:pPr>
      <w:r>
        <w:rPr>
          <w:rFonts w:ascii="Times New Roman"/>
          <w:b w:val="false"/>
          <w:i w:val="false"/>
          <w:color w:val="000000"/>
          <w:sz w:val="28"/>
        </w:rPr>
        <w:t>
      Тапсырды (қолы)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Объектілерді кейіннен кәдеге</w:t>
            </w:r>
            <w:r>
              <w:br/>
            </w:r>
            <w:r>
              <w:rPr>
                <w:rFonts w:ascii="Times New Roman"/>
                <w:b w:val="false"/>
                <w:i w:val="false"/>
                <w:color w:val="000000"/>
                <w:sz w:val="20"/>
              </w:rPr>
              <w:t>жарату (ғимараттармен</w:t>
            </w:r>
            <w:r>
              <w:br/>
            </w:r>
            <w:r>
              <w:rPr>
                <w:rFonts w:ascii="Times New Roman"/>
                <w:b w:val="false"/>
                <w:i w:val="false"/>
                <w:color w:val="000000"/>
                <w:sz w:val="20"/>
              </w:rPr>
              <w:t>құрылыстарды бұзу) жөніндегі</w:t>
            </w:r>
            <w:r>
              <w:br/>
            </w:r>
            <w:r>
              <w:rPr>
                <w:rFonts w:ascii="Times New Roman"/>
                <w:b w:val="false"/>
                <w:i w:val="false"/>
                <w:color w:val="000000"/>
                <w:sz w:val="20"/>
              </w:rPr>
              <w:t>жұмыстар кешенін жүргізуге</w:t>
            </w:r>
            <w:r>
              <w:br/>
            </w:r>
            <w:r>
              <w:rPr>
                <w:rFonts w:ascii="Times New Roman"/>
                <w:b w:val="false"/>
                <w:i w:val="false"/>
                <w:color w:val="000000"/>
                <w:sz w:val="20"/>
              </w:rPr>
              <w:t>шешім беру 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000000"/>
          <w:sz w:val="28"/>
        </w:rPr>
        <w:t>
      Нысан</w:t>
      </w:r>
    </w:p>
    <w:bookmarkStart w:name="z71" w:id="61"/>
    <w:p>
      <w:pPr>
        <w:spacing w:after="0"/>
        <w:ind w:left="0"/>
        <w:jc w:val="left"/>
      </w:pPr>
      <w:r>
        <w:rPr>
          <w:rFonts w:ascii="Times New Roman"/>
          <w:b/>
          <w:i w:val="false"/>
          <w:color w:val="000000"/>
        </w:rPr>
        <w:t xml:space="preserve"> Өтінішті одан әрі қараудан дәлелді бас тарту</w:t>
      </w:r>
    </w:p>
    <w:bookmarkEnd w:id="61"/>
    <w:p>
      <w:pPr>
        <w:spacing w:after="0"/>
        <w:ind w:left="0"/>
        <w:jc w:val="both"/>
      </w:pPr>
      <w:r>
        <w:rPr>
          <w:rFonts w:ascii="Times New Roman"/>
          <w:b w:val="false"/>
          <w:i w:val="false"/>
          <w:color w:val="000000"/>
          <w:sz w:val="28"/>
        </w:rPr>
        <w:t xml:space="preserve">
      Көрсетілетін қызметті беруші "Объектілерді кейіннен кәдеге жарату (ғимараттар мен құрылыстарды бұзу) жөніндегі жұмыстар кешенін жүргізуге шешім беру" мемлекеттік көрсетілетін қызметке қойылатын негізгі талаптар тізбесінің 9-тармағына сәйкес объектіні кейіннен кәдеге жарату (ғимараттар мен құрылыстарды бұзу) жөніндегі жұмыстар кешенін жүргізу өтінішін одан әрі қараудан мынадай негіздер бойынша бас тартады: </w:t>
      </w:r>
    </w:p>
    <w:p>
      <w:pPr>
        <w:spacing w:after="0"/>
        <w:ind w:left="0"/>
        <w:jc w:val="both"/>
      </w:pPr>
      <w:r>
        <w:rPr>
          <w:rFonts w:ascii="Times New Roman"/>
          <w:b w:val="false"/>
          <w:i w:val="false"/>
          <w:color w:val="000000"/>
          <w:sz w:val="28"/>
        </w:rPr>
        <w:t xml:space="preserve">
      Талаптарға сәйкес келмейтін құжаттар атауы: </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Орындаушы: Т.А.Ж. (болған жағдайда)______________________________</w:t>
      </w:r>
    </w:p>
    <w:p>
      <w:pPr>
        <w:spacing w:after="0"/>
        <w:ind w:left="0"/>
        <w:jc w:val="both"/>
      </w:pPr>
      <w:r>
        <w:rPr>
          <w:rFonts w:ascii="Times New Roman"/>
          <w:b w:val="false"/>
          <w:i w:val="false"/>
          <w:color w:val="000000"/>
          <w:sz w:val="28"/>
        </w:rPr>
        <w:t>
      Телефон:________________________________________________________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Объектілерді кейіннен кәдеге</w:t>
            </w:r>
            <w:r>
              <w:br/>
            </w:r>
            <w:r>
              <w:rPr>
                <w:rFonts w:ascii="Times New Roman"/>
                <w:b w:val="false"/>
                <w:i w:val="false"/>
                <w:color w:val="000000"/>
                <w:sz w:val="20"/>
              </w:rPr>
              <w:t>жарату (ғимараттармен</w:t>
            </w:r>
            <w:r>
              <w:br/>
            </w:r>
            <w:r>
              <w:rPr>
                <w:rFonts w:ascii="Times New Roman"/>
                <w:b w:val="false"/>
                <w:i w:val="false"/>
                <w:color w:val="000000"/>
                <w:sz w:val="20"/>
              </w:rPr>
              <w:t>құрылыстарды бұзу) жөніндегі</w:t>
            </w:r>
            <w:r>
              <w:br/>
            </w:r>
            <w:r>
              <w:rPr>
                <w:rFonts w:ascii="Times New Roman"/>
                <w:b w:val="false"/>
                <w:i w:val="false"/>
                <w:color w:val="000000"/>
                <w:sz w:val="20"/>
              </w:rPr>
              <w:t>жұмыстар кешенін жүргізуге</w:t>
            </w:r>
            <w:r>
              <w:br/>
            </w:r>
            <w:r>
              <w:rPr>
                <w:rFonts w:ascii="Times New Roman"/>
                <w:b w:val="false"/>
                <w:i w:val="false"/>
                <w:color w:val="000000"/>
                <w:sz w:val="20"/>
              </w:rPr>
              <w:t>шешім беру 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000000"/>
          <w:sz w:val="28"/>
        </w:rPr>
        <w:t>
      Нысан</w:t>
      </w:r>
    </w:p>
    <w:bookmarkStart w:name="z73" w:id="62"/>
    <w:p>
      <w:pPr>
        <w:spacing w:after="0"/>
        <w:ind w:left="0"/>
        <w:jc w:val="left"/>
      </w:pPr>
      <w:r>
        <w:rPr>
          <w:rFonts w:ascii="Times New Roman"/>
          <w:b/>
          <w:i w:val="false"/>
          <w:color w:val="000000"/>
        </w:rPr>
        <w:t xml:space="preserve"> Объектілерді кейіннен кәдеге жарату (ғимараттармен құрылыстарды бұзу) жөніндегі жұмыстар кешенін жүргізуге шешім №</w:t>
      </w:r>
    </w:p>
    <w:bookmarkEnd w:id="62"/>
    <w:p>
      <w:pPr>
        <w:spacing w:after="0"/>
        <w:ind w:left="0"/>
        <w:jc w:val="both"/>
      </w:pPr>
      <w:r>
        <w:rPr>
          <w:rFonts w:ascii="Times New Roman"/>
          <w:b w:val="false"/>
          <w:i w:val="false"/>
          <w:color w:val="000000"/>
          <w:sz w:val="28"/>
        </w:rPr>
        <w:t>
      20__ жылғы "_"_______ берілген</w:t>
      </w:r>
    </w:p>
    <w:p>
      <w:pPr>
        <w:spacing w:after="0"/>
        <w:ind w:left="0"/>
        <w:jc w:val="both"/>
      </w:pPr>
      <w:r>
        <w:rPr>
          <w:rFonts w:ascii="Times New Roman"/>
          <w:b w:val="false"/>
          <w:i w:val="false"/>
          <w:color w:val="000000"/>
          <w:sz w:val="28"/>
        </w:rPr>
        <w:t xml:space="preserve">
      Сәулет, қалақұрылысы және құрылысы саласындағы функцияларды жүзеге асыратын жергілікті атқарушы органның басшысы </w:t>
      </w:r>
    </w:p>
    <w:p>
      <w:pPr>
        <w:spacing w:after="0"/>
        <w:ind w:left="0"/>
        <w:jc w:val="both"/>
      </w:pPr>
      <w:r>
        <w:rPr>
          <w:rFonts w:ascii="Times New Roman"/>
          <w:b w:val="false"/>
          <w:i w:val="false"/>
          <w:color w:val="000000"/>
          <w:sz w:val="28"/>
        </w:rPr>
        <w:t xml:space="preserve">
      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шешім берген органның атауы және басшының тегі, аты, ол бар болған жағдайда әкесінің аты ұсынылған құжаттамалар негізінде </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тапсырыс берушінің (тегі, аты, ол бар болған жағдайда әкесінің аты – жеке тұлғалар үшін/ ұйымның атауы – заңды тұлғалар үшін)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(объектінің атауы мен орналасқан жері) </w:t>
      </w:r>
    </w:p>
    <w:p>
      <w:pPr>
        <w:spacing w:after="0"/>
        <w:ind w:left="0"/>
        <w:jc w:val="both"/>
      </w:pPr>
      <w:r>
        <w:rPr>
          <w:rFonts w:ascii="Times New Roman"/>
          <w:b w:val="false"/>
          <w:i w:val="false"/>
          <w:color w:val="000000"/>
          <w:sz w:val="28"/>
        </w:rPr>
        <w:t xml:space="preserve">
      _____________________________________________ объектісі бойынша кейіннен кәдеге жарату (ғимараттармен құрылыстарды бұзу) жөніндегі жұмыстар кешенін жүргізуге рұқсат береді. </w:t>
      </w:r>
    </w:p>
    <w:p>
      <w:pPr>
        <w:spacing w:after="0"/>
        <w:ind w:left="0"/>
        <w:jc w:val="both"/>
      </w:pPr>
      <w:r>
        <w:rPr>
          <w:rFonts w:ascii="Times New Roman"/>
          <w:b w:val="false"/>
          <w:i w:val="false"/>
          <w:color w:val="000000"/>
          <w:sz w:val="28"/>
        </w:rPr>
        <w:t xml:space="preserve">
      Бас мердігер (егер бұзу мердігерлік тәсілмен орындалса)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(ұйымның атауы)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Объектілерді кейіннен кәдеге жарату (құрылыстарды бұзу) жөніндегі жұмыстар кешенін жүргізуге шешім кәдеге жарату (ғимараттармен құрылыстарды бұзу) нормативтік ұзақтығының бүкіл мерзіміне ішінде қолданылады.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қалақұрылысы және құрылысы саласындағы функцияларды жүзеге асыратын жергілікті атқарушы органның басшысы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w:t>
            </w:r>
          </w:p>
          <w:p>
            <w:pPr>
              <w:spacing w:after="20"/>
              <w:ind w:left="20"/>
              <w:jc w:val="both"/>
            </w:pPr>
            <w:r>
              <w:rPr>
                <w:rFonts w:ascii="Times New Roman"/>
                <w:b w:val="false"/>
                <w:i w:val="false"/>
                <w:color w:val="000000"/>
                <w:sz w:val="20"/>
              </w:rPr>
              <w:t>
(электрондық цифрлық қолы)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болған жағдайда)</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