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11ddc8" w14:textId="b11ddc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"Құқықтық және өзге де кадастрларды жүргізу мақсатында ақпарат алмасу бойынша мемлекеттік органдардың өзара іс-қимыл жасау қағидаларын бекіту туралы" Қазақстан Республикасы Әділет министрінің 2015 жылғы 18 наурыздағы № 164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Әділет министрінің 2021 жылғы 27 сәуірдегі № 336 бұйрығы. Қазақстан Республикасының Әділет министрлігінде 2021 жылғы 28 сәуірде № 22638 болып тіркелді</w:t>
      </w:r>
    </w:p>
    <w:p>
      <w:pPr>
        <w:spacing w:after="0"/>
        <w:ind w:left="0"/>
        <w:jc w:val="both"/>
      </w:pPr>
      <w:bookmarkStart w:name="z1" w:id="0"/>
      <w:r>
        <w:rPr>
          <w:rFonts w:ascii="Times New Roman"/>
          <w:b w:val="false"/>
          <w:i w:val="false"/>
          <w:color w:val="000000"/>
          <w:sz w:val="28"/>
        </w:rPr>
        <w:t xml:space="preserve">
      "Жылжымайтын мүлікке құқықтарды мемлекеттік тіркеу туралы" Қазақстан Республикасының 2007 жылғы 26 шілдедегі Заңының 11-бабының </w:t>
      </w:r>
      <w:r>
        <w:rPr>
          <w:rFonts w:ascii="Times New Roman"/>
          <w:b w:val="false"/>
          <w:i w:val="false"/>
          <w:color w:val="000000"/>
          <w:sz w:val="28"/>
        </w:rPr>
        <w:t>4-тармағына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"Құқықтық және өзге де кадастрларды жүргізу мақсатында ақпарат алмасу бойынша мемлекеттік органдардың өзара іс-қимыл жасау қағидаларын бекіту туралы" Қазақстан Республикасы Әділет министрінің 2015 жылғы 18 наурыздағы № 164 </w:t>
      </w:r>
      <w:r>
        <w:rPr>
          <w:rFonts w:ascii="Times New Roman"/>
          <w:b w:val="false"/>
          <w:i w:val="false"/>
          <w:color w:val="000000"/>
          <w:sz w:val="28"/>
        </w:rPr>
        <w:t>бұйрығына</w:t>
      </w:r>
      <w:r>
        <w:rPr>
          <w:rFonts w:ascii="Times New Roman"/>
          <w:b w:val="false"/>
          <w:i w:val="false"/>
          <w:color w:val="000000"/>
          <w:sz w:val="28"/>
        </w:rPr>
        <w:t xml:space="preserve"> (Нормативтiк құқықтық актiлердi мемлекеттiк тiркеу тiзiлiмiнде № 11102 болып тіркелген) келесі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Құқықтық және өзге де кадастрларды жүргізу мақсатында ақпарат алмасу бойынша мемлекеттік органдардың өзара іс-қимыл жасау </w:t>
      </w:r>
      <w:r>
        <w:rPr>
          <w:rFonts w:ascii="Times New Roman"/>
          <w:b w:val="false"/>
          <w:i w:val="false"/>
          <w:color w:val="000000"/>
          <w:sz w:val="28"/>
        </w:rPr>
        <w:t>қағидаларында</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xml:space="preserve">
      5-тармақтың </w:t>
      </w:r>
      <w:r>
        <w:rPr>
          <w:rFonts w:ascii="Times New Roman"/>
          <w:b w:val="false"/>
          <w:i w:val="false"/>
          <w:color w:val="000000"/>
          <w:sz w:val="28"/>
        </w:rPr>
        <w:t>1-тармақшасы</w:t>
      </w:r>
      <w:r>
        <w:rPr>
          <w:rFonts w:ascii="Times New Roman"/>
          <w:b w:val="false"/>
          <w:i w:val="false"/>
          <w:color w:val="000000"/>
          <w:sz w:val="28"/>
        </w:rPr>
        <w:t xml:space="preserve"> мынадай редакцияда жазылсын:</w:t>
      </w:r>
    </w:p>
    <w:bookmarkEnd w:id="3"/>
    <w:bookmarkStart w:name="z5" w:id="4"/>
    <w:p>
      <w:pPr>
        <w:spacing w:after="0"/>
        <w:ind w:left="0"/>
        <w:jc w:val="both"/>
      </w:pPr>
      <w:r>
        <w:rPr>
          <w:rFonts w:ascii="Times New Roman"/>
          <w:b w:val="false"/>
          <w:i w:val="false"/>
          <w:color w:val="000000"/>
          <w:sz w:val="28"/>
        </w:rPr>
        <w:t>
      "1) құқықтық кадастр – жылжымайтын мүлікке тіркелген құқықтардың (құқықтық ауыртпалықтардың) бірыңғай мемлекеттік тізілімі;".</w:t>
      </w:r>
    </w:p>
    <w:bookmarkEnd w:id="4"/>
    <w:bookmarkStart w:name="z6" w:id="5"/>
    <w:p>
      <w:pPr>
        <w:spacing w:after="0"/>
        <w:ind w:left="0"/>
        <w:jc w:val="both"/>
      </w:pPr>
      <w:r>
        <w:rPr>
          <w:rFonts w:ascii="Times New Roman"/>
          <w:b w:val="false"/>
          <w:i w:val="false"/>
          <w:color w:val="000000"/>
          <w:sz w:val="28"/>
        </w:rPr>
        <w:t xml:space="preserve">
      5- тармақтың </w:t>
      </w:r>
      <w:r>
        <w:rPr>
          <w:rFonts w:ascii="Times New Roman"/>
          <w:b w:val="false"/>
          <w:i w:val="false"/>
          <w:color w:val="000000"/>
          <w:sz w:val="28"/>
        </w:rPr>
        <w:t>5-тармақшасы</w:t>
      </w:r>
      <w:r>
        <w:rPr>
          <w:rFonts w:ascii="Times New Roman"/>
          <w:b w:val="false"/>
          <w:i w:val="false"/>
          <w:color w:val="000000"/>
          <w:sz w:val="28"/>
        </w:rPr>
        <w:t xml:space="preserve"> мынадай редакцияда жазылсын:</w:t>
      </w:r>
    </w:p>
    <w:bookmarkEnd w:id="5"/>
    <w:bookmarkStart w:name="z7" w:id="6"/>
    <w:p>
      <w:pPr>
        <w:spacing w:after="0"/>
        <w:ind w:left="0"/>
        <w:jc w:val="both"/>
      </w:pPr>
      <w:r>
        <w:rPr>
          <w:rFonts w:ascii="Times New Roman"/>
          <w:b w:val="false"/>
          <w:i w:val="false"/>
          <w:color w:val="000000"/>
          <w:sz w:val="28"/>
        </w:rPr>
        <w:t xml:space="preserve">
      "5) тіркеуші орган – жылжымайтын мүліктің орналасқан жері бойынша мемлекеттік тіркеуді жүзеге асыратын "Азаматтарға арналған үкімет" мемлекеттік корпорациясы;". </w:t>
      </w:r>
    </w:p>
    <w:bookmarkEnd w:id="6"/>
    <w:bookmarkStart w:name="z8" w:id="7"/>
    <w:p>
      <w:pPr>
        <w:spacing w:after="0"/>
        <w:ind w:left="0"/>
        <w:jc w:val="both"/>
      </w:pPr>
      <w:r>
        <w:rPr>
          <w:rFonts w:ascii="Times New Roman"/>
          <w:b w:val="false"/>
          <w:i w:val="false"/>
          <w:color w:val="000000"/>
          <w:sz w:val="28"/>
        </w:rPr>
        <w:t xml:space="preserve">
      5- тармақтың </w:t>
      </w:r>
      <w:r>
        <w:rPr>
          <w:rFonts w:ascii="Times New Roman"/>
          <w:b w:val="false"/>
          <w:i w:val="false"/>
          <w:color w:val="000000"/>
          <w:sz w:val="28"/>
        </w:rPr>
        <w:t>6-тармақшасы</w:t>
      </w:r>
      <w:r>
        <w:rPr>
          <w:rFonts w:ascii="Times New Roman"/>
          <w:b w:val="false"/>
          <w:i w:val="false"/>
          <w:color w:val="000000"/>
          <w:sz w:val="28"/>
        </w:rPr>
        <w:t xml:space="preserve"> мынадай редакцияда жазылсын:</w:t>
      </w:r>
    </w:p>
    <w:bookmarkEnd w:id="7"/>
    <w:bookmarkStart w:name="z9" w:id="8"/>
    <w:p>
      <w:pPr>
        <w:spacing w:after="0"/>
        <w:ind w:left="0"/>
        <w:jc w:val="both"/>
      </w:pPr>
      <w:r>
        <w:rPr>
          <w:rFonts w:ascii="Times New Roman"/>
          <w:b w:val="false"/>
          <w:i w:val="false"/>
          <w:color w:val="000000"/>
          <w:sz w:val="28"/>
        </w:rPr>
        <w:t xml:space="preserve">
      "6) уәкілетті орган – жылжымайтын мүлікке құқықтарды мемлекеттік тіркеу және жылжымайтын мүлікті мемлекеттік техникалық зерттеп-қарау саласындағы қызметті мемлекеттік реттеу мен бақылауды жүзеге асыратын мемлекеттік орган;". </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"Қазақстан Республикасының Ауыл шаруашылығы министрлігінің, Қазақстан Республикасының Индустрия және инфрақұрылымдық даму министрлігінің және Қазақстан Республикасының Әділет министрлігінің құқықтық және өзге де кадастрларды жүргізу мақсатында ақпарат алмасуы жөніндегі ақпараттық жүйелерінің ақпараттық өзара іс-қимылының интеграциясы "Ақпараттандыру туралы" Қазақстан Республикасының Заңына сәйкес жүргізіледі.";</w:t>
      </w:r>
    </w:p>
    <w:bookmarkStart w:name="z11" w:id="9"/>
    <w:p>
      <w:pPr>
        <w:spacing w:after="0"/>
        <w:ind w:left="0"/>
        <w:jc w:val="both"/>
      </w:pPr>
      <w:r>
        <w:rPr>
          <w:rFonts w:ascii="Times New Roman"/>
          <w:b w:val="false"/>
          <w:i w:val="false"/>
          <w:color w:val="000000"/>
          <w:sz w:val="28"/>
        </w:rPr>
        <w:t>
      2. Қазақстан Республикасы Әділет министрлігінің Тіркеу қызметі және заң қызметін ұйымдастыру департаменті Қазақстан Республикасының заңнамасында белгіленген тәртіппен осы бұйрықты мемлекеттік тіркеуді және Қазақстан Республикасы Әділет министрлігінің ресми интернет-ресурсында жариялауды қамтамасыз етсін.</w:t>
      </w:r>
    </w:p>
    <w:bookmarkEnd w:id="9"/>
    <w:bookmarkStart w:name="z12" w:id="10"/>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Әділет вице-министріне жүктелсін.</w:t>
      </w:r>
    </w:p>
    <w:bookmarkEnd w:id="10"/>
    <w:bookmarkStart w:name="z13" w:id="11"/>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Әділет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Бекетаев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Ауыл шаруашылығы министрлігі</w:t>
      </w:r>
    </w:p>
    <w:p>
      <w:pPr>
        <w:spacing w:after="0"/>
        <w:ind w:left="0"/>
        <w:jc w:val="both"/>
      </w:pPr>
      <w:r>
        <w:rPr>
          <w:rFonts w:ascii="Times New Roman"/>
          <w:b w:val="false"/>
          <w:i w:val="false"/>
          <w:color w:val="000000"/>
          <w:sz w:val="28"/>
        </w:rPr>
        <w:t>
      ____________________</w:t>
      </w:r>
    </w:p>
    <w:p>
      <w:pPr>
        <w:spacing w:after="0"/>
        <w:ind w:left="0"/>
        <w:jc w:val="both"/>
      </w:pPr>
      <w:r>
        <w:rPr>
          <w:rFonts w:ascii="Times New Roman"/>
          <w:b w:val="false"/>
          <w:i w:val="false"/>
          <w:color w:val="000000"/>
          <w:sz w:val="28"/>
        </w:rPr>
        <w:t>
      2021 ж. "____" _____________</w:t>
      </w:r>
    </w:p>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Индустрия және инфрақұрылымдық</w:t>
      </w:r>
    </w:p>
    <w:p>
      <w:pPr>
        <w:spacing w:after="0"/>
        <w:ind w:left="0"/>
        <w:jc w:val="both"/>
      </w:pPr>
      <w:r>
        <w:rPr>
          <w:rFonts w:ascii="Times New Roman"/>
          <w:b w:val="false"/>
          <w:i w:val="false"/>
          <w:color w:val="000000"/>
          <w:sz w:val="28"/>
        </w:rPr>
        <w:t>
      даму министрлігі</w:t>
      </w:r>
    </w:p>
    <w:p>
      <w:pPr>
        <w:spacing w:after="0"/>
        <w:ind w:left="0"/>
        <w:jc w:val="both"/>
      </w:pPr>
      <w:r>
        <w:rPr>
          <w:rFonts w:ascii="Times New Roman"/>
          <w:b w:val="false"/>
          <w:i w:val="false"/>
          <w:color w:val="000000"/>
          <w:sz w:val="28"/>
        </w:rPr>
        <w:t>
      ____________________</w:t>
      </w:r>
    </w:p>
    <w:p>
      <w:pPr>
        <w:spacing w:after="0"/>
        <w:ind w:left="0"/>
        <w:jc w:val="both"/>
      </w:pPr>
      <w:r>
        <w:rPr>
          <w:rFonts w:ascii="Times New Roman"/>
          <w:b w:val="false"/>
          <w:i w:val="false"/>
          <w:color w:val="000000"/>
          <w:sz w:val="28"/>
        </w:rPr>
        <w:t>
      2021 ж. "____" _____________</w:t>
      </w:r>
    </w:p>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Цифрлық даму, инновациялар және</w:t>
      </w:r>
    </w:p>
    <w:p>
      <w:pPr>
        <w:spacing w:after="0"/>
        <w:ind w:left="0"/>
        <w:jc w:val="both"/>
      </w:pPr>
      <w:r>
        <w:rPr>
          <w:rFonts w:ascii="Times New Roman"/>
          <w:b w:val="false"/>
          <w:i w:val="false"/>
          <w:color w:val="000000"/>
          <w:sz w:val="28"/>
        </w:rPr>
        <w:t>
      аэроғарыш өнеркәсібі министрлігі</w:t>
      </w:r>
    </w:p>
    <w:p>
      <w:pPr>
        <w:spacing w:after="0"/>
        <w:ind w:left="0"/>
        <w:jc w:val="both"/>
      </w:pPr>
      <w:r>
        <w:rPr>
          <w:rFonts w:ascii="Times New Roman"/>
          <w:b w:val="false"/>
          <w:i w:val="false"/>
          <w:color w:val="000000"/>
          <w:sz w:val="28"/>
        </w:rPr>
        <w:t>
      ____________________</w:t>
      </w:r>
    </w:p>
    <w:p>
      <w:pPr>
        <w:spacing w:after="0"/>
        <w:ind w:left="0"/>
        <w:jc w:val="both"/>
      </w:pPr>
      <w:r>
        <w:rPr>
          <w:rFonts w:ascii="Times New Roman"/>
          <w:b w:val="false"/>
          <w:i w:val="false"/>
          <w:color w:val="000000"/>
          <w:sz w:val="28"/>
        </w:rPr>
        <w:t>
      2021 ж. "____" 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