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b8bb" w14:textId="839b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26 сәуірдегі № 195 бұйрығы. Қазақстан Республикасының Әділет министрлігінде 2021 жылғы 27 сәуірде № 22626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мемлекеттік инвестициялар есебінен және квазимемлекеттік сектор қаражаты есебінен қаржыландырылатын Маңғыстау облысы аумағындағы туризм объектілер бойынша бір сатылы жобалау ("жұмыс жобасы" – ЖЖ) кезінде ЖСҚ үшін ғана әзірленеді.";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69-1-тармақтың</w:t>
      </w:r>
      <w:r>
        <w:rPr>
          <w:rFonts w:ascii="Times New Roman"/>
          <w:b w:val="false"/>
          <w:i w:val="false"/>
          <w:color w:val="000000"/>
          <w:sz w:val="28"/>
        </w:rPr>
        <w:t xml:space="preserve"> 3) тармақшасы мынадай редакцияда жазылсын:</w:t>
      </w:r>
    </w:p>
    <w:bookmarkStart w:name="z7" w:id="4"/>
    <w:p>
      <w:pPr>
        <w:spacing w:after="0"/>
        <w:ind w:left="0"/>
        <w:jc w:val="both"/>
      </w:pPr>
      <w:r>
        <w:rPr>
          <w:rFonts w:ascii="Times New Roman"/>
          <w:b w:val="false"/>
          <w:i w:val="false"/>
          <w:color w:val="000000"/>
          <w:sz w:val="28"/>
        </w:rPr>
        <w:t>
      "3) жеке инвестициялар есебінен қаржыландырылатын туристік қызмет саласындағы уәкілетті органның ұсынысымен және сәулет, қала құрылысы және құрылыс саласындағы уәкілетті органның келісуімен Маңғыстау облысы аумағындағы туризм объектілер мен кешендер бойынша сараптамалық сүйемелдеу режимінде осы жобаны әзірлеудің тиісті кезеңдері бойынша жүзеге асырылуы мүмкін.".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