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ad68c" w14:textId="86ad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Өтініш уәкілетті органда тіркелген күнге соңғы үш жылдағы салықтық жүктемесі коэффициентінің шекті мәнін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14 сәуірдегі № 339 бұйрығы. Қазақстан Республикасының Әділет министрлігінде 2021 жылғы 15 сәуірде № 22548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532-бабы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22.09.2025 </w:t>
      </w:r>
      <w:r>
        <w:rPr>
          <w:rFonts w:ascii="Times New Roman"/>
          <w:b w:val="false"/>
          <w:i w:val="false"/>
          <w:color w:val="ff0000"/>
          <w:sz w:val="28"/>
        </w:rPr>
        <w:t>№ 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Салық жүктемесі коэффициентінің орташа салалық мәні ретінде уәкілетті органда өтініш тіркелген күнге соңғы үш жылдағы салық жүктемесі коэффициентінің шекті мәні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22.09.2025 </w:t>
      </w:r>
      <w:r>
        <w:rPr>
          <w:rFonts w:ascii="Times New Roman"/>
          <w:b w:val="false"/>
          <w:i w:val="false"/>
          <w:color w:val="ff0000"/>
          <w:sz w:val="28"/>
        </w:rPr>
        <w:t>№ 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Салық жүктемесі коэффициентінің орташа салалық мәнінің есебі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 Қазақстан Республикасы Қаржы министрінің 2018 жылғы 20 ақпандағы № 253 бұйрығымен (Нормативтік құқықтық актілерді мемлекеттік тіркеу тізілімінде № 16518 болып тіркелген) бекітілген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тәртіпте айқындалатындығы белгіленсін.</w:t>
      </w:r>
    </w:p>
    <w:bookmarkEnd w:id="2"/>
    <w:p>
      <w:pPr>
        <w:spacing w:after="0"/>
        <w:ind w:left="0"/>
        <w:jc w:val="both"/>
      </w:pPr>
      <w:r>
        <w:rPr>
          <w:rFonts w:ascii="Times New Roman"/>
          <w:b w:val="false"/>
          <w:i w:val="false"/>
          <w:color w:val="000000"/>
          <w:sz w:val="28"/>
        </w:rPr>
        <w:t>
      Бұл ретте салықтық жүктеменің орташа салалық коэфициенті мәнінің есебі әрбір күнтізбелік жыл үшін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22.09.2025 </w:t>
      </w:r>
      <w:r>
        <w:rPr>
          <w:rFonts w:ascii="Times New Roman"/>
          <w:b w:val="false"/>
          <w:i w:val="false"/>
          <w:color w:val="ff0000"/>
          <w:sz w:val="28"/>
        </w:rPr>
        <w:t>№ 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