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e588" w14:textId="46de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9 сәуірдегі № 319 бұйрығы. Қазақстан Республикасының Әділет министрлігінде 2021 жылғы 12 сәуірде № 22538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Қазақстан Республикасы нормативтік құқықтық актілерінің эталондық бақылау банкінде 2018 жылғы 7 ақпанда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Тексеру нәтижелері туралы хабарламаға шағымдарды қарау бойынша апелляциялық комиссия туралы ереже бекітілсін.";</w:t>
      </w:r>
    </w:p>
    <w:bookmarkStart w:name="z4" w:id="3"/>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және (немесе) бұзушылықтарды жою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"Тексеру нәтижелері туралы хабарламаға шағымдарды қарау бойынша апелляциялық комиссия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Тексеру нәтижелері туралы хабарламаға шағымдарды қарау бойынша апелляциялық комиссия туралы (бұдан әрі – Ереже) осы ереже "Қазақстан Республикасындағы кедендік реттеу туралы" 2017 жылғы 26 желтоқсандағы Қазақстан Республикасы Кодексінің (бұдан әрі – Кедендік реттеу туралы кодекс) 480-бабы 1-тармағына және "Салық және бюджетке төленетін басқа да міндетті төлемдер туралы" 2017 жылғы 25 желтоқсандағы Қазақстан Республикасы Кодексінің (Салық кодексі) 182-бабы 1-тармағына сәйкес әзірленген және Тексеру нәтижелері туралы хабарламаға шағымдарды қарау бойынша апелляциялық комиссия (бұдан әрі – Комиссия) қызметін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шағым – уәкілетті органға өтініш берушімен берген тексеру нәтижелері туралы хабарламаға шағым, сондай-ақ оған қосымша (қосымшалар).";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Жұмыс органы шағым келіп түскен күннен бастап 3 (үш) жұмыс күні ішінде Комиссия мүшелеріне:</w:t>
      </w:r>
    </w:p>
    <w:p>
      <w:pPr>
        <w:spacing w:after="0"/>
        <w:ind w:left="0"/>
        <w:jc w:val="both"/>
      </w:pPr>
      <w:r>
        <w:rPr>
          <w:rFonts w:ascii="Times New Roman"/>
          <w:b w:val="false"/>
          <w:i w:val="false"/>
          <w:color w:val="000000"/>
          <w:sz w:val="28"/>
        </w:rPr>
        <w:t>
      шағымның;</w:t>
      </w:r>
    </w:p>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камералдық кедендік тексеру актісінің;</w:t>
      </w:r>
    </w:p>
    <w:p>
      <w:pPr>
        <w:spacing w:after="0"/>
        <w:ind w:left="0"/>
        <w:jc w:val="both"/>
      </w:pPr>
      <w:r>
        <w:rPr>
          <w:rFonts w:ascii="Times New Roman"/>
          <w:b w:val="false"/>
          <w:i w:val="false"/>
          <w:color w:val="000000"/>
          <w:sz w:val="28"/>
        </w:rPr>
        <w:t>
      тексеру нәтижелері туралы хабарламаның көшірмелерін жібереді.</w:t>
      </w:r>
    </w:p>
    <w:p>
      <w:pPr>
        <w:spacing w:after="0"/>
        <w:ind w:left="0"/>
        <w:jc w:val="both"/>
      </w:pPr>
      <w:r>
        <w:rPr>
          <w:rFonts w:ascii="Times New Roman"/>
          <w:b w:val="false"/>
          <w:i w:val="false"/>
          <w:color w:val="000000"/>
          <w:sz w:val="28"/>
        </w:rPr>
        <w:t>
      Құжаттардың көрсетілген көшірмелері Комиссия мүшелерінің:</w:t>
      </w:r>
    </w:p>
    <w:p>
      <w:pPr>
        <w:spacing w:after="0"/>
        <w:ind w:left="0"/>
        <w:jc w:val="both"/>
      </w:pPr>
      <w:r>
        <w:rPr>
          <w:rFonts w:ascii="Times New Roman"/>
          <w:b w:val="false"/>
          <w:i w:val="false"/>
          <w:color w:val="000000"/>
          <w:sz w:val="28"/>
        </w:rPr>
        <w:t>
      мемлекеттік органдар қызметкерлері болып табылатындарға – мемлекеттік органдардың Интранет-порталындағы бірыңғай электронды пошта жүйесінде;</w:t>
      </w:r>
    </w:p>
    <w:p>
      <w:pPr>
        <w:spacing w:after="0"/>
        <w:ind w:left="0"/>
        <w:jc w:val="both"/>
      </w:pPr>
      <w:r>
        <w:rPr>
          <w:rFonts w:ascii="Times New Roman"/>
          <w:b w:val="false"/>
          <w:i w:val="false"/>
          <w:color w:val="000000"/>
          <w:sz w:val="28"/>
        </w:rPr>
        <w:t>
      мемлекеттік органдар қызметкерлері болып табылмайтындарға - олармен жұмыс органдарына ұсынылған электронды пошта мекен-жайларына жіберіледі.</w:t>
      </w:r>
    </w:p>
    <w:p>
      <w:pPr>
        <w:spacing w:after="0"/>
        <w:ind w:left="0"/>
        <w:jc w:val="both"/>
      </w:pPr>
      <w:r>
        <w:rPr>
          <w:rFonts w:ascii="Times New Roman"/>
          <w:b w:val="false"/>
          <w:i w:val="false"/>
          <w:color w:val="000000"/>
          <w:sz w:val="28"/>
        </w:rPr>
        <w:t>
      Өтініш беруші шағымға қосымша материалдарды қоса берген жағдайда Комиссия мүшелері қажет болған кезде мұндай құжаттармен жұмыс органында таныса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Шағымдалған мәселелерді қарау нәтижелері бойынша Комиссия мынадай шешім түрлерін қабылдайды:</w:t>
      </w:r>
    </w:p>
    <w:p>
      <w:pPr>
        <w:spacing w:after="0"/>
        <w:ind w:left="0"/>
        <w:jc w:val="both"/>
      </w:pPr>
      <w:r>
        <w:rPr>
          <w:rFonts w:ascii="Times New Roman"/>
          <w:b w:val="false"/>
          <w:i w:val="false"/>
          <w:color w:val="000000"/>
          <w:sz w:val="28"/>
        </w:rPr>
        <w:t>
      шағым жасалып отырған тексеру нәтижелері туралы хабарлама өзгеріссіз, ал шағым қанағаттандырусыз қалдырылсын;</w:t>
      </w:r>
    </w:p>
    <w:p>
      <w:pPr>
        <w:spacing w:after="0"/>
        <w:ind w:left="0"/>
        <w:jc w:val="both"/>
      </w:pPr>
      <w:r>
        <w:rPr>
          <w:rFonts w:ascii="Times New Roman"/>
          <w:b w:val="false"/>
          <w:i w:val="false"/>
          <w:color w:val="000000"/>
          <w:sz w:val="28"/>
        </w:rPr>
        <w:t>
      шағым жасалып отырған тексеру нәтижелері туралы хабарламаның толық немесе бір бөлігінің күші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Хаттамада:</w:t>
      </w:r>
    </w:p>
    <w:p>
      <w:pPr>
        <w:spacing w:after="0"/>
        <w:ind w:left="0"/>
        <w:jc w:val="both"/>
      </w:pPr>
      <w:r>
        <w:rPr>
          <w:rFonts w:ascii="Times New Roman"/>
          <w:b w:val="false"/>
          <w:i w:val="false"/>
          <w:color w:val="000000"/>
          <w:sz w:val="28"/>
        </w:rPr>
        <w:t>
      отырыс орны мен күні;</w:t>
      </w:r>
    </w:p>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тұлғаны куәландыратын құжатта көрсетілсе),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шағымдалған тексеру нәтижелері туралы хабарламаның нөмірі мен күні;</w:t>
      </w:r>
    </w:p>
    <w:p>
      <w:pPr>
        <w:spacing w:after="0"/>
        <w:ind w:left="0"/>
        <w:jc w:val="both"/>
      </w:pPr>
      <w:r>
        <w:rPr>
          <w:rFonts w:ascii="Times New Roman"/>
          <w:b w:val="false"/>
          <w:i w:val="false"/>
          <w:color w:val="000000"/>
          <w:sz w:val="28"/>
        </w:rPr>
        <w:t>
      шағымдалған хабарламаны шығарған мемлекеттік кірістер органының атауы;</w:t>
      </w:r>
    </w:p>
    <w:p>
      <w:pPr>
        <w:spacing w:after="0"/>
        <w:ind w:left="0"/>
        <w:jc w:val="both"/>
      </w:pPr>
      <w:r>
        <w:rPr>
          <w:rFonts w:ascii="Times New Roman"/>
          <w:b w:val="false"/>
          <w:i w:val="false"/>
          <w:color w:val="000000"/>
          <w:sz w:val="28"/>
        </w:rPr>
        <w:t>
      қабылданған шешім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Бұрын шағымдалған және шешім шығарылған тексеру нәтижелері туралы хабарламаға қайта шағым түскен кезде уәкілетті орган мұндай шағымды қараусыз, сондай-ақ Комиссия отырысына шығармай қалдырады.";</w:t>
      </w:r>
    </w:p>
    <w:bookmarkStart w:name="z12" w:id="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13" w:id="5"/>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тармақшаларымен қарастырылған 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7"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 мүшелерінің ДАУЫС БЕРУ ПАРАҒЫ __________________________________________________________________________ Тегі, аты, әкесінің аты (бар болса), лауазымы</w:t>
      </w:r>
    </w:p>
    <w:p>
      <w:pPr>
        <w:spacing w:after="0"/>
        <w:ind w:left="0"/>
        <w:jc w:val="both"/>
      </w:pPr>
      <w:r>
        <w:rPr>
          <w:rFonts w:ascii="Times New Roman"/>
          <w:b w:val="false"/>
          <w:i w:val="false"/>
          <w:color w:val="000000"/>
          <w:sz w:val="28"/>
        </w:rPr>
        <w:t xml:space="preserve">
      ___________________ шағымы бойынша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___________________ </w:t>
      </w:r>
    </w:p>
    <w:p>
      <w:pPr>
        <w:spacing w:after="0"/>
        <w:ind w:left="0"/>
        <w:jc w:val="both"/>
      </w:pPr>
      <w:r>
        <w:rPr>
          <w:rFonts w:ascii="Times New Roman"/>
          <w:b w:val="false"/>
          <w:i w:val="false"/>
          <w:color w:val="000000"/>
          <w:sz w:val="28"/>
        </w:rPr>
        <w:t>
       Күні____________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2"/>
        <w:gridCol w:w="2888"/>
        <w:gridCol w:w="2888"/>
      </w:tblGrid>
      <w:tr>
        <w:trPr>
          <w:trHeight w:val="30" w:hRule="atLeast"/>
        </w:trPr>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Ескертпе: тікелей Апелляциялық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"Қолдаймын", "Қолдамаймын" деген бағандарда қабылдаған шешімін негізге ала отырып,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9 сәуірдегі</w:t>
            </w:r>
            <w:r>
              <w:br/>
            </w:r>
            <w:r>
              <w:rPr>
                <w:rFonts w:ascii="Times New Roman"/>
                <w:b w:val="false"/>
                <w:i w:val="false"/>
                <w:color w:val="000000"/>
                <w:sz w:val="20"/>
              </w:rPr>
              <w:t>№ 319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хабарламаға шағымдарды</w:t>
            </w:r>
            <w:r>
              <w:br/>
            </w:r>
            <w:r>
              <w:rPr>
                <w:rFonts w:ascii="Times New Roman"/>
                <w:b w:val="false"/>
                <w:i w:val="false"/>
                <w:color w:val="000000"/>
                <w:sz w:val="20"/>
              </w:rPr>
              <w:t>қарау бойынша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7"/>
        <w:gridCol w:w="5963"/>
      </w:tblGrid>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Апелляциялық комиссия төрағасы: (көрсетіледі) Апелляциялық комиссия мүшелері: (көрсетіледі) Апелляциялық комиссия хатшысы: (көрсетіледі) ҚАТЫСҚАНДАР: шақырылған адамдар (болған кезде): (көрсетіледі) жұмыс органының өкілдері: (көрсетіледі) _______________________________________________________________________шағымы (шағым берген тұлғаның атауы, жеке сәйкестендіру нөмірі (бизнес–сәйкестендіру нөмірі), шағымдалып отырған тексеру нәтижелері туралы хабарламаның нөмірі мен күні, шағымдалып отырған хабарламаны шығарған мемлекеттік кірістер органының атауы көрсетіледі) ШЕШІМ:_______________________________________________________________________________ (қабылданған шешім көрсетіледі) Апелляциялық комиссия төрағасы: ______________________________________________________________________________________________________________ (қолы) Тегі, аты, әкесінің аты (бар болса)</w:t>
      </w:r>
    </w:p>
    <w:p>
      <w:pPr>
        <w:spacing w:after="0"/>
        <w:ind w:left="0"/>
        <w:jc w:val="both"/>
      </w:pPr>
      <w:r>
        <w:rPr>
          <w:rFonts w:ascii="Times New Roman"/>
          <w:b w:val="false"/>
          <w:i w:val="false"/>
          <w:color w:val="000000"/>
          <w:sz w:val="28"/>
        </w:rPr>
        <w:t>
      Апелляциялық комиссия хатшысы: ______________________________________________________________________________________________________________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