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bbb" w14:textId="620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Кемелерді міндетті емес лоцмандық алып өту аудандарын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 сәуірдегі № 153 бұйрығы. Қазақстан Республикасының Әділет министрлігінде 2021 жылғы 7 сәуірде № 22508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2002 жылғы 17 қаңтардағы Қазақстан Республикасы Заңының 45-бабының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Ақтау, Құрық, Баутино теңіз порттары акваториясының шекараларында міндетті емес лоцмандық алып өту аудандары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теңіз порттары мен лоцияларында жалпы жұрттың назарына жеткізілсін.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