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d2ba" w14:textId="147d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 Қазақстан Республикасы Премьер-Министрінің орынбасары – Қазақстан Республикасы Ауыл шаруашылығы министрінің 2019 жылғы 30 қаңтардағы № 41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12 наурыздағы № 74 бұйрығы. Қазақстан Республикасының Әділет министрлігінде 2021 жылғы 13 наурызда № 22333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БҰЙЫРAМЫН</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 Қазақстан Республикасы Премьер-Министрінің орынбасары - Қазақстан Республикасы Aуыл шаруашылығы министрінің 2019 жылғы 30 қаңтардағы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18267 болып тіркелген, 2019 жылғы 15 ақпанда Қазақстан Республикасы Нормативтік құқықтық актілерінің эталондық бақылау банкінде жарияланған) мынадай өзгерістер енгізілсін: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көрсетілген бұйрықпен бекітілген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w:t>
      </w:r>
      <w:r>
        <w:rPr>
          <w:rFonts w:ascii="Times New Roman"/>
          <w:b w:val="false"/>
          <w:i w:val="false"/>
          <w:color w:val="000000"/>
          <w:sz w:val="28"/>
        </w:rPr>
        <w:t xml:space="preserve"> шартында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«________ қаласы (кенті, ауылы) 20____ жылғы «__» ________№ ____ </w:t>
      </w:r>
    </w:p>
    <w:p>
      <w:pPr>
        <w:spacing w:after="0"/>
        <w:ind w:left="0"/>
        <w:jc w:val="left"/>
      </w:pPr>
      <w:r>
        <w:rPr>
          <w:rFonts w:ascii="Times New Roman"/>
          <w:b w:val="false"/>
          <w:i w:val="false"/>
          <w:color w:val="000000"/>
          <w:sz w:val="28"/>
        </w:rPr>
        <w:t xml:space="preserve">Біз, төменде қол қойғандар, бұдан әрі «Жалға беруші» деп аталатын </w:t>
      </w:r>
    </w:p>
    <w:p>
      <w:pPr>
        <w:spacing w:after="0"/>
        <w:ind w:left="0"/>
        <w:jc w:val="left"/>
      </w:pPr>
      <w:r>
        <w:rPr>
          <w:rFonts w:ascii="Times New Roman"/>
          <w:b w:val="false"/>
          <w:i w:val="false"/>
          <w:color w:val="000000"/>
          <w:sz w:val="28"/>
        </w:rPr>
        <w:t xml:space="preserve">      ____________________________________________________________ атынан </w:t>
      </w:r>
    </w:p>
    <w:p>
      <w:pPr>
        <w:spacing w:after="0"/>
        <w:ind w:left="0"/>
        <w:jc w:val="left"/>
      </w:pPr>
      <w:r>
        <w:rPr>
          <w:rFonts w:ascii="Times New Roman"/>
          <w:b w:val="false"/>
          <w:i w:val="false"/>
          <w:color w:val="000000"/>
          <w:sz w:val="28"/>
        </w:rPr>
        <w:t xml:space="preserve">(жер қатынастары жөніндегі уәкілетті орган) </w:t>
      </w:r>
    </w:p>
    <w:p>
      <w:pPr>
        <w:spacing w:after="0"/>
        <w:ind w:left="0"/>
        <w:jc w:val="left"/>
      </w:pP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val="false"/>
          <w:i w:val="false"/>
          <w:color w:val="000000"/>
          <w:sz w:val="28"/>
        </w:rPr>
        <w:t xml:space="preserve">(тұлғаның өкілдігін белгілейтін құжаттың ережесі, атауы және деректемелері) </w:t>
      </w:r>
    </w:p>
    <w:p>
      <w:pPr>
        <w:spacing w:after="0"/>
        <w:ind w:left="0"/>
        <w:jc w:val="left"/>
      </w:pPr>
      <w:r>
        <w:rPr>
          <w:rFonts w:ascii="Times New Roman"/>
          <w:b w:val="false"/>
          <w:i w:val="false"/>
          <w:color w:val="000000"/>
          <w:sz w:val="28"/>
        </w:rPr>
        <w:t xml:space="preserve">      негізінде әрекет ететін_______________________________________________ </w:t>
      </w:r>
    </w:p>
    <w:p>
      <w:pPr>
        <w:spacing w:after="0"/>
        <w:ind w:left="0"/>
        <w:jc w:val="left"/>
      </w:pPr>
      <w:r>
        <w:rPr>
          <w:rFonts w:ascii="Times New Roman"/>
          <w:b w:val="false"/>
          <w:i w:val="false"/>
          <w:color w:val="000000"/>
          <w:sz w:val="28"/>
        </w:rPr>
        <w:t>(басшының немесе уәкілетті  </w:t>
      </w:r>
    </w:p>
    <w:p>
      <w:pPr>
        <w:spacing w:after="0"/>
        <w:ind w:left="0"/>
        <w:jc w:val="left"/>
      </w:pP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val="false"/>
          <w:i w:val="false"/>
          <w:color w:val="000000"/>
          <w:sz w:val="28"/>
        </w:rPr>
        <w:t xml:space="preserve">тұлғаның аты,әкесінің аты (бар болса), тегі) </w:t>
      </w:r>
    </w:p>
    <w:p>
      <w:pPr>
        <w:spacing w:after="0"/>
        <w:ind w:left="0"/>
        <w:jc w:val="left"/>
      </w:pPr>
      <w:r>
        <w:rPr>
          <w:rFonts w:ascii="Times New Roman"/>
          <w:b w:val="false"/>
          <w:i w:val="false"/>
          <w:color w:val="000000"/>
          <w:sz w:val="28"/>
        </w:rPr>
        <w:t xml:space="preserve">      бір тараптан және бұдан әрі «Жалға алушы» деп аталатын ___________________ </w:t>
      </w:r>
    </w:p>
    <w:p>
      <w:pPr>
        <w:spacing w:after="0"/>
        <w:ind w:left="0"/>
        <w:jc w:val="left"/>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xml:space="preserve">       (Қазақстан Республикасының мемлекеттік емес заңды тұлғалары үшін - </w:t>
      </w:r>
    </w:p>
    <w:p>
      <w:pPr>
        <w:spacing w:after="0"/>
        <w:ind w:left="0"/>
        <w:jc w:val="left"/>
      </w:pP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val="false"/>
          <w:i w:val="false"/>
          <w:color w:val="000000"/>
          <w:sz w:val="28"/>
        </w:rPr>
        <w:t xml:space="preserve">      атауы, Қазақстан Республикасының азаматтары немесе қандастар үшін -  </w:t>
      </w:r>
    </w:p>
    <w:p>
      <w:pPr>
        <w:spacing w:after="0"/>
        <w:ind w:left="0"/>
        <w:jc w:val="left"/>
      </w:pPr>
      <w:r>
        <w:rPr>
          <w:rFonts w:ascii="Times New Roman"/>
          <w:b w:val="false"/>
          <w:i w:val="false"/>
          <w:color w:val="000000"/>
          <w:sz w:val="28"/>
        </w:rPr>
        <w:t>____________________________________________________________________  </w:t>
      </w:r>
    </w:p>
    <w:p>
      <w:pPr>
        <w:spacing w:after="0"/>
        <w:ind w:left="0"/>
        <w:jc w:val="left"/>
      </w:pPr>
      <w:r>
        <w:rPr>
          <w:rFonts w:ascii="Times New Roman"/>
          <w:b w:val="false"/>
          <w:i w:val="false"/>
          <w:color w:val="000000"/>
          <w:sz w:val="28"/>
        </w:rPr>
        <w:t xml:space="preserve">      аты, әкесінің аты (бар болса), тегі) </w:t>
      </w:r>
    </w:p>
    <w:p>
      <w:pPr>
        <w:spacing w:after="0"/>
        <w:ind w:left="0"/>
        <w:jc w:val="left"/>
      </w:pPr>
      <w:r>
        <w:rPr>
          <w:rFonts w:ascii="Times New Roman"/>
          <w:b w:val="false"/>
          <w:i w:val="false"/>
          <w:color w:val="000000"/>
          <w:sz w:val="28"/>
        </w:rPr>
        <w:t>атынан ______________________________________________________________  </w:t>
      </w:r>
    </w:p>
    <w:p>
      <w:pPr>
        <w:spacing w:after="0"/>
        <w:ind w:left="0"/>
        <w:jc w:val="left"/>
      </w:pPr>
      <w:r>
        <w:rPr>
          <w:rFonts w:ascii="Times New Roman"/>
          <w:b w:val="false"/>
          <w:i w:val="false"/>
          <w:color w:val="000000"/>
          <w:sz w:val="28"/>
        </w:rPr>
        <w:t xml:space="preserve">      (тұлғаның өкілдігін белгілейтін құжаттың </w:t>
      </w:r>
    </w:p>
    <w:p>
      <w:pPr>
        <w:spacing w:after="0"/>
        <w:ind w:left="0"/>
        <w:jc w:val="left"/>
      </w:pPr>
      <w:r>
        <w:rPr>
          <w:rFonts w:ascii="Times New Roman"/>
          <w:b w:val="false"/>
          <w:i w:val="false"/>
          <w:color w:val="000000"/>
          <w:sz w:val="28"/>
        </w:rPr>
        <w:t>_________________________________________________ негізінде әрекет ететін  </w:t>
      </w:r>
    </w:p>
    <w:p>
      <w:pPr>
        <w:spacing w:after="0"/>
        <w:ind w:left="0"/>
        <w:jc w:val="left"/>
      </w:pPr>
      <w:r>
        <w:rPr>
          <w:rFonts w:ascii="Times New Roman"/>
          <w:b w:val="false"/>
          <w:i w:val="false"/>
          <w:color w:val="000000"/>
          <w:sz w:val="28"/>
        </w:rPr>
        <w:t xml:space="preserve">      ережесі, атауы және деректемелері)  </w:t>
      </w:r>
    </w:p>
    <w:p>
      <w:pPr>
        <w:spacing w:after="0"/>
        <w:ind w:left="0"/>
        <w:jc w:val="left"/>
      </w:pPr>
      <w:r>
        <w:rPr>
          <w:rFonts w:ascii="Times New Roman"/>
          <w:b w:val="false"/>
          <w:i w:val="false"/>
          <w:color w:val="000000"/>
          <w:sz w:val="28"/>
        </w:rPr>
        <w:t>____________________________________________________________________  </w:t>
      </w:r>
    </w:p>
    <w:p>
      <w:pPr>
        <w:spacing w:after="0"/>
        <w:ind w:left="0"/>
        <w:jc w:val="left"/>
      </w:pPr>
      <w:r>
        <w:rPr>
          <w:rFonts w:ascii="Times New Roman"/>
          <w:b w:val="false"/>
          <w:i w:val="false"/>
          <w:color w:val="000000"/>
          <w:sz w:val="28"/>
        </w:rPr>
        <w:t xml:space="preserve">      (мемлекеттік емес заңды тұлғалар үшін - басшының немесе  </w:t>
      </w:r>
    </w:p>
    <w:p>
      <w:pPr>
        <w:spacing w:after="0"/>
        <w:ind w:left="0"/>
        <w:jc w:val="left"/>
      </w:pPr>
      <w:r>
        <w:rPr>
          <w:rFonts w:ascii="Times New Roman"/>
          <w:b w:val="false"/>
          <w:i w:val="false"/>
          <w:color w:val="000000"/>
          <w:sz w:val="28"/>
        </w:rPr>
        <w:t>____________________________________________________________________  </w:t>
      </w:r>
    </w:p>
    <w:p>
      <w:pPr>
        <w:spacing w:after="0"/>
        <w:ind w:left="0"/>
        <w:jc w:val="left"/>
      </w:pPr>
      <w:r>
        <w:rPr>
          <w:rFonts w:ascii="Times New Roman"/>
          <w:b w:val="false"/>
          <w:i w:val="false"/>
          <w:color w:val="000000"/>
          <w:sz w:val="28"/>
        </w:rPr>
        <w:t xml:space="preserve">      уәкілетті тұлғаның аты, әкесінің аты (бар болса), тегі) </w:t>
      </w:r>
    </w:p>
    <w:p>
      <w:pPr>
        <w:spacing w:after="0"/>
        <w:ind w:left="0"/>
        <w:jc w:val="left"/>
      </w:pPr>
      <w:r>
        <w:rPr>
          <w:rFonts w:ascii="Times New Roman"/>
          <w:b w:val="false"/>
          <w:i w:val="false"/>
          <w:color w:val="000000"/>
          <w:sz w:val="28"/>
        </w:rPr>
        <w:t>екінші тараптан төмендегілер туралы осы Шартты жасастық:»;</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Жер учаскелерін пайдаланғаны үшін төлемақы Қазақстан Республикасының салық және жер заңнамаларына сәйкес айқындалады және Жалға алушы төлемдерді Қазақстан Республикасының салық заңнамасында белгіленген мерзімдерде және одан әрі жыл сайын Қазақстан Республикасының салық және жер заңнамаларына сәйкес мемлекеттік кірістер органдарына</w:t>
      </w:r>
    </w:p>
    <w:p>
      <w:pPr>
        <w:spacing w:after="0"/>
        <w:ind w:left="0"/>
        <w:jc w:val="left"/>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(атауы көрсетілсін)</w:t>
      </w:r>
    </w:p>
    <w:p>
      <w:pPr>
        <w:spacing w:after="0"/>
        <w:ind w:left="0"/>
        <w:jc w:val="left"/>
      </w:pPr>
      <w:r>
        <w:rPr>
          <w:rFonts w:ascii="Times New Roman"/>
          <w:b w:val="false"/>
          <w:i w:val="false"/>
          <w:color w:val="000000"/>
          <w:sz w:val="28"/>
        </w:rPr>
        <w:t xml:space="preserve">      бизнес-сәйкестендіру нөмірі __________________, жеке сәйкестендіру коды </w:t>
      </w:r>
    </w:p>
    <w:p>
      <w:pPr>
        <w:spacing w:after="0"/>
        <w:ind w:left="0"/>
        <w:jc w:val="left"/>
      </w:pPr>
      <w:r>
        <w:rPr>
          <w:rFonts w:ascii="Times New Roman"/>
          <w:b w:val="false"/>
          <w:i w:val="false"/>
          <w:color w:val="000000"/>
          <w:sz w:val="28"/>
        </w:rPr>
        <w:t>________________, бюджеттік сәйкестендіру коды _________________, төлемді  </w:t>
      </w:r>
    </w:p>
    <w:p>
      <w:pPr>
        <w:spacing w:after="0"/>
        <w:ind w:left="0"/>
        <w:jc w:val="left"/>
      </w:pPr>
      <w:r>
        <w:rPr>
          <w:rFonts w:ascii="Times New Roman"/>
          <w:b w:val="false"/>
          <w:i w:val="false"/>
          <w:color w:val="000000"/>
          <w:sz w:val="28"/>
        </w:rPr>
        <w:t xml:space="preserve">      тағайындау коды _____________, бенефициар коды _______________,  </w:t>
      </w:r>
    </w:p>
    <w:p>
      <w:pPr>
        <w:spacing w:after="0"/>
        <w:ind w:left="0"/>
        <w:jc w:val="left"/>
      </w:pPr>
      <w:r>
        <w:rPr>
          <w:rFonts w:ascii="Times New Roman"/>
          <w:b w:val="false"/>
          <w:i w:val="false"/>
          <w:color w:val="000000"/>
          <w:sz w:val="28"/>
        </w:rPr>
        <w:t xml:space="preserve">бенефициар-банктың коды _______________, банктің сәйкестендіру коды </w:t>
      </w:r>
    </w:p>
    <w:p>
      <w:pPr>
        <w:spacing w:after="0"/>
        <w:ind w:left="0"/>
        <w:jc w:val="left"/>
      </w:pPr>
      <w:r>
        <w:rPr>
          <w:rFonts w:ascii="Times New Roman"/>
          <w:b w:val="false"/>
          <w:i w:val="false"/>
          <w:color w:val="000000"/>
          <w:sz w:val="28"/>
        </w:rPr>
        <w:t xml:space="preserve">      _______________ аудару жолымен төлеуі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2. Қазақстан Республикасы Aуыл шаруашылығы министрлігінің Жер ресурстарын басқару комитеті заңнамада белгіленген тәртіппен: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бұйрықтың Қазақстан Республикасы Aуыл шаруашылығы министрлігінің интернет-ресурсында орналастырылуын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бұйрықтың орындалуын бақылау жетекшілік ететін Қазақстан Республикасының Aуыл шаруашылығы вице-министріне жүктелсін.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sz w:val="28"/>
        </w:rPr>
        <w:t xml:space="preserve">Қазақстан Республикасының </w:t>
      </w:r>
      <w:r>
        <w:br/>
      </w:r>
      <w:r>
        <w:rPr>
          <w:rFonts w:ascii="Times New Roman"/>
          <w:b/>
          <w:i w:val="false"/>
          <w:color w:val="000000"/>
          <w:sz w:val="28"/>
        </w:rPr>
        <w:t xml:space="preserve">Aуыл шаруашылығы министрі </w:t>
      </w:r>
      <w:r>
        <w:rPr>
          <w:rFonts w:ascii="Times New Roman"/>
          <w:b w:val="false"/>
          <w:i w:val="false"/>
          <w:color w:val="000000"/>
          <w:sz w:val="28"/>
        </w:rPr>
        <w:t xml:space="preserve">        </w:t>
      </w:r>
      <w:r>
        <w:rPr>
          <w:rFonts w:ascii="Times New Roman"/>
          <w:b/>
          <w:i w:val="false"/>
          <w:color w:val="000000"/>
          <w:sz w:val="28"/>
        </w:rPr>
        <w:t>С. Омаров</w:t>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