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772f" w14:textId="4097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25 қаулысы. Қазақстан Республикасының Әділет министрлігінде 2021 жылғы 12 наурызда № 22330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w:t>
      </w:r>
    </w:p>
    <w:bookmarkEnd w:id="2"/>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есептің нысаны;</w:t>
      </w:r>
    </w:p>
    <w:bookmarkEnd w:id="3"/>
    <w:bookmarkStart w:name="z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есептің нысаны;</w:t>
      </w:r>
    </w:p>
    <w:bookmarkEnd w:id="4"/>
    <w:bookmarkStart w:name="z7"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есептің нысаны;</w:t>
      </w:r>
    </w:p>
    <w:bookmarkEnd w:id="5"/>
    <w:bookmarkStart w:name="z8"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есептің нысаны;</w:t>
      </w:r>
    </w:p>
    <w:bookmarkEnd w:id="6"/>
    <w:bookmarkStart w:name="z9"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есептің нысаны;</w:t>
      </w:r>
    </w:p>
    <w:bookmarkEnd w:id="7"/>
    <w:bookmarkStart w:name="z10"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бекітілсін.</w:t>
      </w:r>
    </w:p>
    <w:bookmarkEnd w:id="8"/>
    <w:bookmarkStart w:name="z11" w:id="9"/>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Қазақстан Республикасының Ұлттық Банкіне ай сайын осы қаулының 1-тармағының 2), 3), 4), 5) және 6) тармақшаларында көзделген есептілікті есепті айдан кейінгі айдың 6 (алтыншы) жұмыс күнінен кешіктірмей электрондық форматта ұсынады.</w:t>
      </w:r>
    </w:p>
    <w:bookmarkEnd w:id="9"/>
    <w:bookmarkStart w:name="z12" w:id="10"/>
    <w:p>
      <w:pPr>
        <w:spacing w:after="0"/>
        <w:ind w:left="0"/>
        <w:jc w:val="both"/>
      </w:pPr>
      <w:r>
        <w:rPr>
          <w:rFonts w:ascii="Times New Roman"/>
          <w:b w:val="false"/>
          <w:i w:val="false"/>
          <w:color w:val="000000"/>
          <w:sz w:val="28"/>
        </w:rPr>
        <w:t>
      3. Қаржы нарығының статистикасы департаменті (Боранбаева А.М.)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2"/>
    <w:bookmarkStart w:name="z15"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13"/>
    <w:bookmarkStart w:name="z16" w:id="14"/>
    <w:p>
      <w:pPr>
        <w:spacing w:after="0"/>
        <w:ind w:left="0"/>
        <w:jc w:val="both"/>
      </w:pPr>
      <w:r>
        <w:rPr>
          <w:rFonts w:ascii="Times New Roman"/>
          <w:b w:val="false"/>
          <w:i w:val="false"/>
          <w:color w:val="000000"/>
          <w:sz w:val="28"/>
        </w:rPr>
        <w:t xml:space="preserve">
      4. Ақпарат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4"/>
    <w:bookmarkStart w:name="z17" w:id="1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15"/>
    <w:bookmarkStart w:name="z18" w:id="1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25 қаулыға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w:t>
      </w:r>
    </w:p>
    <w:bookmarkEnd w:id="1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есептілікке мыналар кіреді:</w:t>
      </w:r>
    </w:p>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w:t>
      </w:r>
    </w:p>
    <w:p>
      <w:pPr>
        <w:spacing w:after="0"/>
        <w:ind w:left="0"/>
        <w:jc w:val="both"/>
      </w:pPr>
      <w:r>
        <w:rPr>
          <w:rFonts w:ascii="Times New Roman"/>
          <w:b w:val="false"/>
          <w:i w:val="false"/>
          <w:color w:val="000000"/>
          <w:sz w:val="28"/>
        </w:rPr>
        <w:t>
      3)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p>
      <w:pPr>
        <w:spacing w:after="0"/>
        <w:ind w:left="0"/>
        <w:jc w:val="both"/>
      </w:pPr>
      <w:r>
        <w:rPr>
          <w:rFonts w:ascii="Times New Roman"/>
          <w:b w:val="false"/>
          <w:i w:val="false"/>
          <w:color w:val="000000"/>
          <w:sz w:val="28"/>
        </w:rPr>
        <w:t>
      4)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Әкімшілік деректерді жинауға арналған нысан</w:t>
      </w:r>
    </w:p>
    <w:bookmarkEnd w:id="1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p>
    <w:p>
      <w:pPr>
        <w:spacing w:after="0"/>
        <w:ind w:left="0"/>
        <w:jc w:val="both"/>
      </w:pPr>
      <w:r>
        <w:rPr>
          <w:rFonts w:ascii="Times New Roman"/>
          <w:b w:val="false"/>
          <w:i w:val="false"/>
          <w:color w:val="000000"/>
          <w:sz w:val="28"/>
        </w:rPr>
        <w:t>
      Әкімшілік деректер нысанының индексі: 1-PN_S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нормативінің орындалуы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төмен мөлшері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құны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нормативінің орындалуы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жөніндегі функция жүктелген адам</w:t>
      </w:r>
    </w:p>
    <w:p>
      <w:pPr>
        <w:spacing w:after="0"/>
        <w:ind w:left="0"/>
        <w:jc w:val="both"/>
      </w:pPr>
      <w:r>
        <w:rPr>
          <w:rFonts w:ascii="Times New Roman"/>
          <w:b w:val="false"/>
          <w:i w:val="false"/>
          <w:color w:val="000000"/>
          <w:sz w:val="28"/>
        </w:rPr>
        <w:t>
      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нысанына қосымша</w:t>
            </w:r>
          </w:p>
        </w:tc>
      </w:tr>
    </w:tbl>
    <w:bookmarkStart w:name="z24" w:id="19"/>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(индексі – 1-PN_S, кезеңділігі – ай сайын)</w:t>
      </w:r>
    </w:p>
    <w:bookmarkEnd w:id="19"/>
    <w:bookmarkStart w:name="z25" w:id="20"/>
    <w:p>
      <w:pPr>
        <w:spacing w:after="0"/>
        <w:ind w:left="0"/>
        <w:jc w:val="left"/>
      </w:pPr>
      <w:r>
        <w:rPr>
          <w:rFonts w:ascii="Times New Roman"/>
          <w:b/>
          <w:i w:val="false"/>
          <w:color w:val="000000"/>
        </w:rPr>
        <w:t xml:space="preserve"> 1-тарау. Жалпы ережелер</w:t>
      </w:r>
    </w:p>
    <w:bookmarkEnd w:id="20"/>
    <w:bookmarkStart w:name="z26" w:id="21"/>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23"/>
    <w:bookmarkStart w:name="z29" w:id="24"/>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24"/>
    <w:bookmarkStart w:name="z30" w:id="25"/>
    <w:p>
      <w:pPr>
        <w:spacing w:after="0"/>
        <w:ind w:left="0"/>
        <w:jc w:val="both"/>
      </w:pPr>
      <w:r>
        <w:rPr>
          <w:rFonts w:ascii="Times New Roman"/>
          <w:b w:val="false"/>
          <w:i w:val="false"/>
          <w:color w:val="000000"/>
          <w:sz w:val="28"/>
        </w:rPr>
        <w:t>
      5. Нысанға басшы немесе есепке қол қою жөніндегі функция жүктелген адам және орындаушы қол қояды.</w:t>
      </w:r>
    </w:p>
    <w:bookmarkEnd w:id="25"/>
    <w:bookmarkStart w:name="z31" w:id="26"/>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(бұдан әрі – Әдістемелер) сәйкес айқындалады.</w:t>
      </w:r>
    </w:p>
    <w:bookmarkEnd w:id="26"/>
    <w:bookmarkStart w:name="z32" w:id="27"/>
    <w:p>
      <w:pPr>
        <w:spacing w:after="0"/>
        <w:ind w:left="0"/>
        <w:jc w:val="left"/>
      </w:pPr>
      <w:r>
        <w:rPr>
          <w:rFonts w:ascii="Times New Roman"/>
          <w:b/>
          <w:i w:val="false"/>
          <w:color w:val="000000"/>
        </w:rPr>
        <w:t xml:space="preserve"> 2-тарау. Нысанды толтыру бойынша түсіндірме</w:t>
      </w:r>
    </w:p>
    <w:bookmarkEnd w:id="27"/>
    <w:bookmarkStart w:name="z33" w:id="28"/>
    <w:p>
      <w:pPr>
        <w:spacing w:after="0"/>
        <w:ind w:left="0"/>
        <w:jc w:val="both"/>
      </w:pPr>
      <w:r>
        <w:rPr>
          <w:rFonts w:ascii="Times New Roman"/>
          <w:b w:val="false"/>
          <w:i w:val="false"/>
          <w:color w:val="000000"/>
          <w:sz w:val="28"/>
        </w:rPr>
        <w:t>
      7. 1-жолда Әдістемелердің 2-тарауының 1-параграфына сәйкес есептелген төлем қабілеттілігі маржасының жеткіліктілігі нормативінің мәні көрсетіледі.</w:t>
      </w:r>
    </w:p>
    <w:bookmarkEnd w:id="28"/>
    <w:bookmarkStart w:name="z34" w:id="29"/>
    <w:p>
      <w:pPr>
        <w:spacing w:after="0"/>
        <w:ind w:left="0"/>
        <w:jc w:val="both"/>
      </w:pPr>
      <w:r>
        <w:rPr>
          <w:rFonts w:ascii="Times New Roman"/>
          <w:b w:val="false"/>
          <w:i w:val="false"/>
          <w:color w:val="000000"/>
          <w:sz w:val="28"/>
        </w:rPr>
        <w:t>
      8. 2-жолда Әдістемелердің 21-тармағына сәйкес есептелген нақты төлем қабілеттілігі маржасының мәні көрсетіледі.</w:t>
      </w:r>
    </w:p>
    <w:bookmarkEnd w:id="29"/>
    <w:bookmarkStart w:name="z35" w:id="30"/>
    <w:p>
      <w:pPr>
        <w:spacing w:after="0"/>
        <w:ind w:left="0"/>
        <w:jc w:val="both"/>
      </w:pPr>
      <w:r>
        <w:rPr>
          <w:rFonts w:ascii="Times New Roman"/>
          <w:b w:val="false"/>
          <w:i w:val="false"/>
          <w:color w:val="000000"/>
          <w:sz w:val="28"/>
        </w:rPr>
        <w:t>
      9. 3-жолда Әдістемелердің 4, 8, 11, 12, 14 және 15-тармақтарына сәйкес есептелген төлем қабілеттілігі маржасының ең төмен мөлшерінің мәні көрсетіледі.</w:t>
      </w:r>
    </w:p>
    <w:bookmarkEnd w:id="30"/>
    <w:bookmarkStart w:name="z36" w:id="31"/>
    <w:p>
      <w:pPr>
        <w:spacing w:after="0"/>
        <w:ind w:left="0"/>
        <w:jc w:val="both"/>
      </w:pPr>
      <w:r>
        <w:rPr>
          <w:rFonts w:ascii="Times New Roman"/>
          <w:b w:val="false"/>
          <w:i w:val="false"/>
          <w:color w:val="000000"/>
          <w:sz w:val="28"/>
        </w:rPr>
        <w:t>
      10. 4-жолда төлем қабілеттілігі маржасының жеткіліктілігі нормативінің орындалуы туралы ақпарат ("иә" немесе "жоқ") көрсетіледі. Филиалдың төлем қабілеттілігі маржасының жеткіліктілігі нормативі 1 (бірден) кем емес мөлшерде белгіленеді. Филиал өтімділігі жоғары активтердің жеткіліктілігі нормативін сақтамаған кезде норматив мәні "жоқ" деп қойылады.</w:t>
      </w:r>
    </w:p>
    <w:bookmarkEnd w:id="31"/>
    <w:bookmarkStart w:name="z37" w:id="32"/>
    <w:p>
      <w:pPr>
        <w:spacing w:after="0"/>
        <w:ind w:left="0"/>
        <w:jc w:val="both"/>
      </w:pPr>
      <w:r>
        <w:rPr>
          <w:rFonts w:ascii="Times New Roman"/>
          <w:b w:val="false"/>
          <w:i w:val="false"/>
          <w:color w:val="000000"/>
          <w:sz w:val="28"/>
        </w:rPr>
        <w:t>
      11. 5-жолда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1-қосымшаға сәйкес есептелген резерв ретінде қабылданатын активтердің ең төмен мөлшері көрсетіледі.</w:t>
      </w:r>
    </w:p>
    <w:bookmarkEnd w:id="32"/>
    <w:bookmarkStart w:name="z38" w:id="33"/>
    <w:p>
      <w:pPr>
        <w:spacing w:after="0"/>
        <w:ind w:left="0"/>
        <w:jc w:val="both"/>
      </w:pPr>
      <w:r>
        <w:rPr>
          <w:rFonts w:ascii="Times New Roman"/>
          <w:b w:val="false"/>
          <w:i w:val="false"/>
          <w:color w:val="000000"/>
          <w:sz w:val="28"/>
        </w:rPr>
        <w:t>
      12. 6-жолда Әдістемелердің 2-тарауының 2-параграфына сәйкес есептелген өтімділігі жоғары активтердің жеткіліктілігі нормативінің мәні көрсетіледі.</w:t>
      </w:r>
    </w:p>
    <w:bookmarkEnd w:id="33"/>
    <w:bookmarkStart w:name="z39" w:id="34"/>
    <w:p>
      <w:pPr>
        <w:spacing w:after="0"/>
        <w:ind w:left="0"/>
        <w:jc w:val="both"/>
      </w:pPr>
      <w:r>
        <w:rPr>
          <w:rFonts w:ascii="Times New Roman"/>
          <w:b w:val="false"/>
          <w:i w:val="false"/>
          <w:color w:val="000000"/>
          <w:sz w:val="28"/>
        </w:rPr>
        <w:t xml:space="preserve">
      13. 7-жолда Әдістемелерге 5-қосымшаға сәйкес Өтімділігі жоғары активтер кестесіне сәйкес есептелген филиалдың өтімділігі жоғары активтерінің құны (РЕПО операциялары бойынша міндеттемелерді шегергенде) көрсетіледі. </w:t>
      </w:r>
    </w:p>
    <w:bookmarkEnd w:id="34"/>
    <w:bookmarkStart w:name="z40" w:id="35"/>
    <w:p>
      <w:pPr>
        <w:spacing w:after="0"/>
        <w:ind w:left="0"/>
        <w:jc w:val="both"/>
      </w:pPr>
      <w:r>
        <w:rPr>
          <w:rFonts w:ascii="Times New Roman"/>
          <w:b w:val="false"/>
          <w:i w:val="false"/>
          <w:color w:val="000000"/>
          <w:sz w:val="28"/>
        </w:rPr>
        <w:t>
      14. 8-жолда РЕПО операциялары бойынша филиал міндеттемелері көрсетіледі.</w:t>
      </w:r>
    </w:p>
    <w:bookmarkEnd w:id="35"/>
    <w:bookmarkStart w:name="z41" w:id="36"/>
    <w:p>
      <w:pPr>
        <w:spacing w:after="0"/>
        <w:ind w:left="0"/>
        <w:jc w:val="both"/>
      </w:pPr>
      <w:r>
        <w:rPr>
          <w:rFonts w:ascii="Times New Roman"/>
          <w:b w:val="false"/>
          <w:i w:val="false"/>
          <w:color w:val="000000"/>
          <w:sz w:val="28"/>
        </w:rPr>
        <w:t>
      15. 9-жолда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қаулысына (Нормативтік құқықтық актілерді мемлекеттік тіркеу тізілімінде № 18290 болып тіркелген) сәйкес есептелген соңғы есепті айдың соңындағы қайта сақтандырушының үлесі шегерілген филиалдың сақтандыру резервтерінің сомасы көрсетіледі.</w:t>
      </w:r>
    </w:p>
    <w:bookmarkEnd w:id="36"/>
    <w:bookmarkStart w:name="z42" w:id="37"/>
    <w:p>
      <w:pPr>
        <w:spacing w:after="0"/>
        <w:ind w:left="0"/>
        <w:jc w:val="both"/>
      </w:pPr>
      <w:r>
        <w:rPr>
          <w:rFonts w:ascii="Times New Roman"/>
          <w:b w:val="false"/>
          <w:i w:val="false"/>
          <w:color w:val="000000"/>
          <w:sz w:val="28"/>
        </w:rPr>
        <w:t>
      16. 10-жолда өтімділігі жоғары активтердің жеткіліктілігі нормативін орындау туралы ақпарат ("иә" немесе "жоқ") көрсетіледі. Филиалдың төлем қабілеттілігі маржасының жеткіліктілігі нормативі 1 (бірден) кем емес мөлшерде белгіленеді. Филиал өтімділігі жоғары активтердің жеткіліктілігі нормативін сақтамаған кезде норматив мәні "жоқ" деп қойылады.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44"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w:t>
      </w:r>
    </w:p>
    <w:p>
      <w:pPr>
        <w:spacing w:after="0"/>
        <w:ind w:left="0"/>
        <w:jc w:val="both"/>
      </w:pPr>
      <w:r>
        <w:rPr>
          <w:rFonts w:ascii="Times New Roman"/>
          <w:b w:val="false"/>
          <w:i w:val="false"/>
          <w:color w:val="000000"/>
          <w:sz w:val="28"/>
        </w:rPr>
        <w:t>
      Әкімшілік деректер нысанының индексі: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w:t>
            </w:r>
          </w:p>
          <w:p>
            <w:pPr>
              <w:spacing w:after="20"/>
              <w:ind w:left="20"/>
              <w:jc w:val="both"/>
            </w:pPr>
            <w:r>
              <w:rPr>
                <w:rFonts w:ascii="Times New Roman"/>
                <w:b w:val="false"/>
                <w:i w:val="false"/>
                <w:color w:val="000000"/>
                <w:sz w:val="20"/>
              </w:rPr>
              <w:t>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қайта сақтандырушыларымен және Қазақстан Республикасының бейрезидент-исламдық сақтандыру (қайта сақтандыру) ұйымдарының филиалдарымен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жөніндегі функция жүктелген адам</w:t>
      </w:r>
    </w:p>
    <w:p>
      <w:pPr>
        <w:spacing w:after="0"/>
        <w:ind w:left="0"/>
        <w:jc w:val="both"/>
      </w:pPr>
      <w:r>
        <w:rPr>
          <w:rFonts w:ascii="Times New Roman"/>
          <w:b w:val="false"/>
          <w:i w:val="false"/>
          <w:color w:val="000000"/>
          <w:sz w:val="28"/>
        </w:rPr>
        <w:t>
      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бейрезидент-cақтандыру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мөлшерін ұлғайту</w:t>
            </w:r>
            <w:r>
              <w:br/>
            </w:r>
            <w:r>
              <w:rPr>
                <w:rFonts w:ascii="Times New Roman"/>
                <w:b w:val="false"/>
                <w:i w:val="false"/>
                <w:color w:val="000000"/>
                <w:sz w:val="20"/>
              </w:rPr>
              <w:t>сомасы туралы есеп нысанына</w:t>
            </w:r>
            <w:r>
              <w:br/>
            </w:r>
            <w:r>
              <w:rPr>
                <w:rFonts w:ascii="Times New Roman"/>
                <w:b w:val="false"/>
                <w:i w:val="false"/>
                <w:color w:val="000000"/>
                <w:sz w:val="20"/>
              </w:rPr>
              <w:t>қосымша</w:t>
            </w:r>
          </w:p>
        </w:tc>
      </w:tr>
    </w:tbl>
    <w:bookmarkStart w:name="z46" w:id="39"/>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(индексі – 1-PN_M, кезеңділігі – ай сайын)</w:t>
      </w:r>
    </w:p>
    <w:bookmarkEnd w:id="39"/>
    <w:bookmarkStart w:name="z47" w:id="40"/>
    <w:p>
      <w:pPr>
        <w:spacing w:after="0"/>
        <w:ind w:left="0"/>
        <w:jc w:val="left"/>
      </w:pPr>
      <w:r>
        <w:rPr>
          <w:rFonts w:ascii="Times New Roman"/>
          <w:b/>
          <w:i w:val="false"/>
          <w:color w:val="000000"/>
        </w:rPr>
        <w:t xml:space="preserve"> 1-тарау. Жалпы ережелер</w:t>
      </w:r>
    </w:p>
    <w:bookmarkEnd w:id="40"/>
    <w:bookmarkStart w:name="z48" w:id="41"/>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әкімшілік деректер нысанын (бұдан әрі – Нысан) толтыру бойынша бірыңғай талаптар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43"/>
    <w:bookmarkStart w:name="z51" w:id="44"/>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44"/>
    <w:bookmarkStart w:name="z52" w:id="45"/>
    <w:p>
      <w:pPr>
        <w:spacing w:after="0"/>
        <w:ind w:left="0"/>
        <w:jc w:val="both"/>
      </w:pPr>
      <w:r>
        <w:rPr>
          <w:rFonts w:ascii="Times New Roman"/>
          <w:b w:val="false"/>
          <w:i w:val="false"/>
          <w:color w:val="000000"/>
          <w:sz w:val="28"/>
        </w:rPr>
        <w:t>
      5. Нысанға басшы немесе есепке қол қою жөніндегі функция жүктелген адам және орындаушы қол қояды.</w:t>
      </w:r>
    </w:p>
    <w:bookmarkEnd w:id="45"/>
    <w:bookmarkStart w:name="z53" w:id="46"/>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(бұдан әрі – Әдістемелерсәйкес айқындалады.</w:t>
      </w:r>
    </w:p>
    <w:bookmarkEnd w:id="46"/>
    <w:bookmarkStart w:name="z54"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55" w:id="48"/>
    <w:p>
      <w:pPr>
        <w:spacing w:after="0"/>
        <w:ind w:left="0"/>
        <w:jc w:val="both"/>
      </w:pPr>
      <w:r>
        <w:rPr>
          <w:rFonts w:ascii="Times New Roman"/>
          <w:b w:val="false"/>
          <w:i w:val="false"/>
          <w:color w:val="000000"/>
          <w:sz w:val="28"/>
        </w:rPr>
        <w:t>
      7. Филиалдың төлем қабілеттілігі маржасының ең төменгі мөлшері Әдістемелердің 6-тармағына сәйкес қолданыстағы қайта сақтандыру шарттары бойынша қайта сақтандыруға, Қазақстан Республикасының резидент және бейрезидент-сақтандыру (қайта сақтандыру) ұйымдарына, сондай-ақ Қазақстан Республикасының бейрезидент-сақтандыру (қайта сақтандыру) ұйымдарының филиалдарына берілетін (берілген) міндеттемелер сомасына ұлғайтылады.</w:t>
      </w:r>
    </w:p>
    <w:bookmarkEnd w:id="48"/>
    <w:bookmarkStart w:name="z56" w:id="49"/>
    <w:p>
      <w:pPr>
        <w:spacing w:after="0"/>
        <w:ind w:left="0"/>
        <w:jc w:val="both"/>
      </w:pPr>
      <w:r>
        <w:rPr>
          <w:rFonts w:ascii="Times New Roman"/>
          <w:b w:val="false"/>
          <w:i w:val="false"/>
          <w:color w:val="000000"/>
          <w:sz w:val="28"/>
        </w:rPr>
        <w:t>
      8. Нысанды толтыру мақсаты үшін Әдістемелердің 7-тармағына сәйкес агенттіктердің рейтингтік бағалары пайдаланылады.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58" w:id="50"/>
    <w:p>
      <w:pPr>
        <w:spacing w:after="0"/>
        <w:ind w:left="0"/>
        <w:jc w:val="left"/>
      </w:pPr>
      <w:r>
        <w:rPr>
          <w:rFonts w:ascii="Times New Roman"/>
          <w:b/>
          <w:i w:val="false"/>
          <w:color w:val="000000"/>
        </w:rPr>
        <w:t xml:space="preserve"> Әкімшілік деректерді жинауға арналған нысан</w:t>
      </w:r>
    </w:p>
    <w:bookmarkEnd w:id="50"/>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19" w:id="51"/>
    <w:p>
      <w:pPr>
        <w:spacing w:after="0"/>
        <w:ind w:left="0"/>
        <w:jc w:val="left"/>
      </w:pPr>
      <w:r>
        <w:rPr>
          <w:rFonts w:ascii="Times New Roman"/>
          <w:b/>
          <w:i w:val="false"/>
          <w:color w:val="000000"/>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bookmarkEnd w:id="51"/>
    <w:p>
      <w:pPr>
        <w:spacing w:after="0"/>
        <w:ind w:left="0"/>
        <w:jc w:val="both"/>
      </w:pPr>
      <w:r>
        <w:rPr>
          <w:rFonts w:ascii="Times New Roman"/>
          <w:b w:val="false"/>
          <w:i w:val="false"/>
          <w:color w:val="000000"/>
          <w:sz w:val="28"/>
        </w:rPr>
        <w:t>
      Әкімшілік деректер нысанының индексі: 1-PN_O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120"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Кесте.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төлем қабілеттілігінің нақты маржасы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қызметтің айрықша түрі ретінде</w:t>
            </w:r>
            <w:r>
              <w:br/>
            </w:r>
            <w:r>
              <w:rPr>
                <w:rFonts w:ascii="Times New Roman"/>
                <w:b w:val="false"/>
                <w:i w:val="false"/>
                <w:color w:val="000000"/>
                <w:sz w:val="20"/>
              </w:rPr>
              <w:t>қайта сақтандыруды</w:t>
            </w:r>
            <w:r>
              <w:br/>
            </w:r>
            <w:r>
              <w:rPr>
                <w:rFonts w:ascii="Times New Roman"/>
                <w:b w:val="false"/>
                <w:i w:val="false"/>
                <w:color w:val="000000"/>
                <w:sz w:val="20"/>
              </w:rPr>
              <w:t>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2" w:id="53"/>
    <w:p>
      <w:pPr>
        <w:spacing w:after="0"/>
        <w:ind w:left="0"/>
        <w:jc w:val="left"/>
      </w:pPr>
      <w:r>
        <w:rPr>
          <w:rFonts w:ascii="Times New Roman"/>
          <w:b/>
          <w:i w:val="false"/>
          <w:color w:val="000000"/>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r>
        <w:br/>
      </w:r>
      <w:r>
        <w:rPr>
          <w:rFonts w:ascii="Times New Roman"/>
          <w:b/>
          <w:i w:val="false"/>
          <w:color w:val="000000"/>
        </w:rPr>
        <w:t>(индексі – 1-PN_O, кезеңділігі – ай сайын) әкімшілік деректер нысанын толтыру бойынша түсіндірме</w:t>
      </w:r>
    </w:p>
    <w:bookmarkEnd w:id="53"/>
    <w:bookmarkStart w:name="z123" w:id="54"/>
    <w:p>
      <w:pPr>
        <w:spacing w:after="0"/>
        <w:ind w:left="0"/>
        <w:jc w:val="left"/>
      </w:pPr>
      <w:r>
        <w:rPr>
          <w:rFonts w:ascii="Times New Roman"/>
          <w:b/>
          <w:i w:val="false"/>
          <w:color w:val="000000"/>
        </w:rPr>
        <w:t xml:space="preserve"> 1-тарау. Жалпы ережелер</w:t>
      </w:r>
    </w:p>
    <w:bookmarkEnd w:id="54"/>
    <w:bookmarkStart w:name="z124" w:id="55"/>
    <w:p>
      <w:pPr>
        <w:spacing w:after="0"/>
        <w:ind w:left="0"/>
        <w:jc w:val="both"/>
      </w:pPr>
      <w:r>
        <w:rPr>
          <w:rFonts w:ascii="Times New Roman"/>
          <w:b w:val="false"/>
          <w:i w:val="false"/>
          <w:color w:val="000000"/>
          <w:sz w:val="28"/>
        </w:rPr>
        <w:t>
      1. Осы түсіндірмеде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bookmarkEnd w:id="55"/>
    <w:bookmarkStart w:name="z125"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 Заңының 46-бабы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
    <w:bookmarkStart w:name="z126" w:id="57"/>
    <w:p>
      <w:pPr>
        <w:spacing w:after="0"/>
        <w:ind w:left="0"/>
        <w:jc w:val="both"/>
      </w:pPr>
      <w:r>
        <w:rPr>
          <w:rFonts w:ascii="Times New Roman"/>
          <w:b w:val="false"/>
          <w:i w:val="false"/>
          <w:color w:val="000000"/>
          <w:sz w:val="28"/>
        </w:rPr>
        <w:t>
      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(бұдан әрі – филиал) ай сайын жасайды және есепті кезеңнің соңындағы жағдай бойынша толтырады.</w:t>
      </w:r>
    </w:p>
    <w:bookmarkEnd w:id="57"/>
    <w:bookmarkStart w:name="z127" w:id="58"/>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58"/>
    <w:bookmarkStart w:name="z128" w:id="59"/>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9"/>
    <w:bookmarkStart w:name="z129" w:id="60"/>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Әдістемелер) сәйкес айқындалады.</w:t>
      </w:r>
    </w:p>
    <w:bookmarkEnd w:id="60"/>
    <w:bookmarkStart w:name="z130" w:id="61"/>
    <w:p>
      <w:pPr>
        <w:spacing w:after="0"/>
        <w:ind w:left="0"/>
        <w:jc w:val="left"/>
      </w:pPr>
      <w:r>
        <w:rPr>
          <w:rFonts w:ascii="Times New Roman"/>
          <w:b/>
          <w:i w:val="false"/>
          <w:color w:val="000000"/>
        </w:rPr>
        <w:t xml:space="preserve"> 2-тарау. Нысанды толтыру бойынша түсіндірме</w:t>
      </w:r>
    </w:p>
    <w:bookmarkEnd w:id="61"/>
    <w:bookmarkStart w:name="z131" w:id="62"/>
    <w:p>
      <w:pPr>
        <w:spacing w:after="0"/>
        <w:ind w:left="0"/>
        <w:jc w:val="both"/>
      </w:pPr>
      <w:r>
        <w:rPr>
          <w:rFonts w:ascii="Times New Roman"/>
          <w:b w:val="false"/>
          <w:i w:val="false"/>
          <w:color w:val="000000"/>
          <w:sz w:val="28"/>
        </w:rPr>
        <w:t>
      7. 1-жолда Әдістемелердің 9-тармағына сәйкес "сыйлықақылар әдісін" пайдалана отырып төлем қабілеттілігі маржасының ең төменгі мөлшерінің мәні көрсетіледі.</w:t>
      </w:r>
    </w:p>
    <w:bookmarkEnd w:id="62"/>
    <w:bookmarkStart w:name="z132" w:id="63"/>
    <w:p>
      <w:pPr>
        <w:spacing w:after="0"/>
        <w:ind w:left="0"/>
        <w:jc w:val="both"/>
      </w:pPr>
      <w:r>
        <w:rPr>
          <w:rFonts w:ascii="Times New Roman"/>
          <w:b w:val="false"/>
          <w:i w:val="false"/>
          <w:color w:val="000000"/>
          <w:sz w:val="28"/>
        </w:rPr>
        <w:t>
      8. 2-жолда Әдістемелердің 10-тармағына сәйкес "төлемдер әдісін" пайдалана отырып төлем қабілеттілігі маржасының ең төменгі мөлшерінің мәні көрсетіледі.</w:t>
      </w:r>
    </w:p>
    <w:bookmarkEnd w:id="63"/>
    <w:bookmarkStart w:name="z133" w:id="64"/>
    <w:p>
      <w:pPr>
        <w:spacing w:after="0"/>
        <w:ind w:left="0"/>
        <w:jc w:val="both"/>
      </w:pPr>
      <w:r>
        <w:rPr>
          <w:rFonts w:ascii="Times New Roman"/>
          <w:b w:val="false"/>
          <w:i w:val="false"/>
          <w:color w:val="000000"/>
          <w:sz w:val="28"/>
        </w:rPr>
        <w:t>
      9. 3-жолда есепті кезеңдегі "жалпы сақтандыру" саласы бойынша сақтандыру қызметін жүзеге асыратын филиалдың төлем қабілеттілігінің нақты маржасының мәні көрсетіледі.</w:t>
      </w:r>
    </w:p>
    <w:bookmarkEnd w:id="64"/>
    <w:bookmarkStart w:name="z134" w:id="65"/>
    <w:p>
      <w:pPr>
        <w:spacing w:after="0"/>
        <w:ind w:left="0"/>
        <w:jc w:val="both"/>
      </w:pPr>
      <w:r>
        <w:rPr>
          <w:rFonts w:ascii="Times New Roman"/>
          <w:b w:val="false"/>
          <w:i w:val="false"/>
          <w:color w:val="000000"/>
          <w:sz w:val="28"/>
        </w:rPr>
        <w:t>
      10. 4-жолда есепті кезеңдегі төлем қабілеттілігі маржасының ең төменгі мөлшері көрсетіледі.</w:t>
      </w:r>
    </w:p>
    <w:bookmarkEnd w:id="65"/>
    <w:p>
      <w:pPr>
        <w:spacing w:after="0"/>
        <w:ind w:left="0"/>
        <w:jc w:val="both"/>
      </w:pPr>
      <w:r>
        <w:rPr>
          <w:rFonts w:ascii="Times New Roman"/>
          <w:b w:val="false"/>
          <w:i w:val="false"/>
          <w:color w:val="000000"/>
          <w:sz w:val="28"/>
        </w:rPr>
        <w:t>
      Филиалдың төлем қабілеттілігі маржасының ең төменгі мөлшері Әдістемелердің 11-тармағында көрсетілген сомаға ұлғайтылады.</w:t>
      </w:r>
    </w:p>
    <w:p>
      <w:pPr>
        <w:spacing w:after="0"/>
        <w:ind w:left="0"/>
        <w:jc w:val="both"/>
      </w:pPr>
      <w:r>
        <w:rPr>
          <w:rFonts w:ascii="Times New Roman"/>
          <w:b w:val="false"/>
          <w:i w:val="false"/>
          <w:color w:val="000000"/>
          <w:sz w:val="28"/>
        </w:rPr>
        <w:t>
      Филиалдың төлем қабілеттілігі маржасының ең төменгі мөлшері Әдістемелердің 14-тармағында көрсетілген мәнге азайтылады.</w:t>
      </w:r>
    </w:p>
    <w:bookmarkStart w:name="z135" w:id="66"/>
    <w:p>
      <w:pPr>
        <w:spacing w:after="0"/>
        <w:ind w:left="0"/>
        <w:jc w:val="both"/>
      </w:pPr>
      <w:r>
        <w:rPr>
          <w:rFonts w:ascii="Times New Roman"/>
          <w:b w:val="false"/>
          <w:i w:val="false"/>
          <w:color w:val="000000"/>
          <w:sz w:val="28"/>
        </w:rPr>
        <w:t>
      11. 5-жолда нақты төлем қабілеттілігі маржасының төлем қабілеттілігі маржасының ең аз мөлшеріне қатынасына тең төлем қабілеттілігі маржасының жеткіліктілігі нормативінің мәні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75" w:id="67"/>
    <w:p>
      <w:pPr>
        <w:spacing w:after="0"/>
        <w:ind w:left="0"/>
        <w:jc w:val="left"/>
      </w:pPr>
      <w:r>
        <w:rPr>
          <w:rFonts w:ascii="Times New Roman"/>
          <w:b/>
          <w:i w:val="false"/>
          <w:color w:val="000000"/>
        </w:rPr>
        <w:t xml:space="preserve"> Әкімшілік деректерді жинауға арналған нысан</w:t>
      </w:r>
    </w:p>
    <w:bookmarkEnd w:id="6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6" w:id="68"/>
    <w:p>
      <w:pPr>
        <w:spacing w:after="0"/>
        <w:ind w:left="0"/>
        <w:jc w:val="left"/>
      </w:pPr>
      <w:r>
        <w:rPr>
          <w:rFonts w:ascii="Times New Roman"/>
          <w:b/>
          <w:i w:val="false"/>
          <w:color w:val="000000"/>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bookmarkEnd w:id="68"/>
    <w:p>
      <w:pPr>
        <w:spacing w:after="0"/>
        <w:ind w:left="0"/>
        <w:jc w:val="both"/>
      </w:pPr>
      <w:r>
        <w:rPr>
          <w:rFonts w:ascii="Times New Roman"/>
          <w:b w:val="false"/>
          <w:i w:val="false"/>
          <w:color w:val="000000"/>
          <w:sz w:val="28"/>
        </w:rPr>
        <w:t>
      Әкімшілік деректер нысанының индексі: 1-PN_Z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137"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 xml:space="preserve">
      Кесте.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 төлем қабілеттігі маржасының ең төменгі мөлшері,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жағдайынан өмірді сақтандыру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төлем қабілеттілігінің нақты маржасы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қабілеттігі маржасының жеткіліктілігі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9" w:id="70"/>
    <w:p>
      <w:pPr>
        <w:spacing w:after="0"/>
        <w:ind w:left="0"/>
        <w:jc w:val="left"/>
      </w:pPr>
      <w:r>
        <w:rPr>
          <w:rFonts w:ascii="Times New Roman"/>
          <w:b/>
          <w:i w:val="false"/>
          <w:color w:val="000000"/>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(индексі – 1-PN_Z, кезеңділігі – ай сайын) әкімшілік деректер нысанын толтыру бойынша түсіндірме</w:t>
      </w:r>
    </w:p>
    <w:bookmarkEnd w:id="70"/>
    <w:bookmarkStart w:name="z140" w:id="71"/>
    <w:p>
      <w:pPr>
        <w:spacing w:after="0"/>
        <w:ind w:left="0"/>
        <w:jc w:val="left"/>
      </w:pPr>
      <w:r>
        <w:rPr>
          <w:rFonts w:ascii="Times New Roman"/>
          <w:b/>
          <w:i w:val="false"/>
          <w:color w:val="000000"/>
        </w:rPr>
        <w:t xml:space="preserve"> 1-тарау. Жалпы ережелер</w:t>
      </w:r>
    </w:p>
    <w:bookmarkEnd w:id="71"/>
    <w:bookmarkStart w:name="z141" w:id="72"/>
    <w:p>
      <w:pPr>
        <w:spacing w:after="0"/>
        <w:ind w:left="0"/>
        <w:jc w:val="both"/>
      </w:pPr>
      <w:r>
        <w:rPr>
          <w:rFonts w:ascii="Times New Roman"/>
          <w:b w:val="false"/>
          <w:i w:val="false"/>
          <w:color w:val="000000"/>
          <w:sz w:val="28"/>
        </w:rPr>
        <w:t>
      1. Осы түсіндірмеде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bookmarkEnd w:id="72"/>
    <w:bookmarkStart w:name="z142" w:id="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 Заңының 46-бабы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3"/>
    <w:bookmarkStart w:name="z143" w:id="74"/>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74"/>
    <w:bookmarkStart w:name="z144" w:id="75"/>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75"/>
    <w:bookmarkStart w:name="z145" w:id="76"/>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76"/>
    <w:bookmarkStart w:name="z146" w:id="77"/>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Әдістемелер) сәйкес айқындалады.</w:t>
      </w:r>
    </w:p>
    <w:bookmarkEnd w:id="77"/>
    <w:bookmarkStart w:name="z147"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148" w:id="79"/>
    <w:p>
      <w:pPr>
        <w:spacing w:after="0"/>
        <w:ind w:left="0"/>
        <w:jc w:val="both"/>
      </w:pPr>
      <w:r>
        <w:rPr>
          <w:rFonts w:ascii="Times New Roman"/>
          <w:b w:val="false"/>
          <w:i w:val="false"/>
          <w:color w:val="000000"/>
          <w:sz w:val="28"/>
        </w:rPr>
        <w:t>
      7. 1-жолда Әдістемелердің 16-тармағына сәйкес есептелген "өмірді сақтандыру" және "аннуитеттік сақтандыру" сыныптары үшін төлем қабілеттігі маржасының ең төменгі мөлшерінің мәні көрсетіледі.</w:t>
      </w:r>
    </w:p>
    <w:bookmarkEnd w:id="79"/>
    <w:bookmarkStart w:name="z149" w:id="80"/>
    <w:p>
      <w:pPr>
        <w:spacing w:after="0"/>
        <w:ind w:left="0"/>
        <w:jc w:val="both"/>
      </w:pPr>
      <w:r>
        <w:rPr>
          <w:rFonts w:ascii="Times New Roman"/>
          <w:b w:val="false"/>
          <w:i w:val="false"/>
          <w:color w:val="000000"/>
          <w:sz w:val="28"/>
        </w:rPr>
        <w:t>
      8. 2-жолда Әдістемелердің 17-тармағына сәйкес есептелген қайтыс болу жағдайына өмірді сақтандыру шарттары бойынша төлем қабілеттілігі маржасының ең төменгі мөлшерінің мәні көрсетіледі.</w:t>
      </w:r>
    </w:p>
    <w:bookmarkEnd w:id="80"/>
    <w:bookmarkStart w:name="z150" w:id="81"/>
    <w:p>
      <w:pPr>
        <w:spacing w:after="0"/>
        <w:ind w:left="0"/>
        <w:jc w:val="both"/>
      </w:pPr>
      <w:r>
        <w:rPr>
          <w:rFonts w:ascii="Times New Roman"/>
          <w:b w:val="false"/>
          <w:i w:val="false"/>
          <w:color w:val="000000"/>
          <w:sz w:val="28"/>
        </w:rPr>
        <w:t>
      9. 3-жолда Әдістемелердің 19-тармағына сәйкес есептелген өмірді сақтандырудың басқа шарттары бойынша төлем қабілеттілігі маржасының ең төменгі мөлшерінің мәні көрсетіледі.</w:t>
      </w:r>
    </w:p>
    <w:bookmarkEnd w:id="81"/>
    <w:bookmarkStart w:name="z151" w:id="82"/>
    <w:p>
      <w:pPr>
        <w:spacing w:after="0"/>
        <w:ind w:left="0"/>
        <w:jc w:val="both"/>
      </w:pPr>
      <w:r>
        <w:rPr>
          <w:rFonts w:ascii="Times New Roman"/>
          <w:b w:val="false"/>
          <w:i w:val="false"/>
          <w:color w:val="000000"/>
          <w:sz w:val="28"/>
        </w:rPr>
        <w:t>
      10. 4-жолда Әдістемелердің 20-тармағына сәйкес есептелген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мәні көрсетіледі.</w:t>
      </w:r>
    </w:p>
    <w:bookmarkEnd w:id="82"/>
    <w:bookmarkStart w:name="z152" w:id="83"/>
    <w:p>
      <w:pPr>
        <w:spacing w:after="0"/>
        <w:ind w:left="0"/>
        <w:jc w:val="both"/>
      </w:pPr>
      <w:r>
        <w:rPr>
          <w:rFonts w:ascii="Times New Roman"/>
          <w:b w:val="false"/>
          <w:i w:val="false"/>
          <w:color w:val="000000"/>
          <w:sz w:val="28"/>
        </w:rPr>
        <w:t>
      11. 5-жолда есепті кезеңдегі "өмірді сақтандыру" саласы бойынша сақтандыру қызметін жүзеге асыратын филиал төлем қабілеттілігінің нақты маржасының мәні көрсетіледі.</w:t>
      </w:r>
    </w:p>
    <w:bookmarkEnd w:id="83"/>
    <w:bookmarkStart w:name="z153" w:id="84"/>
    <w:p>
      <w:pPr>
        <w:spacing w:after="0"/>
        <w:ind w:left="0"/>
        <w:jc w:val="both"/>
      </w:pPr>
      <w:r>
        <w:rPr>
          <w:rFonts w:ascii="Times New Roman"/>
          <w:b w:val="false"/>
          <w:i w:val="false"/>
          <w:color w:val="000000"/>
          <w:sz w:val="28"/>
        </w:rPr>
        <w:t>
      12. 6-жолда есепті кезеңдегі төлем қабілеттігі маржасының ең төменгі мөлшері көрсетіледі.</w:t>
      </w:r>
    </w:p>
    <w:bookmarkEnd w:id="84"/>
    <w:bookmarkStart w:name="z154" w:id="85"/>
    <w:p>
      <w:pPr>
        <w:spacing w:after="0"/>
        <w:ind w:left="0"/>
        <w:jc w:val="both"/>
      </w:pPr>
      <w:r>
        <w:rPr>
          <w:rFonts w:ascii="Times New Roman"/>
          <w:b w:val="false"/>
          <w:i w:val="false"/>
          <w:color w:val="000000"/>
          <w:sz w:val="28"/>
        </w:rPr>
        <w:t>
      13. 7-жолда төлем қабілеттілігінің нақты маржасының төлем қабілеттігі маржасының ең төменгі мөлшеріне қатынасына тең төлем қабілеттілігі маржасының жеткіліктілігі нормативінің мәні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4" w:id="86"/>
    <w:p>
      <w:pPr>
        <w:spacing w:after="0"/>
        <w:ind w:left="0"/>
        <w:jc w:val="left"/>
      </w:pPr>
      <w:r>
        <w:rPr>
          <w:rFonts w:ascii="Times New Roman"/>
          <w:b/>
          <w:i w:val="false"/>
          <w:color w:val="000000"/>
        </w:rPr>
        <w:t xml:space="preserve"> Әкімшілік деректерді жинауға арналған нысан</w:t>
      </w:r>
    </w:p>
    <w:bookmarkEnd w:id="8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p>
    <w:p>
      <w:pPr>
        <w:spacing w:after="0"/>
        <w:ind w:left="0"/>
        <w:jc w:val="both"/>
      </w:pPr>
      <w:r>
        <w:rPr>
          <w:rFonts w:ascii="Times New Roman"/>
          <w:b w:val="false"/>
          <w:i w:val="false"/>
          <w:color w:val="000000"/>
          <w:sz w:val="28"/>
        </w:rPr>
        <w:t>
      Әкімшілік деректер нысанының индексі: 1-PN_V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Қазақстан Республикасы бейрезидент-сақтандыру (қайта сақтандыру) ұйымының филиалы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Қазақстан Республикасы бейрезидент-банктерінің филиалдарындағы және орталық депозитарийдегі бағалы қағаздар нарығында брокерлік және (немесе) дилерлік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ағымдағы шорттардағы ақша:</w:t>
            </w:r>
          </w:p>
          <w:p>
            <w:pPr>
              <w:spacing w:after="20"/>
              <w:ind w:left="20"/>
              <w:jc w:val="both"/>
            </w:pPr>
            <w:r>
              <w:rPr>
                <w:rFonts w:ascii="Times New Roman"/>
                <w:b w:val="false"/>
                <w:i w:val="false"/>
                <w:color w:val="000000"/>
                <w:sz w:val="20"/>
              </w:rPr>
              <w:t>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Стандард энд Пурс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ағымдағы шорттардағы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бейрезидент-банктерінің Стандард энд Пурс (Standard &amp; Poor's) агенттігінің халықаралық шкаласы бойынша "ВВВ"-дан төмен емес ұзақ мерзімді рейтингі немесе басқа рейтингтік агенттіктердің бірінің осыған ұқсас деңгейдегі рейтингі болған жағдайда Қазақстан Республикасы бейрезидент-банктерінің филиалдарындағы ағымдағы шорттардағы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Қазақстан Республикасының екінші деңгейдегі банкіндегі ағымдағы шотқа орналастырылған активтердің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14797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қаулысында</w:t>
            </w:r>
            <w:r>
              <w:rPr>
                <w:rFonts w:ascii="Times New Roman"/>
                <w:b w:val="false"/>
                <w:i w:val="false"/>
                <w:color w:val="000000"/>
                <w:sz w:val="20"/>
              </w:rPr>
              <w:t xml:space="preserve"> айқындалған, Стандард энд Пурс (Standard &amp; Poor's) агенттігінің "АА-"-тан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ұйымдарындағы (бұдан әрі – халықаралық қаржы ұйымдары)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бейрезидент-банктерінің Стандард энд Пурс (Standard &amp; Poor's) агенттігінің халықаралық шкаласы бойынша "ВВВ"-дан төмен емес ұзақ мерзімді рейтингі немесе басқа рейтингтік агенттіктердің бірінің осыған ұқсас деңгейдегі рейтингі болған жағдайда Қазақстан Республикасының бейрезидент-банктерінің филиалдарындағы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бағалы қағаздары немесе "Астана" халықаралық қаржы орталығының аумағында қызмет ететін қор биржасындағы жария сауда-саттықа жіберілген, қор биржасының ресми тізімінің "Негізгі" алаңы "борыштық бағалы қағаздар" секторына енгізу үшін қор биржасының талаптарына сәйкес келетін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"kzBBB+"-дан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14797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қаулысында</w:t>
            </w:r>
            <w:r>
              <w:rPr>
                <w:rFonts w:ascii="Times New Roman"/>
                <w:b w:val="false"/>
                <w:i w:val="false"/>
                <w:color w:val="000000"/>
                <w:sz w:val="20"/>
              </w:rPr>
              <w:t xml:space="preserve"> айқындалған негізгі қор индекстерінің (бұдан әрі – негізгі қор индекстері)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сай келетін заңды тұлғалардың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"акциялар" секторы "стандарт" санатына енгізілген Қазақстан Республикасының резиденттері - заңды тұлғалардың акциялары немесе "Астана" халықаралық қаржы орталығының аумағында қызмет ететін қор биржасының ресми тізіміне енгізілген, жария сауда-саттықа жіберілген Қазақстан Республикасының резиденттері - заңды тұлғалардың акциялары және базалық активі осы акциялар болып табылатын, осы қосымшаның 5.4-жолында көрсетілген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"Баламалы"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байланысты Эксчейндж Трэйдэд Фандс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(ETF), Эксчейндж Трэйдэд Коммодитис Exchange Traded Commodities (ETC), Эксчейндж Трэйдэд Ноутс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жөніндегі функция жүктелген адам</w:t>
      </w:r>
    </w:p>
    <w:p>
      <w:pPr>
        <w:spacing w:after="0"/>
        <w:ind w:left="0"/>
        <w:jc w:val="both"/>
      </w:pPr>
      <w:r>
        <w:rPr>
          <w:rFonts w:ascii="Times New Roman"/>
          <w:b w:val="false"/>
          <w:i w:val="false"/>
          <w:color w:val="000000"/>
          <w:sz w:val="28"/>
        </w:rPr>
        <w:t>
      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өтімділігі жоғары активтері</w:t>
            </w:r>
            <w:r>
              <w:br/>
            </w:r>
            <w:r>
              <w:rPr>
                <w:rFonts w:ascii="Times New Roman"/>
                <w:b w:val="false"/>
                <w:i w:val="false"/>
                <w:color w:val="000000"/>
                <w:sz w:val="20"/>
              </w:rPr>
              <w:t>туралы есеп нысанына қосымша</w:t>
            </w:r>
          </w:p>
        </w:tc>
      </w:tr>
    </w:tbl>
    <w:bookmarkStart w:name="z96" w:id="87"/>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 (индексі – 1-PN_V, кезеңділігі – ай сайын)</w:t>
      </w:r>
    </w:p>
    <w:bookmarkEnd w:id="87"/>
    <w:bookmarkStart w:name="z97" w:id="88"/>
    <w:p>
      <w:pPr>
        <w:spacing w:after="0"/>
        <w:ind w:left="0"/>
        <w:jc w:val="left"/>
      </w:pPr>
      <w:r>
        <w:rPr>
          <w:rFonts w:ascii="Times New Roman"/>
          <w:b/>
          <w:i w:val="false"/>
          <w:color w:val="000000"/>
        </w:rPr>
        <w:t xml:space="preserve"> 1-тарау. Жалпы ережелер</w:t>
      </w:r>
    </w:p>
    <w:bookmarkEnd w:id="88"/>
    <w:bookmarkStart w:name="z98" w:id="89"/>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 әкімшілік деректер нысанын (бұдан әрі – Нысан) толтыру бойынша бірыңғай талаптар айқындалады.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91"/>
    <w:bookmarkStart w:name="z101" w:id="92"/>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92"/>
    <w:bookmarkStart w:name="z102" w:id="93"/>
    <w:p>
      <w:pPr>
        <w:spacing w:after="0"/>
        <w:ind w:left="0"/>
        <w:jc w:val="both"/>
      </w:pPr>
      <w:r>
        <w:rPr>
          <w:rFonts w:ascii="Times New Roman"/>
          <w:b w:val="false"/>
          <w:i w:val="false"/>
          <w:color w:val="000000"/>
          <w:sz w:val="28"/>
        </w:rPr>
        <w:t>
      5. Нысанға басшы немесе есепке қол қою жөніндегі функция жүктелген адам және орындаушы қол қояды.</w:t>
      </w:r>
    </w:p>
    <w:bookmarkEnd w:id="93"/>
    <w:bookmarkStart w:name="z103" w:id="94"/>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(бұдан әрі – Әдістемелер) сәйкес айқындалады.</w:t>
      </w:r>
    </w:p>
    <w:bookmarkEnd w:id="94"/>
    <w:bookmarkStart w:name="z104"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105" w:id="96"/>
    <w:p>
      <w:pPr>
        <w:spacing w:after="0"/>
        <w:ind w:left="0"/>
        <w:jc w:val="both"/>
      </w:pPr>
      <w:r>
        <w:rPr>
          <w:rFonts w:ascii="Times New Roman"/>
          <w:b w:val="false"/>
          <w:i w:val="false"/>
          <w:color w:val="000000"/>
          <w:sz w:val="28"/>
        </w:rPr>
        <w:t>
      7. Нысанды толтыру мақсаты үшін Стандард энд Пурс (Standard &amp; Poor's) агенттігінің рейтингтік бағаларынан басқа Мудис Инвесторс Сервис (Moody's Investors Service), Фич (Fitch), Эй. Эм. Бэст (A.M. Best) және Морнинстар (Morningstar) агенттіктерінің де, сондай-ақ Әдістемелерге сәйкес олардың еншілес рейтингтік ұйымдарының рейтингтік бағалары пайдаланылады.</w:t>
      </w:r>
    </w:p>
    <w:bookmarkEnd w:id="96"/>
    <w:bookmarkStart w:name="z106" w:id="97"/>
    <w:p>
      <w:pPr>
        <w:spacing w:after="0"/>
        <w:ind w:left="0"/>
        <w:jc w:val="both"/>
      </w:pPr>
      <w:r>
        <w:rPr>
          <w:rFonts w:ascii="Times New Roman"/>
          <w:b w:val="false"/>
          <w:i w:val="false"/>
          <w:color w:val="000000"/>
          <w:sz w:val="28"/>
        </w:rPr>
        <w:t>
      8. Қаржы құралы Нысанда белгіленген екі немесе одан көп өлшемшартқа сәйкес келген жағдайда қаржы құралының санатын филиал дербес белгілейді.</w:t>
      </w:r>
    </w:p>
    <w:bookmarkEnd w:id="97"/>
    <w:bookmarkStart w:name="z107" w:id="98"/>
    <w:p>
      <w:pPr>
        <w:spacing w:after="0"/>
        <w:ind w:left="0"/>
        <w:jc w:val="both"/>
      </w:pPr>
      <w:r>
        <w:rPr>
          <w:rFonts w:ascii="Times New Roman"/>
          <w:b w:val="false"/>
          <w:i w:val="false"/>
          <w:color w:val="000000"/>
          <w:sz w:val="28"/>
        </w:rPr>
        <w:t>
      9. 3-бағанда есепті кезеңнің соңғы күнтізбелік күнінің соңындағы жағдай бойынша баланстық құны көрсетіледі.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10. 9-жолда РЕПО операциялары бойынша міндеттемелер көрсетіледі.</w:t>
      </w:r>
    </w:p>
    <w:bookmarkEnd w:id="99"/>
    <w:bookmarkStart w:name="z109" w:id="100"/>
    <w:p>
      <w:pPr>
        <w:spacing w:after="0"/>
        <w:ind w:left="0"/>
        <w:jc w:val="both"/>
      </w:pPr>
      <w:r>
        <w:rPr>
          <w:rFonts w:ascii="Times New Roman"/>
          <w:b w:val="false"/>
          <w:i w:val="false"/>
          <w:color w:val="000000"/>
          <w:sz w:val="28"/>
        </w:rPr>
        <w:t xml:space="preserve">
      11. 10-жолда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сәйкес есептелген соңғы есепті айдың соңындағы қайта сақтандырушының үлесін шегергенде филиалдың сақтандыру резервтерінің сомасы көрсетіледі.</w:t>
      </w:r>
    </w:p>
    <w:bookmarkEnd w:id="100"/>
    <w:bookmarkStart w:name="z110" w:id="101"/>
    <w:p>
      <w:pPr>
        <w:spacing w:after="0"/>
        <w:ind w:left="0"/>
        <w:jc w:val="both"/>
      </w:pPr>
      <w:r>
        <w:rPr>
          <w:rFonts w:ascii="Times New Roman"/>
          <w:b w:val="false"/>
          <w:i w:val="false"/>
          <w:color w:val="000000"/>
          <w:sz w:val="28"/>
        </w:rPr>
        <w:t>
      12. 11-жолда филиалдың өтімділігі жоғары активтерінің қайта сақтандырушының үлесін шегергенде сақтандыру резервтеріне қатынасына тең өтімділігі жоғары активтер жеткіліктілігінің нормативі көрсетіледі.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bl>
    <w:bookmarkStart w:name="z112" w:id="102"/>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w:t>
      </w:r>
    </w:p>
    <w:bookmarkEnd w:id="102"/>
    <w:bookmarkStart w:name="z113" w:id="103"/>
    <w:p>
      <w:pPr>
        <w:spacing w:after="0"/>
        <w:ind w:left="0"/>
        <w:jc w:val="left"/>
      </w:pPr>
      <w:r>
        <w:rPr>
          <w:rFonts w:ascii="Times New Roman"/>
          <w:b/>
          <w:i w:val="false"/>
          <w:color w:val="000000"/>
        </w:rPr>
        <w:t xml:space="preserve"> 1-тарау. Жалпы ережелер</w:t>
      </w:r>
    </w:p>
    <w:bookmarkEnd w:id="103"/>
    <w:bookmarkStart w:name="z114" w:id="104"/>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 Филиалдар) Қазақстан Республикасының Ұлттық Банкіне (бұдан әрі – Ұлттық Банк) пруденциялық нормативтерді орындауы туралы есептілікті ұсыну тәртібі айқындалады.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05"/>
    <w:p>
      <w:pPr>
        <w:spacing w:after="0"/>
        <w:ind w:left="0"/>
        <w:jc w:val="left"/>
      </w:pPr>
      <w:r>
        <w:rPr>
          <w:rFonts w:ascii="Times New Roman"/>
          <w:b/>
          <w:i w:val="false"/>
          <w:color w:val="000000"/>
        </w:rPr>
        <w:t xml:space="preserve"> 2-тарау. Пруденциялық нормативтерді орындау туралы есептілікті ұсыну тәртібі</w:t>
      </w:r>
    </w:p>
    <w:bookmarkEnd w:id="105"/>
    <w:bookmarkStart w:name="z116" w:id="106"/>
    <w:p>
      <w:pPr>
        <w:spacing w:after="0"/>
        <w:ind w:left="0"/>
        <w:jc w:val="both"/>
      </w:pPr>
      <w:r>
        <w:rPr>
          <w:rFonts w:ascii="Times New Roman"/>
          <w:b w:val="false"/>
          <w:i w:val="false"/>
          <w:color w:val="000000"/>
          <w:sz w:val="28"/>
        </w:rPr>
        <w:t>
      2. Филиалдар Ұлттық Банкке пруденциялық нормативтерді орындау туралы есептілікті электрондық форматта ұсынады.</w:t>
      </w:r>
    </w:p>
    <w:bookmarkEnd w:id="106"/>
    <w:p>
      <w:pPr>
        <w:spacing w:after="0"/>
        <w:ind w:left="0"/>
        <w:jc w:val="both"/>
      </w:pPr>
      <w:r>
        <w:rPr>
          <w:rFonts w:ascii="Times New Roman"/>
          <w:b w:val="false"/>
          <w:i w:val="false"/>
          <w:color w:val="000000"/>
          <w:sz w:val="28"/>
        </w:rPr>
        <w:t>
      Есепті күндегі жағдай бойынша пруденциялық нормативтерді орындау туралы есептілікке басшы немесе есепке қол қою жөніндегі функция жүктелген адам және орындаушы қол қояды.</w:t>
      </w:r>
    </w:p>
    <w:bookmarkStart w:name="z117" w:id="107"/>
    <w:p>
      <w:pPr>
        <w:spacing w:after="0"/>
        <w:ind w:left="0"/>
        <w:jc w:val="both"/>
      </w:pPr>
      <w:r>
        <w:rPr>
          <w:rFonts w:ascii="Times New Roman"/>
          <w:b w:val="false"/>
          <w:i w:val="false"/>
          <w:color w:val="000000"/>
          <w:sz w:val="28"/>
        </w:rPr>
        <w:t>
      3. Филиалдар күн сайын әрбір бағалы қағаз, эмитент, қайта сақтандыру ұйымы, исламдық қайта сақтандыру ұйымы, екінші деңгейдегі банк, сондай-ақ "Қазақстан қор биржасы" акционерлік қоғамының бағалы қағаздарының және (немесе) "Астана" халықаралық қаржы орталығының аумағында қызмет ететін қор биржасындағы (бұдан әрі - қор биржалары) жария сауда-саттыққа жіберілген бағалы қағаздардың санаты бойынша рейтингтік бағалар мониторингін жүзеге асырады. Есептеулерді жүзеге асырған және есептерді ұсынған кезде есепті кезеңнің соңындағы жағдай бойынша қор биржаларының бағалы қағаздарының рейтингтік бағасы мен санаты пайдаланылады.</w:t>
      </w:r>
    </w:p>
    <w:bookmarkEnd w:id="107"/>
    <w:bookmarkStart w:name="z118" w:id="108"/>
    <w:p>
      <w:pPr>
        <w:spacing w:after="0"/>
        <w:ind w:left="0"/>
        <w:jc w:val="both"/>
      </w:pPr>
      <w:r>
        <w:rPr>
          <w:rFonts w:ascii="Times New Roman"/>
          <w:b w:val="false"/>
          <w:i w:val="false"/>
          <w:color w:val="000000"/>
          <w:sz w:val="28"/>
        </w:rPr>
        <w:t>
      4. Егер пруденциялық нормативтерді орындау туралы есептілікті ұсыну мерзімі демалыс (мереке) күніне келетін болса, онда пруденциялық нормативтерді орындау туралы есептілікті ұсыну күні одан кейінгі жұмыс күні болып есептеледі.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