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39f9f" w14:textId="9e39f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қызметке кіру және азаматтық қызметшінің бос лауазымына орналасуға конкурс өткізу қағидаларын бекіту туралы" Қазақстан Республикасы Денсаулық сақтау және әлеуметтік даму министрінің 2015 жылғы 25 желтоқсандағы № 1017 бұйрығына өзгеріс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2021 жылғы 19 ақпандағы № 46 бұйрығы. Қазақстан Республикасының Әділет министрлігінде 2021 жылғы 23 ақпанда № 22246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 Еңбек кодексінің 16-бабының </w:t>
      </w:r>
      <w:r>
        <w:rPr>
          <w:rFonts w:ascii="Times New Roman"/>
          <w:b w:val="false"/>
          <w:i w:val="false"/>
          <w:color w:val="000000"/>
          <w:sz w:val="28"/>
        </w:rPr>
        <w:t>23)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"Азаматтық қызметке кіру және азаматтық қызметшінің бос лауазымына орналасуға конкурс өткізу қағидаларын бекіту туралы" Қазақстан Республикасы Денсаулық сақтау және әлеуметтік даму министрінің 2015 жылғы 25 желтоқсандағы № 1017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тізілімінде № 12696 тіркелген, "Әділет" ақпараттық-құқықтық жүйесінде 2016 жылғы 10 ақпанда жарияланған)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"20. Конкурсқа қатысуға ниет білдірген адам хабарландыруда көрсетілген құжаттарды қабылдайтын мерзімде ұйымға қолма-қол немесе пошта арқылы мынадай құжаттарды: </w:t>
      </w:r>
    </w:p>
    <w:bookmarkEnd w:id="2"/>
    <w:p>
      <w:pPr>
        <w:spacing w:after="0"/>
        <w:ind w:left="0"/>
        <w:jc w:val="both"/>
      </w:pPr>
      <w:r>
        <w:rPr>
          <w:rFonts w:ascii="Times New Roman"/>
          <w:b w:val="false"/>
          <w:i w:val="false"/>
          <w:color w:val="000000"/>
          <w:sz w:val="28"/>
        </w:rPr>
        <w:t>
      1) қоса берілетін құжаттардың тізбесі көрсетілген конкурсқа қатысу туралы өтінішті;</w:t>
      </w:r>
    </w:p>
    <w:p>
      <w:pPr>
        <w:spacing w:after="0"/>
        <w:ind w:left="0"/>
        <w:jc w:val="both"/>
      </w:pPr>
      <w:r>
        <w:rPr>
          <w:rFonts w:ascii="Times New Roman"/>
          <w:b w:val="false"/>
          <w:i w:val="false"/>
          <w:color w:val="000000"/>
          <w:sz w:val="28"/>
        </w:rPr>
        <w:t>
      2) жеке басын куәландыратын құжаттың көшірмесін;</w:t>
      </w:r>
    </w:p>
    <w:p>
      <w:pPr>
        <w:spacing w:after="0"/>
        <w:ind w:left="0"/>
        <w:jc w:val="both"/>
      </w:pPr>
      <w:r>
        <w:rPr>
          <w:rFonts w:ascii="Times New Roman"/>
          <w:b w:val="false"/>
          <w:i w:val="false"/>
          <w:color w:val="000000"/>
          <w:sz w:val="28"/>
        </w:rPr>
        <w:t>
      3) кадрларды есепке алу жөніндегі толтырылған жеке парақты (нақты тұратын мекенжайы мен байланыс телефондары көрсетілген);</w:t>
      </w:r>
    </w:p>
    <w:p>
      <w:pPr>
        <w:spacing w:after="0"/>
        <w:ind w:left="0"/>
        <w:jc w:val="both"/>
      </w:pPr>
      <w:r>
        <w:rPr>
          <w:rFonts w:ascii="Times New Roman"/>
          <w:b w:val="false"/>
          <w:i w:val="false"/>
          <w:color w:val="000000"/>
          <w:sz w:val="28"/>
        </w:rPr>
        <w:t>
      4) лауазымға қойылатын біліктілік талаптарына сәйкес білімі туралы құжаттардың көшірмелерін;</w:t>
      </w:r>
    </w:p>
    <w:p>
      <w:pPr>
        <w:spacing w:after="0"/>
        <w:ind w:left="0"/>
        <w:jc w:val="both"/>
      </w:pPr>
      <w:r>
        <w:rPr>
          <w:rFonts w:ascii="Times New Roman"/>
          <w:b w:val="false"/>
          <w:i w:val="false"/>
          <w:color w:val="000000"/>
          <w:sz w:val="28"/>
        </w:rPr>
        <w:t>
      5) еңбек қызметін растайтын құжаттың көшірмесін;</w:t>
      </w:r>
    </w:p>
    <w:p>
      <w:pPr>
        <w:spacing w:after="0"/>
        <w:ind w:left="0"/>
        <w:jc w:val="both"/>
      </w:pPr>
      <w:r>
        <w:rPr>
          <w:rFonts w:ascii="Times New Roman"/>
          <w:b w:val="false"/>
          <w:i w:val="false"/>
          <w:color w:val="000000"/>
          <w:sz w:val="28"/>
        </w:rPr>
        <w:t xml:space="preserve">
      6) "Денсаулық сақтау ұйымдарының бастапқы медициналық құжаттама нысандарын бекіту туралы" Қазақстан Республикасы Денсаулық сақтау министрі міндетін атқарушысының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нысан бойынша денсаулық жағдайы туралы анықтаманы ұсынады.</w:t>
      </w:r>
    </w:p>
    <w:p>
      <w:pPr>
        <w:spacing w:after="0"/>
        <w:ind w:left="0"/>
        <w:jc w:val="both"/>
      </w:pPr>
      <w:r>
        <w:rPr>
          <w:rFonts w:ascii="Times New Roman"/>
          <w:b w:val="false"/>
          <w:i w:val="false"/>
          <w:color w:val="000000"/>
          <w:sz w:val="28"/>
        </w:rPr>
        <w:t>
      Азаматтық қызметке тұру кезінде, ол адам сыбайлас жемқорлық қылмыс жасағаны туралы мәліметтердің бар не жоқ екендігі туралы анықтама ұсынады.</w:t>
      </w:r>
    </w:p>
    <w:p>
      <w:pPr>
        <w:spacing w:after="0"/>
        <w:ind w:left="0"/>
        <w:jc w:val="both"/>
      </w:pPr>
      <w:r>
        <w:rPr>
          <w:rFonts w:ascii="Times New Roman"/>
          <w:b w:val="false"/>
          <w:i w:val="false"/>
          <w:color w:val="000000"/>
          <w:sz w:val="28"/>
        </w:rPr>
        <w:t>
      Көрсетілген құжаттардың бірінің болмауы құжаттарды конкурсқа қатысушыға қайтару үшін негіз болып табылады.</w:t>
      </w:r>
    </w:p>
    <w:p>
      <w:pPr>
        <w:spacing w:after="0"/>
        <w:ind w:left="0"/>
        <w:jc w:val="both"/>
      </w:pPr>
      <w:r>
        <w:rPr>
          <w:rFonts w:ascii="Times New Roman"/>
          <w:b w:val="false"/>
          <w:i w:val="false"/>
          <w:color w:val="000000"/>
          <w:sz w:val="28"/>
        </w:rPr>
        <w:t xml:space="preserve">
      Конкурсқа қатысушы, болған жағдайда оның біліміне, жұмыс тәжірибесіне, кәсіби деңгейіне қатысты қосымша ақпаратты (біліктілігін арттыру, ғылыми дәреже мен атақ беру, ғылыми жарияланымдар туралы құжаттардың көшірмелері, алдыңғы жұмыс орнындағы басшылық берген ұсынымдарды) ұсынады.". </w:t>
      </w:r>
    </w:p>
    <w:bookmarkStart w:name="z5" w:id="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Қазақстан Республикасының заңнамасында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7" w:id="5"/>
    <w:p>
      <w:pPr>
        <w:spacing w:after="0"/>
        <w:ind w:left="0"/>
        <w:jc w:val="both"/>
      </w:pPr>
      <w:r>
        <w:rPr>
          <w:rFonts w:ascii="Times New Roman"/>
          <w:b w:val="false"/>
          <w:i w:val="false"/>
          <w:color w:val="000000"/>
          <w:sz w:val="28"/>
        </w:rPr>
        <w:t>
      2) осы бұйрықтың ресми жариялануынан кейін Қазақстан Республикасы Еңбек және халықты әлеуметтік қорғау министрлігінің ресми интернет-ресурсында орналастырылуын;</w:t>
      </w:r>
    </w:p>
    <w:bookmarkEnd w:id="5"/>
    <w:bookmarkStart w:name="z8"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бірінші вице-министрі А.Ә. Сарбасовқа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