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62df1" w14:textId="f462d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органдардың ақпараттандыру объектілерінің ақпараттық қауіпсіздік оқиғаларына мониторинг жүргізу қағидаларын бекіту туралы" Қазақстан Республикасы Цифрлық даму, инновациялар және аэроғарыш өнеркәсібі министрінің міндетін атқарушы 2019 жылғы 16 тамыздағы № 199/НҚ бұйрығына өзгерістер енгізу туралы</w:t>
      </w:r>
    </w:p>
    <w:p>
      <w:pPr>
        <w:spacing w:after="0"/>
        <w:ind w:left="0"/>
        <w:jc w:val="both"/>
      </w:pPr>
      <w:r>
        <w:rPr>
          <w:rFonts w:ascii="Times New Roman"/>
          <w:b w:val="false"/>
          <w:i w:val="false"/>
          <w:color w:val="000000"/>
          <w:sz w:val="28"/>
        </w:rPr>
        <w:t>Қазақстан Республикасы Цифрлық даму, инновациялар және аэроғарыш өнеркәсібі министрінің 2021 жылғы 2 ақпандағы № 34/НҚ бұйрығы. Қазақстан Республикасының Әділет министрлігінде 2021 жылғы 5 ақпанда № 22160 болып тіркелді</w:t>
      </w:r>
    </w:p>
    <w:p>
      <w:pPr>
        <w:spacing w:after="0"/>
        <w:ind w:left="0"/>
        <w:jc w:val="both"/>
      </w:pPr>
      <w:bookmarkStart w:name="z2" w:id="0"/>
      <w:r>
        <w:rPr>
          <w:rFonts w:ascii="Times New Roman"/>
          <w:b w:val="false"/>
          <w:i w:val="false"/>
          <w:color w:val="000000"/>
          <w:sz w:val="28"/>
        </w:rPr>
        <w:t>
      БҰЙЫРАМЫН:</w:t>
      </w:r>
    </w:p>
    <w:bookmarkEnd w:id="0"/>
    <w:bookmarkStart w:name="z3" w:id="1"/>
    <w:p>
      <w:pPr>
        <w:spacing w:after="0"/>
        <w:ind w:left="0"/>
        <w:jc w:val="both"/>
      </w:pPr>
      <w:r>
        <w:rPr>
          <w:rFonts w:ascii="Times New Roman"/>
          <w:b w:val="false"/>
          <w:i w:val="false"/>
          <w:color w:val="000000"/>
          <w:sz w:val="28"/>
        </w:rPr>
        <w:t xml:space="preserve">
      1. "Мемлекеттік органдардың ақпараттандыру объектілерінің ақпараттық қауіпсіздік оқиғаларына мониторинг жүргізу қағидаларын бекіту туралы" Қазақстан Республикасы Цифрлық даму, инновациялар және аэроғарыш өнеркәсібі министрінің міндетін атқарушы 2019 жылғы 16 тамыздағы № 199/НҚ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19286 болып тіркелген, Қазақстан Республикасы нормативтік құқықтық актілерінің эталондық бақылау банкінде 2019 жылғы 28 тамызда жарияланған)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бұйрықпен бекітілген Мемлекеттік органдардың ақпараттандыру объектілерінің ақпараттық қауіпсіздік оқиғаларына мониторинг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"2. Осы Қағидаларда мынадай ұғымдар мен анықтамалар пайдаланылады:</w:t>
      </w:r>
    </w:p>
    <w:bookmarkEnd w:id="3"/>
    <w:bookmarkStart w:name="z7" w:id="4"/>
    <w:p>
      <w:pPr>
        <w:spacing w:after="0"/>
        <w:ind w:left="0"/>
        <w:jc w:val="both"/>
      </w:pPr>
      <w:r>
        <w:rPr>
          <w:rFonts w:ascii="Times New Roman"/>
          <w:b w:val="false"/>
          <w:i w:val="false"/>
          <w:color w:val="000000"/>
          <w:sz w:val="28"/>
        </w:rPr>
        <w:t>
      1) ақпараттандыру объектілері – электрондық ақпараттық ресурстар, бағдарламалық қамтылым, интернет-ресурс және ақпараттық-коммуникациялық инфрақұрылым;</w:t>
      </w:r>
    </w:p>
    <w:bookmarkEnd w:id="4"/>
    <w:bookmarkStart w:name="z8" w:id="5"/>
    <w:p>
      <w:pPr>
        <w:spacing w:after="0"/>
        <w:ind w:left="0"/>
        <w:jc w:val="both"/>
      </w:pPr>
      <w:r>
        <w:rPr>
          <w:rFonts w:ascii="Times New Roman"/>
          <w:b w:val="false"/>
          <w:i w:val="false"/>
          <w:color w:val="000000"/>
          <w:sz w:val="28"/>
        </w:rPr>
        <w:t>
      2) ақпараттандыру саласындағы ақпараттық қауіпсіздік (бұдан әрі – ақпараттық қауіпсіздік) – электрондық ақпараттық ресурстардың, ақпараттық жүйелердің және ақпараттық-коммуникациялық инфрақұрылымның сыртқы және ішкі қатерлерден қорғалуының жай-күйі;</w:t>
      </w:r>
    </w:p>
    <w:bookmarkEnd w:id="5"/>
    <w:bookmarkStart w:name="z9" w:id="6"/>
    <w:p>
      <w:pPr>
        <w:spacing w:after="0"/>
        <w:ind w:left="0"/>
        <w:jc w:val="both"/>
      </w:pPr>
      <w:r>
        <w:rPr>
          <w:rFonts w:ascii="Times New Roman"/>
          <w:b w:val="false"/>
          <w:i w:val="false"/>
          <w:color w:val="000000"/>
          <w:sz w:val="28"/>
        </w:rPr>
        <w:t>
      3) ақпараттық қауіпсіздік оқиғаларын мониторингтеу – ақпараттық қауіпсіздік оқиғаларын анықтау және сәйкестендіру мақсатында ақпараттандыру объектісін тұрақты байқау;</w:t>
      </w:r>
    </w:p>
    <w:bookmarkEnd w:id="6"/>
    <w:bookmarkStart w:name="z10" w:id="7"/>
    <w:p>
      <w:pPr>
        <w:spacing w:after="0"/>
        <w:ind w:left="0"/>
        <w:jc w:val="both"/>
      </w:pPr>
      <w:r>
        <w:rPr>
          <w:rFonts w:ascii="Times New Roman"/>
          <w:b w:val="false"/>
          <w:i w:val="false"/>
          <w:color w:val="000000"/>
          <w:sz w:val="28"/>
        </w:rPr>
        <w:t>
      4) ақпараттық қауіпсіздік оқиғасы (бұдан әрі – АҚ оқиғасы) – ақпараттандыру объектілерінің қазіргі бар қауіпсіздік саясатын ықтимал бұзу туралы не ақпараттандыру объектілерінің қауіпсіздігіне қатысы болуы мүмкін, бұрын белгісіз болған жағдай туралы куәландыратын жай-күйі;</w:t>
      </w:r>
    </w:p>
    <w:bookmarkEnd w:id="7"/>
    <w:bookmarkStart w:name="z11" w:id="8"/>
    <w:p>
      <w:pPr>
        <w:spacing w:after="0"/>
        <w:ind w:left="0"/>
        <w:jc w:val="both"/>
      </w:pPr>
      <w:r>
        <w:rPr>
          <w:rFonts w:ascii="Times New Roman"/>
          <w:b w:val="false"/>
          <w:i w:val="false"/>
          <w:color w:val="000000"/>
          <w:sz w:val="28"/>
        </w:rPr>
        <w:t>
      5) ақпараттық қауіпсіздіктің оқыс оқиғасы (бұдан әрі – АҚ оқыс оқиғасы) – ақпараттық-коммуникациялық инфрақұрылымның немесе оның жекелеген объектілерінің жұмысында жекелей немесе сериялы түрде туындайтын, олардың тиiсiнше жұмыс iстеуiне қатер төндiретiн және (немесе) электрондық ақпараттық ресурстарды заңсыз алу, көшiрмесін түсіріп алу, тарату, түрлендiру, жою немесе бұғаттау үшiн жағдай жасайтын іркілістер;</w:t>
      </w:r>
    </w:p>
    <w:bookmarkEnd w:id="8"/>
    <w:bookmarkStart w:name="z12" w:id="9"/>
    <w:p>
      <w:pPr>
        <w:spacing w:after="0"/>
        <w:ind w:left="0"/>
        <w:jc w:val="both"/>
      </w:pPr>
      <w:r>
        <w:rPr>
          <w:rFonts w:ascii="Times New Roman"/>
          <w:b w:val="false"/>
          <w:i w:val="false"/>
          <w:color w:val="000000"/>
          <w:sz w:val="28"/>
        </w:rPr>
        <w:t>
      6) мемлекеттік техникалық қызмет – Қазақстан Республикасы Үкіметінің шешімі бойынша құрылған, шаруашылық жүргізу құқығындағы республикалық мемлекеттік кәсіпорын;</w:t>
      </w:r>
    </w:p>
    <w:bookmarkEnd w:id="9"/>
    <w:bookmarkStart w:name="z13" w:id="10"/>
    <w:p>
      <w:pPr>
        <w:spacing w:after="0"/>
        <w:ind w:left="0"/>
        <w:jc w:val="both"/>
      </w:pPr>
      <w:r>
        <w:rPr>
          <w:rFonts w:ascii="Times New Roman"/>
          <w:b w:val="false"/>
          <w:i w:val="false"/>
          <w:color w:val="000000"/>
          <w:sz w:val="28"/>
        </w:rPr>
        <w:t>
      7) оқиғаларды журналдау – ақпараттандыру объектісімен болып жатқан бағдарламалық немесе аппараттық оқиғалар туралы ақпаратты оқиғаларды тіркеу журналына жазу процесі;</w:t>
      </w:r>
    </w:p>
    <w:bookmarkEnd w:id="10"/>
    <w:bookmarkStart w:name="z14" w:id="11"/>
    <w:p>
      <w:pPr>
        <w:spacing w:after="0"/>
        <w:ind w:left="0"/>
        <w:jc w:val="both"/>
      </w:pPr>
      <w:r>
        <w:rPr>
          <w:rFonts w:ascii="Times New Roman"/>
          <w:b w:val="false"/>
          <w:i w:val="false"/>
          <w:color w:val="000000"/>
          <w:sz w:val="28"/>
        </w:rPr>
        <w:t>
      8) оқиғаларды тіркеу журналдарын жинау жүйесі – ақпараттандыру объектілерінің оқиғаларын тіркеу журналдарын орталықтандырылған жинауды, оларды сақтауды және АҚ оқиғаларын басқару жүйесіне одан әрі беруді қамтамасыз ететін аппараттық-бағдарламалық кешен;</w:t>
      </w:r>
    </w:p>
    <w:bookmarkEnd w:id="11"/>
    <w:bookmarkStart w:name="z15" w:id="12"/>
    <w:p>
      <w:pPr>
        <w:spacing w:after="0"/>
        <w:ind w:left="0"/>
        <w:jc w:val="both"/>
      </w:pPr>
      <w:r>
        <w:rPr>
          <w:rFonts w:ascii="Times New Roman"/>
          <w:b w:val="false"/>
          <w:i w:val="false"/>
          <w:color w:val="000000"/>
          <w:sz w:val="28"/>
        </w:rPr>
        <w:t>
      9) ұлттық ақпараттық қауіпсіздікті үйлестіру орталығы (бұдан әрі – ҰАҚҮО) – Қазақстан Республикасы Ұлттық қауіпсіздік комитетінің "Мемлекеттік техникалық қызмет" шаруашылық жүргізу құқығындағы республикалық мемлекеттік кәсіпорынның құрылымдық бөлімшесі;</w:t>
      </w:r>
    </w:p>
    <w:bookmarkEnd w:id="12"/>
    <w:bookmarkStart w:name="z16" w:id="13"/>
    <w:p>
      <w:pPr>
        <w:spacing w:after="0"/>
        <w:ind w:left="0"/>
        <w:jc w:val="both"/>
      </w:pPr>
      <w:r>
        <w:rPr>
          <w:rFonts w:ascii="Times New Roman"/>
          <w:b w:val="false"/>
          <w:i w:val="false"/>
          <w:color w:val="000000"/>
          <w:sz w:val="28"/>
        </w:rPr>
        <w:t xml:space="preserve">
      Осы Қағидаларда пайдаланылатын өзге де ұғымдар </w:t>
      </w:r>
      <w:r>
        <w:rPr>
          <w:rFonts w:ascii="Times New Roman"/>
          <w:b w:val="false"/>
          <w:i w:val="false"/>
          <w:color w:val="000000"/>
          <w:sz w:val="28"/>
        </w:rPr>
        <w:t>Заңға</w:t>
      </w:r>
      <w:r>
        <w:rPr>
          <w:rFonts w:ascii="Times New Roman"/>
          <w:b w:val="false"/>
          <w:i w:val="false"/>
          <w:color w:val="000000"/>
          <w:sz w:val="28"/>
        </w:rPr>
        <w:t xml:space="preserve"> сәйкес қолданылады.";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мынадай редакцияда жазылсын:</w:t>
      </w:r>
    </w:p>
    <w:bookmarkStart w:name="z18" w:id="14"/>
    <w:p>
      <w:pPr>
        <w:spacing w:after="0"/>
        <w:ind w:left="0"/>
        <w:jc w:val="both"/>
      </w:pPr>
      <w:r>
        <w:rPr>
          <w:rFonts w:ascii="Times New Roman"/>
          <w:b w:val="false"/>
          <w:i w:val="false"/>
          <w:color w:val="000000"/>
          <w:sz w:val="28"/>
        </w:rPr>
        <w:t>
      "9. АҚОМ Қазақстан Республикасының Ұлттық қауіпсіздік комитеті (бұдан әрі – ҚР ҰҚК) мен АҚҰҮО міндеттерін және функцияларын іске асыратын "Мемлекеттік техникалық қызмет" акционерлік қоғамы арасындағы шарттық қатынастар негізінде жүргізіледі.";</w:t>
      </w:r>
    </w:p>
    <w:bookmarkEnd w:id="14"/>
    <w:bookmarkStart w:name="z19" w:id="15"/>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Ақпараттық қауіпсіздік комитеті:</w:t>
      </w:r>
    </w:p>
    <w:bookmarkEnd w:id="15"/>
    <w:bookmarkStart w:name="z20" w:id="1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6"/>
    <w:bookmarkStart w:name="z21" w:id="1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w:t>
      </w:r>
    </w:p>
    <w:bookmarkEnd w:id="17"/>
    <w:bookmarkStart w:name="z22" w:id="18"/>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 ұсынуды қамтамасыз етсін.</w:t>
      </w:r>
    </w:p>
    <w:bookmarkEnd w:id="18"/>
    <w:bookmarkStart w:name="z23" w:id="1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Цифрлық даму, инновациялар және аэроғарыш өнеркәсібі вице-министріне жүктелсін.</w:t>
      </w:r>
    </w:p>
    <w:bookmarkEnd w:id="19"/>
    <w:bookmarkStart w:name="z24" w:id="2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Цифрлық даму, инновациялар және аэроғарыш</w:t>
            </w:r>
            <w:r>
              <w:br/>
            </w:r>
            <w:r>
              <w:rPr>
                <w:rFonts w:ascii="Times New Roman"/>
                <w:b w:val="false"/>
                <w:i/>
                <w:color w:val="000000"/>
                <w:sz w:val="20"/>
              </w:rPr>
              <w:t>өнеркәсібі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