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6608" w14:textId="56a6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медициналық қызметтерді ұйымдастыру, ұсыну және ақы төлеу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 ақпандағы № ҚР ДСМ-12 бұйрығы. Қазақстан Республикасының Әділет министрлігінде 2021 жылғы 3 ақпанда № 22151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129-бабының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қашықтықтан медициналық қызметтерді ұйымдастыру, ұсыну және 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Әділет министрлігінде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 ақпандағы</w:t>
            </w:r>
            <w:r>
              <w:br/>
            </w:r>
            <w:r>
              <w:rPr>
                <w:rFonts w:ascii="Times New Roman"/>
                <w:b w:val="false"/>
                <w:i w:val="false"/>
                <w:color w:val="000000"/>
                <w:sz w:val="20"/>
              </w:rPr>
              <w:t>№ ҚР ДСМ-12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Қашықтықтан медициналық қызметтерді ұйымдастыру, ұсыну және ақы төлеу ережелері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қашықтықтан медициналық қызметтерді ұйымдастыру, ұсыну және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(бұдан әрі – Кодекс) 129-бабының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қашықтықтан медициналық қызметтерді ұйымдастыру, ұсыну және ақы төлеу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ақпараттық-коммуникациялық технологиялар – аппараттық-бағдарламалық кешенді және телекоммуникация желісін қолдана отырып жүзеге асырылатын электрондық ақпараттық ресурстармен жұмыс істеу әдістерінің және ақпараттық өзара іс-қимыл әдістерінің жиынтығы;</w:t>
      </w:r>
    </w:p>
    <w:bookmarkEnd w:id="12"/>
    <w:bookmarkStart w:name="z15" w:id="13"/>
    <w:p>
      <w:pPr>
        <w:spacing w:after="0"/>
        <w:ind w:left="0"/>
        <w:jc w:val="both"/>
      </w:pPr>
      <w:r>
        <w:rPr>
          <w:rFonts w:ascii="Times New Roman"/>
          <w:b w:val="false"/>
          <w:i w:val="false"/>
          <w:color w:val="000000"/>
          <w:sz w:val="28"/>
        </w:rPr>
        <w:t>
      2)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3"/>
    <w:bookmarkStart w:name="z16" w:id="14"/>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4"/>
    <w:bookmarkStart w:name="z17" w:id="15"/>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5) емдеуші дәрігер - пациент медициналық ұйымда байқауда болған және емделген кезеңде оған медициналық көмек көрсететін дәрігер;</w:t>
      </w:r>
    </w:p>
    <w:bookmarkEnd w:id="16"/>
    <w:bookmarkStart w:name="z19" w:id="17"/>
    <w:p>
      <w:pPr>
        <w:spacing w:after="0"/>
        <w:ind w:left="0"/>
        <w:jc w:val="both"/>
      </w:pPr>
      <w:r>
        <w:rPr>
          <w:rFonts w:ascii="Times New Roman"/>
          <w:b w:val="false"/>
          <w:i w:val="false"/>
          <w:color w:val="000000"/>
          <w:sz w:val="28"/>
        </w:rPr>
        <w:t>
      6) консилиум - кемінде үш дәрігердің қатысуымен диагноз қою, емдеу тактикасын айқындау және ауруды болжау мақсатында адамды зерттеу;</w:t>
      </w:r>
    </w:p>
    <w:bookmarkEnd w:id="17"/>
    <w:bookmarkStart w:name="z20" w:id="18"/>
    <w:p>
      <w:pPr>
        <w:spacing w:after="0"/>
        <w:ind w:left="0"/>
        <w:jc w:val="both"/>
      </w:pPr>
      <w:r>
        <w:rPr>
          <w:rFonts w:ascii="Times New Roman"/>
          <w:b w:val="false"/>
          <w:i w:val="false"/>
          <w:color w:val="000000"/>
          <w:sz w:val="28"/>
        </w:rPr>
        <w:t>
      7)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18"/>
    <w:bookmarkStart w:name="z21" w:id="19"/>
    <w:p>
      <w:pPr>
        <w:spacing w:after="0"/>
        <w:ind w:left="0"/>
        <w:jc w:val="both"/>
      </w:pPr>
      <w:r>
        <w:rPr>
          <w:rFonts w:ascii="Times New Roman"/>
          <w:b w:val="false"/>
          <w:i w:val="false"/>
          <w:color w:val="000000"/>
          <w:sz w:val="28"/>
        </w:rPr>
        <w:t>
      8)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9"/>
    <w:bookmarkStart w:name="z22" w:id="20"/>
    <w:p>
      <w:pPr>
        <w:spacing w:after="0"/>
        <w:ind w:left="0"/>
        <w:jc w:val="both"/>
      </w:pPr>
      <w:r>
        <w:rPr>
          <w:rFonts w:ascii="Times New Roman"/>
          <w:b w:val="false"/>
          <w:i w:val="false"/>
          <w:color w:val="000000"/>
          <w:sz w:val="28"/>
        </w:rPr>
        <w:t>
      9) медицина қызметкері - кәсіптік медициналық білімі бар және медициналық қызметті жүзеге асыратын жеке тұлға;</w:t>
      </w:r>
    </w:p>
    <w:bookmarkEnd w:id="20"/>
    <w:bookmarkStart w:name="z23" w:id="21"/>
    <w:p>
      <w:pPr>
        <w:spacing w:after="0"/>
        <w:ind w:left="0"/>
        <w:jc w:val="both"/>
      </w:pPr>
      <w:r>
        <w:rPr>
          <w:rFonts w:ascii="Times New Roman"/>
          <w:b w:val="false"/>
          <w:i w:val="false"/>
          <w:color w:val="000000"/>
          <w:sz w:val="28"/>
        </w:rPr>
        <w:t>
      10)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21"/>
    <w:bookmarkStart w:name="z24" w:id="22"/>
    <w:p>
      <w:pPr>
        <w:spacing w:after="0"/>
        <w:ind w:left="0"/>
        <w:jc w:val="both"/>
      </w:pPr>
      <w:r>
        <w:rPr>
          <w:rFonts w:ascii="Times New Roman"/>
          <w:b w:val="false"/>
          <w:i w:val="false"/>
          <w:color w:val="000000"/>
          <w:sz w:val="28"/>
        </w:rPr>
        <w:t>
      11)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22"/>
    <w:bookmarkStart w:name="z25" w:id="23"/>
    <w:p>
      <w:pPr>
        <w:spacing w:after="0"/>
        <w:ind w:left="0"/>
        <w:jc w:val="both"/>
      </w:pPr>
      <w:r>
        <w:rPr>
          <w:rFonts w:ascii="Times New Roman"/>
          <w:b w:val="false"/>
          <w:i w:val="false"/>
          <w:color w:val="000000"/>
          <w:sz w:val="28"/>
        </w:rPr>
        <w:t>
      12)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23"/>
    <w:bookmarkStart w:name="z26" w:id="24"/>
    <w:p>
      <w:pPr>
        <w:spacing w:after="0"/>
        <w:ind w:left="0"/>
        <w:jc w:val="both"/>
      </w:pPr>
      <w:r>
        <w:rPr>
          <w:rFonts w:ascii="Times New Roman"/>
          <w:b w:val="false"/>
          <w:i w:val="false"/>
          <w:color w:val="000000"/>
          <w:sz w:val="28"/>
        </w:rPr>
        <w:t>
      13) медициналық ұйым - негізгі қызметі медициналық көмек көрсету болып табылатын денсаулық сақтау ұйымы;</w:t>
      </w:r>
    </w:p>
    <w:bookmarkEnd w:id="24"/>
    <w:bookmarkStart w:name="z27" w:id="25"/>
    <w:p>
      <w:pPr>
        <w:spacing w:after="0"/>
        <w:ind w:left="0"/>
        <w:jc w:val="both"/>
      </w:pPr>
      <w:r>
        <w:rPr>
          <w:rFonts w:ascii="Times New Roman"/>
          <w:b w:val="false"/>
          <w:i w:val="false"/>
          <w:color w:val="000000"/>
          <w:sz w:val="28"/>
        </w:rPr>
        <w:t>
      14)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25"/>
    <w:bookmarkStart w:name="z28" w:id="26"/>
    <w:p>
      <w:pPr>
        <w:spacing w:after="0"/>
        <w:ind w:left="0"/>
        <w:jc w:val="both"/>
      </w:pPr>
      <w:r>
        <w:rPr>
          <w:rFonts w:ascii="Times New Roman"/>
          <w:b w:val="false"/>
          <w:i w:val="false"/>
          <w:color w:val="000000"/>
          <w:sz w:val="28"/>
        </w:rPr>
        <w:t>
      15) мобильдік денсаулық сақтау - мобильдік телефондарды, дербес қалта компьютерлерін, медициналық аспаптарды және басқа да құрылғыларды қамтитын мобильдік құрылғыларды денсаулық сақтау мақсаттары үшін пайдалану;</w:t>
      </w:r>
    </w:p>
    <w:bookmarkEnd w:id="26"/>
    <w:bookmarkStart w:name="z29" w:id="27"/>
    <w:p>
      <w:pPr>
        <w:spacing w:after="0"/>
        <w:ind w:left="0"/>
        <w:jc w:val="both"/>
      </w:pPr>
      <w:r>
        <w:rPr>
          <w:rFonts w:ascii="Times New Roman"/>
          <w:b w:val="false"/>
          <w:i w:val="false"/>
          <w:color w:val="000000"/>
          <w:sz w:val="28"/>
        </w:rPr>
        <w:t>
      16)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7"/>
    <w:bookmarkStart w:name="z30" w:id="28"/>
    <w:p>
      <w:pPr>
        <w:spacing w:after="0"/>
        <w:ind w:left="0"/>
        <w:jc w:val="both"/>
      </w:pPr>
      <w:r>
        <w:rPr>
          <w:rFonts w:ascii="Times New Roman"/>
          <w:b w:val="false"/>
          <w:i w:val="false"/>
          <w:color w:val="000000"/>
          <w:sz w:val="28"/>
        </w:rPr>
        <w:t>
      17)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ережелердің жиынтығы;</w:t>
      </w:r>
    </w:p>
    <w:bookmarkEnd w:id="28"/>
    <w:bookmarkStart w:name="z31" w:id="29"/>
    <w:p>
      <w:pPr>
        <w:spacing w:after="0"/>
        <w:ind w:left="0"/>
        <w:jc w:val="both"/>
      </w:pPr>
      <w:r>
        <w:rPr>
          <w:rFonts w:ascii="Times New Roman"/>
          <w:b w:val="false"/>
          <w:i w:val="false"/>
          <w:color w:val="000000"/>
          <w:sz w:val="28"/>
        </w:rPr>
        <w:t>
      18) пациент-медициналық көмек көрсетуді талап ететін ауруының немесе жай-күйінің болуына немесе болмауына қарамастан, медициналық қызметтерді тұтынушы болып табылатын (болған) жеке тұлға;</w:t>
      </w:r>
    </w:p>
    <w:bookmarkEnd w:id="29"/>
    <w:bookmarkStart w:name="z32" w:id="30"/>
    <w:p>
      <w:pPr>
        <w:spacing w:after="0"/>
        <w:ind w:left="0"/>
        <w:jc w:val="both"/>
      </w:pPr>
      <w:r>
        <w:rPr>
          <w:rFonts w:ascii="Times New Roman"/>
          <w:b w:val="false"/>
          <w:i w:val="false"/>
          <w:color w:val="000000"/>
          <w:sz w:val="28"/>
        </w:rPr>
        <w:t>
      19)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30"/>
    <w:bookmarkStart w:name="z33" w:id="31"/>
    <w:p>
      <w:pPr>
        <w:spacing w:after="0"/>
        <w:ind w:left="0"/>
        <w:jc w:val="both"/>
      </w:pPr>
      <w:r>
        <w:rPr>
          <w:rFonts w:ascii="Times New Roman"/>
          <w:b w:val="false"/>
          <w:i w:val="false"/>
          <w:color w:val="000000"/>
          <w:sz w:val="28"/>
        </w:rPr>
        <w:t>
      20) тегін медициналық көмектің кепілдік көлемі (бұдан әрі-ТМККК) - бюджет қаражаты есебінен берілетін медициналық көмектің көлемі;</w:t>
      </w:r>
    </w:p>
    <w:bookmarkEnd w:id="31"/>
    <w:bookmarkStart w:name="z34" w:id="32"/>
    <w:p>
      <w:pPr>
        <w:spacing w:after="0"/>
        <w:ind w:left="0"/>
        <w:jc w:val="both"/>
      </w:pPr>
      <w:r>
        <w:rPr>
          <w:rFonts w:ascii="Times New Roman"/>
          <w:b w:val="false"/>
          <w:i w:val="false"/>
          <w:color w:val="000000"/>
          <w:sz w:val="28"/>
        </w:rPr>
        <w:t>
      21)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32"/>
    <w:bookmarkStart w:name="z35" w:id="33"/>
    <w:p>
      <w:pPr>
        <w:spacing w:after="0"/>
        <w:ind w:left="0"/>
        <w:jc w:val="both"/>
      </w:pPr>
      <w:r>
        <w:rPr>
          <w:rFonts w:ascii="Times New Roman"/>
          <w:b w:val="false"/>
          <w:i w:val="false"/>
          <w:color w:val="000000"/>
          <w:sz w:val="28"/>
        </w:rPr>
        <w:t>
      22)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33"/>
    <w:bookmarkStart w:name="z36" w:id="34"/>
    <w:p>
      <w:pPr>
        <w:spacing w:after="0"/>
        <w:ind w:left="0"/>
        <w:jc w:val="both"/>
      </w:pPr>
      <w:r>
        <w:rPr>
          <w:rFonts w:ascii="Times New Roman"/>
          <w:b w:val="false"/>
          <w:i w:val="false"/>
          <w:color w:val="000000"/>
          <w:sz w:val="28"/>
        </w:rPr>
        <w:t>
      23)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ережеларға сәйкес жеке тұлғаға да, денсаулық сақтау қызметкерлеріне де қолжетімді жинағы;</w:t>
      </w:r>
    </w:p>
    <w:bookmarkEnd w:id="34"/>
    <w:bookmarkStart w:name="z37" w:id="35"/>
    <w:p>
      <w:pPr>
        <w:spacing w:after="0"/>
        <w:ind w:left="0"/>
        <w:jc w:val="both"/>
      </w:pPr>
      <w:r>
        <w:rPr>
          <w:rFonts w:ascii="Times New Roman"/>
          <w:b w:val="false"/>
          <w:i w:val="false"/>
          <w:color w:val="000000"/>
          <w:sz w:val="28"/>
        </w:rPr>
        <w:t>
      24) электрондық медициналық жазба (бұдан әрі-жазба) - медициналық көмек көрсетудің нақты жағдайына қатысты құрылымдалған дербес медициналық деректер жинағы.</w:t>
      </w:r>
    </w:p>
    <w:bookmarkEnd w:id="35"/>
    <w:bookmarkStart w:name="z38" w:id="36"/>
    <w:p>
      <w:pPr>
        <w:spacing w:after="0"/>
        <w:ind w:left="0"/>
        <w:jc w:val="both"/>
      </w:pPr>
      <w:r>
        <w:rPr>
          <w:rFonts w:ascii="Times New Roman"/>
          <w:b w:val="false"/>
          <w:i w:val="false"/>
          <w:color w:val="000000"/>
          <w:sz w:val="28"/>
        </w:rPr>
        <w:t xml:space="preserve">
      3. Кодекстің 129-бабының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қашықтықтан медициналық қызметтер:</w:t>
      </w:r>
    </w:p>
    <w:bookmarkEnd w:id="36"/>
    <w:bookmarkStart w:name="z39" w:id="37"/>
    <w:p>
      <w:pPr>
        <w:spacing w:after="0"/>
        <w:ind w:left="0"/>
        <w:jc w:val="both"/>
      </w:pPr>
      <w:r>
        <w:rPr>
          <w:rFonts w:ascii="Times New Roman"/>
          <w:b w:val="false"/>
          <w:i w:val="false"/>
          <w:color w:val="000000"/>
          <w:sz w:val="28"/>
        </w:rPr>
        <w:t>
      1) консультациялық көмек көрсету, оның ішінде ғылыми-зерттеу институттарының, ғылыми орталықтардың, университеттік ауруханалардың, сондай-ақ шетелдік клиникалардың мамандары;</w:t>
      </w:r>
    </w:p>
    <w:bookmarkEnd w:id="37"/>
    <w:bookmarkStart w:name="z40" w:id="38"/>
    <w:p>
      <w:pPr>
        <w:spacing w:after="0"/>
        <w:ind w:left="0"/>
        <w:jc w:val="both"/>
      </w:pPr>
      <w:r>
        <w:rPr>
          <w:rFonts w:ascii="Times New Roman"/>
          <w:b w:val="false"/>
          <w:i w:val="false"/>
          <w:color w:val="000000"/>
          <w:sz w:val="28"/>
        </w:rPr>
        <w:t>
      2) пациентті медициналық көмек көрсетудің жоғары тұрған деңгейлеріне күндізгі консультацияға жіберудің орындылығын айқындау;</w:t>
      </w:r>
    </w:p>
    <w:bookmarkEnd w:id="38"/>
    <w:bookmarkStart w:name="z41" w:id="39"/>
    <w:p>
      <w:pPr>
        <w:spacing w:after="0"/>
        <w:ind w:left="0"/>
        <w:jc w:val="both"/>
      </w:pPr>
      <w:r>
        <w:rPr>
          <w:rFonts w:ascii="Times New Roman"/>
          <w:b w:val="false"/>
          <w:i w:val="false"/>
          <w:color w:val="000000"/>
          <w:sz w:val="28"/>
        </w:rPr>
        <w:t>
      3) бастапқы деңгейдегі және ауылдық денсаулық сақтау мамандарына екінші және үшінші деңгейдегі мамандардың практикалық көмек көрсетуі;</w:t>
      </w:r>
    </w:p>
    <w:bookmarkEnd w:id="39"/>
    <w:bookmarkStart w:name="z42" w:id="40"/>
    <w:p>
      <w:pPr>
        <w:spacing w:after="0"/>
        <w:ind w:left="0"/>
        <w:jc w:val="both"/>
      </w:pPr>
      <w:r>
        <w:rPr>
          <w:rFonts w:ascii="Times New Roman"/>
          <w:b w:val="false"/>
          <w:i w:val="false"/>
          <w:color w:val="000000"/>
          <w:sz w:val="28"/>
        </w:rPr>
        <w:t>
      4) емдеу-диагностикалық іс-шаралардың тиімділігін бағалау, пациенттің денсаулық жағдайын медициналық бақылау;</w:t>
      </w:r>
    </w:p>
    <w:bookmarkEnd w:id="40"/>
    <w:bookmarkStart w:name="z43" w:id="41"/>
    <w:p>
      <w:pPr>
        <w:spacing w:after="0"/>
        <w:ind w:left="0"/>
        <w:jc w:val="both"/>
      </w:pPr>
      <w:r>
        <w:rPr>
          <w:rFonts w:ascii="Times New Roman"/>
          <w:b w:val="false"/>
          <w:i w:val="false"/>
          <w:color w:val="000000"/>
          <w:sz w:val="28"/>
        </w:rPr>
        <w:t>
      5) диагнозды нақтылау, пациентті одан әрі жүргізу тактикасын түзету және айқындау және емдеу-диагностикалық іс-шараларды тағайындау;</w:t>
      </w:r>
    </w:p>
    <w:bookmarkEnd w:id="41"/>
    <w:bookmarkStart w:name="z44" w:id="42"/>
    <w:p>
      <w:pPr>
        <w:spacing w:after="0"/>
        <w:ind w:left="0"/>
        <w:jc w:val="both"/>
      </w:pPr>
      <w:r>
        <w:rPr>
          <w:rFonts w:ascii="Times New Roman"/>
          <w:b w:val="false"/>
          <w:i w:val="false"/>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bookmarkEnd w:id="42"/>
    <w:bookmarkStart w:name="z45" w:id="43"/>
    <w:p>
      <w:pPr>
        <w:spacing w:after="0"/>
        <w:ind w:left="0"/>
        <w:jc w:val="both"/>
      </w:pPr>
      <w:r>
        <w:rPr>
          <w:rFonts w:ascii="Times New Roman"/>
          <w:b w:val="false"/>
          <w:i w:val="false"/>
          <w:color w:val="000000"/>
          <w:sz w:val="28"/>
        </w:rPr>
        <w:t>
      7) қашықтықтан консилиум ұйымдастыру;</w:t>
      </w:r>
    </w:p>
    <w:bookmarkEnd w:id="43"/>
    <w:bookmarkStart w:name="z46" w:id="44"/>
    <w:p>
      <w:pPr>
        <w:spacing w:after="0"/>
        <w:ind w:left="0"/>
        <w:jc w:val="both"/>
      </w:pPr>
      <w:r>
        <w:rPr>
          <w:rFonts w:ascii="Times New Roman"/>
          <w:b w:val="false"/>
          <w:i w:val="false"/>
          <w:color w:val="000000"/>
          <w:sz w:val="28"/>
        </w:rPr>
        <w:t>
      8) медициналық оңалту қызметтерін көрсету.</w:t>
      </w:r>
    </w:p>
    <w:bookmarkEnd w:id="44"/>
    <w:bookmarkStart w:name="z47" w:id="45"/>
    <w:p>
      <w:pPr>
        <w:spacing w:after="0"/>
        <w:ind w:left="0"/>
        <w:jc w:val="both"/>
      </w:pPr>
      <w:r>
        <w:rPr>
          <w:rFonts w:ascii="Times New Roman"/>
          <w:b w:val="false"/>
          <w:i w:val="false"/>
          <w:color w:val="000000"/>
          <w:sz w:val="28"/>
        </w:rPr>
        <w:t>
      4. Қашықтықтан көрсетілетін медициналық қызметтер амбулаториялық, стационарлық, стационарды алмастыратын жағдайларда, үйде, медициналық ұйымнан тыс жерде, пациенттің және (немесе) оның заңды өкілінің нақты орналасқан жері бойынша санаторийлік-курорттық ұйымдарда көрсетіледі.</w:t>
      </w:r>
    </w:p>
    <w:bookmarkEnd w:id="45"/>
    <w:bookmarkStart w:name="z48" w:id="46"/>
    <w:p>
      <w:pPr>
        <w:spacing w:after="0"/>
        <w:ind w:left="0"/>
        <w:jc w:val="both"/>
      </w:pPr>
      <w:r>
        <w:rPr>
          <w:rFonts w:ascii="Times New Roman"/>
          <w:b w:val="false"/>
          <w:i w:val="false"/>
          <w:color w:val="000000"/>
          <w:sz w:val="28"/>
        </w:rPr>
        <w:t>
      5. Қашықтықтан көрсетілетін медициналық қызметтер:</w:t>
      </w:r>
    </w:p>
    <w:bookmarkEnd w:id="46"/>
    <w:p>
      <w:pPr>
        <w:spacing w:after="0"/>
        <w:ind w:left="0"/>
        <w:jc w:val="both"/>
      </w:pPr>
      <w:r>
        <w:rPr>
          <w:rFonts w:ascii="Times New Roman"/>
          <w:b w:val="false"/>
          <w:i w:val="false"/>
          <w:color w:val="000000"/>
          <w:sz w:val="28"/>
        </w:rPr>
        <w:t>
      Қазақстан Республикасының ұлттық телемедицина желісі;</w:t>
      </w:r>
    </w:p>
    <w:p>
      <w:pPr>
        <w:spacing w:after="0"/>
        <w:ind w:left="0"/>
        <w:jc w:val="both"/>
      </w:pPr>
      <w:r>
        <w:rPr>
          <w:rFonts w:ascii="Times New Roman"/>
          <w:b w:val="false"/>
          <w:i w:val="false"/>
          <w:color w:val="000000"/>
          <w:sz w:val="28"/>
        </w:rPr>
        <w:t>
      медициналық ұйымның телемедицина желісі;</w:t>
      </w:r>
    </w:p>
    <w:p>
      <w:pPr>
        <w:spacing w:after="0"/>
        <w:ind w:left="0"/>
        <w:jc w:val="both"/>
      </w:pPr>
      <w:r>
        <w:rPr>
          <w:rFonts w:ascii="Times New Roman"/>
          <w:b w:val="false"/>
          <w:i w:val="false"/>
          <w:color w:val="000000"/>
          <w:sz w:val="28"/>
        </w:rPr>
        <w:t>
      медициналық ұйымның цифрлық объектілері, оның ішінде алып жүретін медициналық құрылғыларды қолдану.</w:t>
      </w:r>
    </w:p>
    <w:bookmarkStart w:name="z49" w:id="47"/>
    <w:p>
      <w:pPr>
        <w:spacing w:after="0"/>
        <w:ind w:left="0"/>
        <w:jc w:val="both"/>
      </w:pPr>
      <w:r>
        <w:rPr>
          <w:rFonts w:ascii="Times New Roman"/>
          <w:b w:val="false"/>
          <w:i w:val="false"/>
          <w:color w:val="000000"/>
          <w:sz w:val="28"/>
        </w:rPr>
        <w:t>
      6. Қашықтықтан медициналық қызметтер:</w:t>
      </w:r>
    </w:p>
    <w:bookmarkEnd w:id="47"/>
    <w:bookmarkStart w:name="z50" w:id="48"/>
    <w:p>
      <w:pPr>
        <w:spacing w:after="0"/>
        <w:ind w:left="0"/>
        <w:jc w:val="both"/>
      </w:pPr>
      <w:r>
        <w:rPr>
          <w:rFonts w:ascii="Times New Roman"/>
          <w:b w:val="false"/>
          <w:i w:val="false"/>
          <w:color w:val="000000"/>
          <w:sz w:val="28"/>
        </w:rPr>
        <w:t>
      1) шұғыл түрде - кенеттен жіті аурулар және пациент өміріне айқын қауіп төндірмейтін созылмалы аурулардың өршуі жағдайларында;</w:t>
      </w:r>
    </w:p>
    <w:bookmarkEnd w:id="48"/>
    <w:bookmarkStart w:name="z51" w:id="49"/>
    <w:p>
      <w:pPr>
        <w:spacing w:after="0"/>
        <w:ind w:left="0"/>
        <w:jc w:val="both"/>
      </w:pPr>
      <w:r>
        <w:rPr>
          <w:rFonts w:ascii="Times New Roman"/>
          <w:b w:val="false"/>
          <w:i w:val="false"/>
          <w:color w:val="000000"/>
          <w:sz w:val="28"/>
        </w:rPr>
        <w:t>
      2) жоспарлы түрде - пациенттің өміріне қауіп төндірмейтін аурулар мен жағдайлар кезінде, оны көрсетуді белгілі бір уақытқа кейінге қалдыру пациенттің жай-күйінің нашарлауына әкелмейді, сондай-ақ профилактикалық іс-шараларды жүргізу кезінде жүргізіледі.</w:t>
      </w:r>
    </w:p>
    <w:bookmarkEnd w:id="49"/>
    <w:bookmarkStart w:name="z52" w:id="50"/>
    <w:p>
      <w:pPr>
        <w:spacing w:after="0"/>
        <w:ind w:left="0"/>
        <w:jc w:val="left"/>
      </w:pPr>
      <w:r>
        <w:rPr>
          <w:rFonts w:ascii="Times New Roman"/>
          <w:b/>
          <w:i w:val="false"/>
          <w:color w:val="000000"/>
        </w:rPr>
        <w:t xml:space="preserve"> 2-тарау. Қашықтықтан медициналық қызмет көрсетуді ұйымдастыру және ұсыну тәртібі.</w:t>
      </w:r>
    </w:p>
    <w:bookmarkEnd w:id="50"/>
    <w:bookmarkStart w:name="z53" w:id="51"/>
    <w:p>
      <w:pPr>
        <w:spacing w:after="0"/>
        <w:ind w:left="0"/>
        <w:jc w:val="both"/>
      </w:pPr>
      <w:r>
        <w:rPr>
          <w:rFonts w:ascii="Times New Roman"/>
          <w:b w:val="false"/>
          <w:i w:val="false"/>
          <w:color w:val="000000"/>
          <w:sz w:val="28"/>
        </w:rPr>
        <w:t>
      7. ТМККК шеңберінде және (немесе) МӘМС жүйесінде көрсетілетін қашықтықтан медициналық қызметтер емдеуші дәрігердің жолдамасы бойынша медициналық көмектің мынадай түрлері бойынша жүзеге асырылады:</w:t>
      </w:r>
    </w:p>
    <w:bookmarkEnd w:id="51"/>
    <w:p>
      <w:pPr>
        <w:spacing w:after="0"/>
        <w:ind w:left="0"/>
        <w:jc w:val="both"/>
      </w:pPr>
      <w:r>
        <w:rPr>
          <w:rFonts w:ascii="Times New Roman"/>
          <w:b w:val="false"/>
          <w:i w:val="false"/>
          <w:color w:val="000000"/>
          <w:sz w:val="28"/>
        </w:rPr>
        <w:t>
      дәрігерге дейінгі медициналық көмек;</w:t>
      </w:r>
    </w:p>
    <w:p>
      <w:pPr>
        <w:spacing w:after="0"/>
        <w:ind w:left="0"/>
        <w:jc w:val="both"/>
      </w:pPr>
      <w:r>
        <w:rPr>
          <w:rFonts w:ascii="Times New Roman"/>
          <w:b w:val="false"/>
          <w:i w:val="false"/>
          <w:color w:val="000000"/>
          <w:sz w:val="28"/>
        </w:rPr>
        <w:t>
      алғашқы медициналық-санитарлық көмек;</w:t>
      </w:r>
    </w:p>
    <w:p>
      <w:pPr>
        <w:spacing w:after="0"/>
        <w:ind w:left="0"/>
        <w:jc w:val="both"/>
      </w:pPr>
      <w:r>
        <w:rPr>
          <w:rFonts w:ascii="Times New Roman"/>
          <w:b w:val="false"/>
          <w:i w:val="false"/>
          <w:color w:val="000000"/>
          <w:sz w:val="28"/>
        </w:rPr>
        <w:t>
      мамандандырылған, оның ішінде жоғары технологиялық медициналық көмек;</w:t>
      </w:r>
    </w:p>
    <w:p>
      <w:pPr>
        <w:spacing w:after="0"/>
        <w:ind w:left="0"/>
        <w:jc w:val="both"/>
      </w:pPr>
      <w:r>
        <w:rPr>
          <w:rFonts w:ascii="Times New Roman"/>
          <w:b w:val="false"/>
          <w:i w:val="false"/>
          <w:color w:val="000000"/>
          <w:sz w:val="28"/>
        </w:rPr>
        <w:t>
      медициналық оңалту;</w:t>
      </w:r>
    </w:p>
    <w:p>
      <w:pPr>
        <w:spacing w:after="0"/>
        <w:ind w:left="0"/>
        <w:jc w:val="both"/>
      </w:pPr>
      <w:r>
        <w:rPr>
          <w:rFonts w:ascii="Times New Roman"/>
          <w:b w:val="false"/>
          <w:i w:val="false"/>
          <w:color w:val="000000"/>
          <w:sz w:val="28"/>
        </w:rPr>
        <w:t>
      паллиативті медициналық көмек.</w:t>
      </w:r>
    </w:p>
    <w:bookmarkStart w:name="z54" w:id="52"/>
    <w:p>
      <w:pPr>
        <w:spacing w:after="0"/>
        <w:ind w:left="0"/>
        <w:jc w:val="both"/>
      </w:pPr>
      <w:r>
        <w:rPr>
          <w:rFonts w:ascii="Times New Roman"/>
          <w:b w:val="false"/>
          <w:i w:val="false"/>
          <w:color w:val="000000"/>
          <w:sz w:val="28"/>
        </w:rPr>
        <w:t>
      8. Шұғыл нысандағы қашықтықтан көрсетілетін медициналық қызметтер консультация беретін медициналық ұйым қызметінің ішкі тәртібіне сәйкес консультация беретін медициналық ұйымға сұрау салу келіп түскен кезден бастап 3 сағаттан 24 сағатқа дейінгі мерзімде көрсетіледі.</w:t>
      </w:r>
    </w:p>
    <w:bookmarkEnd w:id="52"/>
    <w:bookmarkStart w:name="z55" w:id="53"/>
    <w:p>
      <w:pPr>
        <w:spacing w:after="0"/>
        <w:ind w:left="0"/>
        <w:jc w:val="both"/>
      </w:pPr>
      <w:r>
        <w:rPr>
          <w:rFonts w:ascii="Times New Roman"/>
          <w:b w:val="false"/>
          <w:i w:val="false"/>
          <w:color w:val="000000"/>
          <w:sz w:val="28"/>
        </w:rPr>
        <w:t>
      9. Қашықтықтан көрсетілетін медициналық қызметтер нақты уақыт және (немесе) кейінге қалдырылған консультацияларда режимдерінде жүргізіледі.</w:t>
      </w:r>
    </w:p>
    <w:bookmarkEnd w:id="53"/>
    <w:bookmarkStart w:name="z56" w:id="54"/>
    <w:p>
      <w:pPr>
        <w:spacing w:after="0"/>
        <w:ind w:left="0"/>
        <w:jc w:val="both"/>
      </w:pPr>
      <w:r>
        <w:rPr>
          <w:rFonts w:ascii="Times New Roman"/>
          <w:b w:val="false"/>
          <w:i w:val="false"/>
          <w:color w:val="000000"/>
          <w:sz w:val="28"/>
        </w:rPr>
        <w:t>
      10. Қашықтықтан медициналық қызмет көрсету процесіне қатысушылар:</w:t>
      </w:r>
    </w:p>
    <w:bookmarkEnd w:id="54"/>
    <w:bookmarkStart w:name="z57" w:id="55"/>
    <w:p>
      <w:pPr>
        <w:spacing w:after="0"/>
        <w:ind w:left="0"/>
        <w:jc w:val="both"/>
      </w:pPr>
      <w:r>
        <w:rPr>
          <w:rFonts w:ascii="Times New Roman"/>
          <w:b w:val="false"/>
          <w:i w:val="false"/>
          <w:color w:val="000000"/>
          <w:sz w:val="28"/>
        </w:rPr>
        <w:t>
      1) науқас және (немесе) оның заңды өкілі;</w:t>
      </w:r>
    </w:p>
    <w:bookmarkEnd w:id="55"/>
    <w:bookmarkStart w:name="z58" w:id="56"/>
    <w:p>
      <w:pPr>
        <w:spacing w:after="0"/>
        <w:ind w:left="0"/>
        <w:jc w:val="both"/>
      </w:pPr>
      <w:r>
        <w:rPr>
          <w:rFonts w:ascii="Times New Roman"/>
          <w:b w:val="false"/>
          <w:i w:val="false"/>
          <w:color w:val="000000"/>
          <w:sz w:val="28"/>
        </w:rPr>
        <w:t>
      2) емдеуші дәрігер (консультант) және (немесе) медицина қызметкері (медицина қызметкерлері);</w:t>
      </w:r>
    </w:p>
    <w:bookmarkEnd w:id="56"/>
    <w:bookmarkStart w:name="z59" w:id="57"/>
    <w:p>
      <w:pPr>
        <w:spacing w:after="0"/>
        <w:ind w:left="0"/>
        <w:jc w:val="both"/>
      </w:pPr>
      <w:r>
        <w:rPr>
          <w:rFonts w:ascii="Times New Roman"/>
          <w:b w:val="false"/>
          <w:i w:val="false"/>
          <w:color w:val="000000"/>
          <w:sz w:val="28"/>
        </w:rPr>
        <w:t>
      3) әлеуметтік қызметкер;</w:t>
      </w:r>
    </w:p>
    <w:bookmarkEnd w:id="57"/>
    <w:bookmarkStart w:name="z60" w:id="58"/>
    <w:p>
      <w:pPr>
        <w:spacing w:after="0"/>
        <w:ind w:left="0"/>
        <w:jc w:val="both"/>
      </w:pPr>
      <w:r>
        <w:rPr>
          <w:rFonts w:ascii="Times New Roman"/>
          <w:b w:val="false"/>
          <w:i w:val="false"/>
          <w:color w:val="000000"/>
          <w:sz w:val="28"/>
        </w:rPr>
        <w:t>
      4) психолог.</w:t>
      </w:r>
    </w:p>
    <w:bookmarkEnd w:id="58"/>
    <w:bookmarkStart w:name="z61" w:id="59"/>
    <w:p>
      <w:pPr>
        <w:spacing w:after="0"/>
        <w:ind w:left="0"/>
        <w:jc w:val="both"/>
      </w:pPr>
      <w:r>
        <w:rPr>
          <w:rFonts w:ascii="Times New Roman"/>
          <w:b w:val="false"/>
          <w:i w:val="false"/>
          <w:color w:val="000000"/>
          <w:sz w:val="28"/>
        </w:rPr>
        <w:t>
      11. Қашықтықтан медициналық қызмет көрсету кезінде емдеуші дәрігердің функциялары жүктелген медицина қызметкері және (немесе) пациент және (немесе) оның заңды өкілі консультантпен (консилиумға қатысушы дәрігерлермен) тікелей өзара іс - қимыл жасайды не пациент және (немесе) оның заңды өкілі медицина қызметкерімен тікелей өзара іс-қимыл жасайды.</w:t>
      </w:r>
    </w:p>
    <w:bookmarkEnd w:id="59"/>
    <w:bookmarkStart w:name="z62" w:id="60"/>
    <w:p>
      <w:pPr>
        <w:spacing w:after="0"/>
        <w:ind w:left="0"/>
        <w:jc w:val="both"/>
      </w:pPr>
      <w:r>
        <w:rPr>
          <w:rFonts w:ascii="Times New Roman"/>
          <w:b w:val="false"/>
          <w:i w:val="false"/>
          <w:color w:val="000000"/>
          <w:sz w:val="28"/>
        </w:rPr>
        <w:t>
      12. Нақты уақыт режимінде қашықтықтан медициналық көмек көрсету кезінде пациент және (немесе) оның заңды өкілі дербес немесе пациенттің және (немесе) оның заңды өкілінің бастамасы бойынша медицина қызметкері немесе медицина қызметкері өз бастамасы бойынша және пациентпен және (немесе) оның заңды өкілімен келісу бойынша консультацияға жазуды және (немесе) профилактикалық, диагностикалық, емдеу, оңалту және паллиативтік көмек көрсетуді жүзеге асырады, бұл ретте консультацияның ұзақтығы консультация беретін медициналық ұйым қызметінің ішкі, қашықтықтан медициналық көмек көрсетуді жүзеге асырады.</w:t>
      </w:r>
    </w:p>
    <w:bookmarkEnd w:id="60"/>
    <w:bookmarkStart w:name="z63" w:id="61"/>
    <w:p>
      <w:pPr>
        <w:spacing w:after="0"/>
        <w:ind w:left="0"/>
        <w:jc w:val="both"/>
      </w:pPr>
      <w:r>
        <w:rPr>
          <w:rFonts w:ascii="Times New Roman"/>
          <w:b w:val="false"/>
          <w:i w:val="false"/>
          <w:color w:val="000000"/>
          <w:sz w:val="28"/>
        </w:rPr>
        <w:t>
      13. Қашықтықтан медициналық қызмет көрсету мерзімі осындай консультация (дәрігерлер консилиумын) жүргізуге сұрау салу және оны жүргізу үшін қажетті медициналық құжаттама келіп түскен кезден бастап есептеледі.</w:t>
      </w:r>
    </w:p>
    <w:bookmarkEnd w:id="61"/>
    <w:bookmarkStart w:name="z64" w:id="62"/>
    <w:p>
      <w:pPr>
        <w:spacing w:after="0"/>
        <w:ind w:left="0"/>
        <w:jc w:val="both"/>
      </w:pPr>
      <w:r>
        <w:rPr>
          <w:rFonts w:ascii="Times New Roman"/>
          <w:b w:val="false"/>
          <w:i w:val="false"/>
          <w:color w:val="000000"/>
          <w:sz w:val="28"/>
        </w:rPr>
        <w:t>
      14. Пациентті және (немесе) оның заңды өкілін консультацияның өткізілетін күні мен уақыты туралы хабардар ету ақпараттық-коммуникациялық технологиялар арқылы жүзеге асырылады.</w:t>
      </w:r>
    </w:p>
    <w:bookmarkEnd w:id="62"/>
    <w:bookmarkStart w:name="z65" w:id="63"/>
    <w:p>
      <w:pPr>
        <w:spacing w:after="0"/>
        <w:ind w:left="0"/>
        <w:jc w:val="both"/>
      </w:pPr>
      <w:r>
        <w:rPr>
          <w:rFonts w:ascii="Times New Roman"/>
          <w:b w:val="false"/>
          <w:i w:val="false"/>
          <w:color w:val="000000"/>
          <w:sz w:val="28"/>
        </w:rPr>
        <w:t>
      15. Пациент және (немесе) оның заңды өкілі немесе медицина қызметкері қажет болған жағдайда жоспарланған консультацияны және (немесе) профилактикалық, диагностикалық, емдік, оңалту және паллиативтік көмек көрсетуді тоқтатады немесе ауыстырады.</w:t>
      </w:r>
    </w:p>
    <w:bookmarkEnd w:id="63"/>
    <w:p>
      <w:pPr>
        <w:spacing w:after="0"/>
        <w:ind w:left="0"/>
        <w:jc w:val="both"/>
      </w:pPr>
      <w:r>
        <w:rPr>
          <w:rFonts w:ascii="Times New Roman"/>
          <w:b w:val="false"/>
          <w:i w:val="false"/>
          <w:color w:val="000000"/>
          <w:sz w:val="28"/>
        </w:rPr>
        <w:t>
      Тараптар консультацияның күшін жою немесе ауыстыру және (немесе) профилактикалық, диагностикалық, емдік, оңалту және паллиативтік көмек көрсету себебі туралы хабардар етіледі.</w:t>
      </w:r>
    </w:p>
    <w:p>
      <w:pPr>
        <w:spacing w:after="0"/>
        <w:ind w:left="0"/>
        <w:jc w:val="both"/>
      </w:pPr>
      <w:r>
        <w:rPr>
          <w:rFonts w:ascii="Times New Roman"/>
          <w:b w:val="false"/>
          <w:i w:val="false"/>
          <w:color w:val="000000"/>
          <w:sz w:val="28"/>
        </w:rPr>
        <w:t>
      Медицина қызметкерінің, пациенттің және (немесе) оның заңды өкілінің бастамасы бойынша консультацияның күшін жою және (немесе) профилактикалық, диагностикалық, емдеу, оңалту және паллиативтік көмек көрсету туралы ақпарат электрондық құжат нысанында қалыптастырылады.</w:t>
      </w:r>
    </w:p>
    <w:bookmarkStart w:name="z66" w:id="64"/>
    <w:p>
      <w:pPr>
        <w:spacing w:after="0"/>
        <w:ind w:left="0"/>
        <w:jc w:val="both"/>
      </w:pPr>
      <w:r>
        <w:rPr>
          <w:rFonts w:ascii="Times New Roman"/>
          <w:b w:val="false"/>
          <w:i w:val="false"/>
          <w:color w:val="000000"/>
          <w:sz w:val="28"/>
        </w:rPr>
        <w:t>
      16. Нақты уақыт режимінде жоспарланған консультация өткізу және (немесе) профилактикалық, диагностикалық, емдеу, оңалту және паллиативтік көмек көрсету уақыты басталған кезде медицина қызметкері аудио-визуалды байланыс форматында консультация беру мүмкіндігін қамтамасыз ететін ақпараттандыру объектісі арқылы пациентпен және (немесе) оның заңды өкілімен байланысты жүзеге асырады.</w:t>
      </w:r>
    </w:p>
    <w:bookmarkEnd w:id="64"/>
    <w:bookmarkStart w:name="z67" w:id="65"/>
    <w:p>
      <w:pPr>
        <w:spacing w:after="0"/>
        <w:ind w:left="0"/>
        <w:jc w:val="both"/>
      </w:pPr>
      <w:r>
        <w:rPr>
          <w:rFonts w:ascii="Times New Roman"/>
          <w:b w:val="false"/>
          <w:i w:val="false"/>
          <w:color w:val="000000"/>
          <w:sz w:val="28"/>
        </w:rPr>
        <w:t>
      17. Кейінге қалдырылған консультациялар режимінде қашықтықтан медициналық қызмет көрсету кезінде консультант пациенттің медициналық құжаттарын және пациенттің денсаулық жағдайы туралы өзге де ақпаратты қашықтықтан зерделейді, диагностикалық зерттеу жүргізетін емдеуші дәрігермен және (немесе) медицина қызметкерімен және (немесе) пациентпен және (немесе) оның заңды өкілімен медициналық ұйым қызметінің ішкі тәртібімен реттелетін мерзімдерде тікелей қарым-қатынасты пайдаланбай медициналық қорытынды дайындайды.</w:t>
      </w:r>
    </w:p>
    <w:bookmarkEnd w:id="65"/>
    <w:p>
      <w:pPr>
        <w:spacing w:after="0"/>
        <w:ind w:left="0"/>
        <w:jc w:val="both"/>
      </w:pPr>
      <w:r>
        <w:rPr>
          <w:rFonts w:ascii="Times New Roman"/>
          <w:b w:val="false"/>
          <w:i w:val="false"/>
          <w:color w:val="000000"/>
          <w:sz w:val="28"/>
        </w:rPr>
        <w:t>
      Кейінге қалдырылған консультациялар режиміндегі қашықтықтан көрсетілетін медициналық қызметтер диагностикалық зерттеулердің сипаттамасын (интерпретациясын), оның ішінде консультация түрінде екінші пікір алуды да қамтиды.</w:t>
      </w:r>
    </w:p>
    <w:bookmarkStart w:name="z68" w:id="66"/>
    <w:p>
      <w:pPr>
        <w:spacing w:after="0"/>
        <w:ind w:left="0"/>
        <w:jc w:val="both"/>
      </w:pPr>
      <w:r>
        <w:rPr>
          <w:rFonts w:ascii="Times New Roman"/>
          <w:b w:val="false"/>
          <w:i w:val="false"/>
          <w:color w:val="000000"/>
          <w:sz w:val="28"/>
        </w:rPr>
        <w:t>
      18. Нақты уақыт режимінде қашықтықтан медициналық көмек көрсету кезінде консилиумды жүргізу кезінде диагностикалық зерттеу жүргізетін емдеуші дәрігер және (немесе) медицина қызметкері және (немесе) пациент және (немесе) оның заңды өкілі ақпараттық-коммуникациялық технологиялар арқылы консультанттармен және (немесе) бейінді мамандармен (консилиумға қатысушылармен) тікелей өзара іс-қимыл жасайды.</w:t>
      </w:r>
    </w:p>
    <w:bookmarkEnd w:id="66"/>
    <w:bookmarkStart w:name="z69" w:id="67"/>
    <w:p>
      <w:pPr>
        <w:spacing w:after="0"/>
        <w:ind w:left="0"/>
        <w:jc w:val="both"/>
      </w:pPr>
      <w:r>
        <w:rPr>
          <w:rFonts w:ascii="Times New Roman"/>
          <w:b w:val="false"/>
          <w:i w:val="false"/>
          <w:color w:val="000000"/>
          <w:sz w:val="28"/>
        </w:rPr>
        <w:t>
      19. Консультанттар және (немесе) бейінді мамандар кейінге қалдырылған консультациялар режимінде қашықтықтан медициналық көмек көрсету кезінде пациенттің электрондық медициналық құжаттамасын және пациенттің денсаулық жағдайы туралы өзге де ақпаратты қашықтықтан зерделейді және диагностикалық зерттеу жүргізетін медицина қызметкерімен және (немесе) пациентпен және (немесе) оның заңды өкілімен тікелей қарым-қатынасты пайдаланбай, медициналық қорытындыны дайындайды.</w:t>
      </w:r>
    </w:p>
    <w:bookmarkEnd w:id="67"/>
    <w:bookmarkStart w:name="z70" w:id="68"/>
    <w:p>
      <w:pPr>
        <w:spacing w:after="0"/>
        <w:ind w:left="0"/>
        <w:jc w:val="both"/>
      </w:pPr>
      <w:r>
        <w:rPr>
          <w:rFonts w:ascii="Times New Roman"/>
          <w:b w:val="false"/>
          <w:i w:val="false"/>
          <w:color w:val="000000"/>
          <w:sz w:val="28"/>
        </w:rPr>
        <w:t>
      20. Қашықтықтан медициналық көмек көрсету кезінде консилиум өткізу үшін медицина қызметкері пациенттің және (немесе) оның заңды өкілінің бастамасы бойынша немесе медицина қызметкері өз бастамасы бойынша (бұдан әрі – консилиум бастамашысы) және пациентпен және(немесе) оның заңды өкілімен келісу бойынша ақпараттандыру объектілері арқылы нақты консультанттарды немесе дәрігерлік мамандықтардың тізбесін, оның ішінде консилиум өткізу үшін қызметкерлерін тарту жоспарланып отырған медициналық ұйымдарды көрсете отырып, консилиум жүргізуге өтінім қалыптастырады.</w:t>
      </w:r>
    </w:p>
    <w:bookmarkEnd w:id="68"/>
    <w:p>
      <w:pPr>
        <w:spacing w:after="0"/>
        <w:ind w:left="0"/>
        <w:jc w:val="both"/>
      </w:pPr>
      <w:r>
        <w:rPr>
          <w:rFonts w:ascii="Times New Roman"/>
          <w:b w:val="false"/>
          <w:i w:val="false"/>
          <w:color w:val="000000"/>
          <w:sz w:val="28"/>
        </w:rPr>
        <w:t>
      Өтінімде консилиумның бастамашысы консилиумды өткізуге тартуды жоспарлап отырған бірнеше медициналық ұйымдар көрсетіледі.</w:t>
      </w:r>
    </w:p>
    <w:bookmarkStart w:name="z71" w:id="69"/>
    <w:p>
      <w:pPr>
        <w:spacing w:after="0"/>
        <w:ind w:left="0"/>
        <w:jc w:val="both"/>
      </w:pPr>
      <w:r>
        <w:rPr>
          <w:rFonts w:ascii="Times New Roman"/>
          <w:b w:val="false"/>
          <w:i w:val="false"/>
          <w:color w:val="000000"/>
          <w:sz w:val="28"/>
        </w:rPr>
        <w:t>
      21. Қашықтықтан медициналық көмек көрсету сұрау салған ұйым, пациент және (немесе) оның заңды өкілі консультация нәтижелері бойынша медициналық қорытындыны алғаннан немесе медициналық қорытындының деректеріне қол жеткізуді ұсынғаннан және (немесе) сұрау салған ұйымның, пациенттің және (немесе) оның заңды өкілінің көрсетілген байланыс деректері бойынша хабарлама жібергеннен, Қосымша зерттеулерге жолдама қалыптастырғаннан және (немесе) дәрілік заттарға және (немесе) медициналық бұйымдарға рецепт алғаннан кейін, сондай-ақ профилактикалық, диагностикалық, емдеу, оңалту және паллиативті көмек.</w:t>
      </w:r>
    </w:p>
    <w:bookmarkEnd w:id="69"/>
    <w:bookmarkStart w:name="z72" w:id="70"/>
    <w:p>
      <w:pPr>
        <w:spacing w:after="0"/>
        <w:ind w:left="0"/>
        <w:jc w:val="both"/>
      </w:pPr>
      <w:r>
        <w:rPr>
          <w:rFonts w:ascii="Times New Roman"/>
          <w:b w:val="false"/>
          <w:i w:val="false"/>
          <w:color w:val="000000"/>
          <w:sz w:val="28"/>
        </w:rPr>
        <w:t>
      22. Егер қашықтықтан медициналық көмек көрсету кезінде консилиум жүргізуге арналған өтінімде нақты консультанттар көрсетілмесе, медициналық ұйымның жұмыс тәртібіне сәйкес тиісті дәрігерлік мамандықтардың консультанттары тағайындалады.</w:t>
      </w:r>
    </w:p>
    <w:bookmarkEnd w:id="70"/>
    <w:bookmarkStart w:name="z73" w:id="71"/>
    <w:p>
      <w:pPr>
        <w:spacing w:after="0"/>
        <w:ind w:left="0"/>
        <w:jc w:val="both"/>
      </w:pPr>
      <w:r>
        <w:rPr>
          <w:rFonts w:ascii="Times New Roman"/>
          <w:b w:val="false"/>
          <w:i w:val="false"/>
          <w:color w:val="000000"/>
          <w:sz w:val="28"/>
        </w:rPr>
        <w:t>
      23. Егер қашықтықтан медициналық көмек көрсету кезінде консилиум өткізуге арналған өтінімде консилиум бастамашысы консилиум өткізуге қызметкерлерін тартуды жоспарлап отырған нақты медициналық ұйымдар көрсетілмеген жағдайда, өзінің құрамында тиісті дәрігерлік мамандықтардың қызметкерлері бар медициналық ұйым қашықтықтан медициналық қызметтер көрсететін бейіндер бөлінісінде консультанттар тізіміне енгізілген қызметкерді қарапайым кезек режимінде тағайындайды.</w:t>
      </w:r>
    </w:p>
    <w:bookmarkEnd w:id="71"/>
    <w:bookmarkStart w:name="z74" w:id="72"/>
    <w:p>
      <w:pPr>
        <w:spacing w:after="0"/>
        <w:ind w:left="0"/>
        <w:jc w:val="both"/>
      </w:pPr>
      <w:r>
        <w:rPr>
          <w:rFonts w:ascii="Times New Roman"/>
          <w:b w:val="false"/>
          <w:i w:val="false"/>
          <w:color w:val="000000"/>
          <w:sz w:val="28"/>
        </w:rPr>
        <w:t>
      24. Қашықтықтан медициналық көмек көрсету кезінде консилиумдар өткізуге қатысатын қызметкерлердің құрамын медициналық ұйымның басшысы айқындайды.</w:t>
      </w:r>
    </w:p>
    <w:bookmarkEnd w:id="72"/>
    <w:bookmarkStart w:name="z75" w:id="73"/>
    <w:p>
      <w:pPr>
        <w:spacing w:after="0"/>
        <w:ind w:left="0"/>
        <w:jc w:val="both"/>
      </w:pPr>
      <w:r>
        <w:rPr>
          <w:rFonts w:ascii="Times New Roman"/>
          <w:b w:val="false"/>
          <w:i w:val="false"/>
          <w:color w:val="000000"/>
          <w:sz w:val="28"/>
        </w:rPr>
        <w:t>
      25. Ақпараттық-коммуникациялық технологиялар арқылы пациент және (немесе) оның заңды өкілі медициналық көмек көрсетудің жеделдігіне сәйкес жоспарланған консилиум туралы хабардар етіледі.</w:t>
      </w:r>
    </w:p>
    <w:bookmarkEnd w:id="73"/>
    <w:bookmarkStart w:name="z76" w:id="74"/>
    <w:p>
      <w:pPr>
        <w:spacing w:after="0"/>
        <w:ind w:left="0"/>
        <w:jc w:val="both"/>
      </w:pPr>
      <w:r>
        <w:rPr>
          <w:rFonts w:ascii="Times New Roman"/>
          <w:b w:val="false"/>
          <w:i w:val="false"/>
          <w:color w:val="000000"/>
          <w:sz w:val="28"/>
        </w:rPr>
        <w:t>
      26. Консультанттар кейінге қалдырылған консультация режимінде қашықтықтан медициналық көмек көрсету кезінде консилиумды жүргізу кезінде пациенттің электрондық медициналық құжаттамасын және пациенттің денсаулық жағдайы туралы өзге де ақпаратты қашықтықтан зерделейді және қызметкері консилиум өткізудің бастамашысы болып табылатын медициналық ұйым қызметінің ішкі тәртібімен реттелетін мерзімдерде консилиумның медициналық қорытындысын дайындайды.</w:t>
      </w:r>
    </w:p>
    <w:bookmarkEnd w:id="74"/>
    <w:bookmarkStart w:name="z77" w:id="75"/>
    <w:p>
      <w:pPr>
        <w:spacing w:after="0"/>
        <w:ind w:left="0"/>
        <w:jc w:val="both"/>
      </w:pPr>
      <w:r>
        <w:rPr>
          <w:rFonts w:ascii="Times New Roman"/>
          <w:b w:val="false"/>
          <w:i w:val="false"/>
          <w:color w:val="000000"/>
          <w:sz w:val="28"/>
        </w:rPr>
        <w:t>
      27. Консилиумның қорытындысын консилиумның барлық қатысушылары электрондық цифрлық қолтаңба құралдарын пайдалана отырып куәландырады.</w:t>
      </w:r>
    </w:p>
    <w:bookmarkEnd w:id="75"/>
    <w:bookmarkStart w:name="z78" w:id="76"/>
    <w:p>
      <w:pPr>
        <w:spacing w:after="0"/>
        <w:ind w:left="0"/>
        <w:jc w:val="both"/>
      </w:pPr>
      <w:r>
        <w:rPr>
          <w:rFonts w:ascii="Times New Roman"/>
          <w:b w:val="false"/>
          <w:i w:val="false"/>
          <w:color w:val="000000"/>
          <w:sz w:val="28"/>
        </w:rPr>
        <w:t>
      28. Пациенттің денсаулық жағдайын қашықтықтан бақылауды емдеуші дәрігер тағайындайды және қашықтықтан бақылау бағдарламасын, тәртібін және аурудың диагнозын келесі жолмен белгілеуді қамтиды:</w:t>
      </w:r>
    </w:p>
    <w:bookmarkEnd w:id="76"/>
    <w:bookmarkStart w:name="z79" w:id="77"/>
    <w:p>
      <w:pPr>
        <w:spacing w:after="0"/>
        <w:ind w:left="0"/>
        <w:jc w:val="both"/>
      </w:pPr>
      <w:r>
        <w:rPr>
          <w:rFonts w:ascii="Times New Roman"/>
          <w:b w:val="false"/>
          <w:i w:val="false"/>
          <w:color w:val="000000"/>
          <w:sz w:val="28"/>
        </w:rPr>
        <w:t>
      1) ақпараттық-коммуникациялық технологияларды және (немесе) ақпараттандыру объектілерін пайдалана отырып, сауалнама және сұрау салу арқылы пациенттің хал-жайы және шағымдарының және (немесе) ауру белгілерінің болуы не болмауы туралы мәліметтерді жинау, оның ішінде пациенттің өз бетінше жинайтын және ақпараттық-коммуникациялық технологияларды немесе ақпараттандыру объектілерін пайдалана отырып, дәрігерге берілетін және (немесе) деректерді автоматты режимде ақпараттандыру объектілеріне беретін алып жүретін медициналық құрылғылар автоматты режимде жинайтын пациенттің;</w:t>
      </w:r>
    </w:p>
    <w:bookmarkEnd w:id="77"/>
    <w:bookmarkStart w:name="z80" w:id="78"/>
    <w:p>
      <w:pPr>
        <w:spacing w:after="0"/>
        <w:ind w:left="0"/>
        <w:jc w:val="both"/>
      </w:pPr>
      <w:r>
        <w:rPr>
          <w:rFonts w:ascii="Times New Roman"/>
          <w:b w:val="false"/>
          <w:i w:val="false"/>
          <w:color w:val="000000"/>
          <w:sz w:val="28"/>
        </w:rPr>
        <w:t>
      2) нақты уақыт және (немесе) кейінге қалдырылған консультацияларда режимдерінде жүргізілетін консультациялар немесе консилиумдар көмегімен пациентпен өзара іс-қимыл жасасу және (немесе) профилактикалық, диагностикалық, емдік, оңалту және паллиативтік көмек көрсету арқылы жүзеге асырылады.</w:t>
      </w:r>
    </w:p>
    <w:bookmarkEnd w:id="78"/>
    <w:bookmarkStart w:name="z81" w:id="79"/>
    <w:p>
      <w:pPr>
        <w:spacing w:after="0"/>
        <w:ind w:left="0"/>
        <w:jc w:val="both"/>
      </w:pPr>
      <w:r>
        <w:rPr>
          <w:rFonts w:ascii="Times New Roman"/>
          <w:b w:val="false"/>
          <w:i w:val="false"/>
          <w:color w:val="000000"/>
          <w:sz w:val="28"/>
        </w:rPr>
        <w:t>
      29. Пациенттің денсаулық жағдайын қашықтықтан бақылауға қатысушылар:</w:t>
      </w:r>
    </w:p>
    <w:bookmarkEnd w:id="79"/>
    <w:bookmarkStart w:name="z82" w:id="80"/>
    <w:p>
      <w:pPr>
        <w:spacing w:after="0"/>
        <w:ind w:left="0"/>
        <w:jc w:val="both"/>
      </w:pPr>
      <w:r>
        <w:rPr>
          <w:rFonts w:ascii="Times New Roman"/>
          <w:b w:val="false"/>
          <w:i w:val="false"/>
          <w:color w:val="000000"/>
          <w:sz w:val="28"/>
        </w:rPr>
        <w:t>
      1) пациент және (немесе) оның заңды өкілі;</w:t>
      </w:r>
    </w:p>
    <w:bookmarkEnd w:id="80"/>
    <w:bookmarkStart w:name="z83" w:id="81"/>
    <w:p>
      <w:pPr>
        <w:spacing w:after="0"/>
        <w:ind w:left="0"/>
        <w:jc w:val="both"/>
      </w:pPr>
      <w:r>
        <w:rPr>
          <w:rFonts w:ascii="Times New Roman"/>
          <w:b w:val="false"/>
          <w:i w:val="false"/>
          <w:color w:val="000000"/>
          <w:sz w:val="28"/>
        </w:rPr>
        <w:t>
      2) оның шеңберінде пациенттің денсаулық жағдайын қашықтықтан бақылау жүзеге асырылатын жүгіну жағдайы бойынша емдеуші дәрігер, сондай-ақ қажет болған кезде пациенттің денсаулық жағдайы көрсеткіштерінің шекті мәндерден сыни ауытқуы кезінде қашықтықтан бақылауды және (немесе) шұғыл ден қоюды жүзеге асыратын медицина қызметкері.</w:t>
      </w:r>
    </w:p>
    <w:bookmarkEnd w:id="81"/>
    <w:bookmarkStart w:name="z84" w:id="82"/>
    <w:p>
      <w:pPr>
        <w:spacing w:after="0"/>
        <w:ind w:left="0"/>
        <w:jc w:val="both"/>
      </w:pPr>
      <w:r>
        <w:rPr>
          <w:rFonts w:ascii="Times New Roman"/>
          <w:b w:val="false"/>
          <w:i w:val="false"/>
          <w:color w:val="000000"/>
          <w:sz w:val="28"/>
        </w:rPr>
        <w:t>
      30. Пациент және (немесе) оның заңды өкілі пациенттің денсаулық жағдайын қашықтықтан бақылауды жүзеге асыру кезінде:</w:t>
      </w:r>
    </w:p>
    <w:bookmarkEnd w:id="82"/>
    <w:bookmarkStart w:name="z85" w:id="83"/>
    <w:p>
      <w:pPr>
        <w:spacing w:after="0"/>
        <w:ind w:left="0"/>
        <w:jc w:val="both"/>
      </w:pPr>
      <w:r>
        <w:rPr>
          <w:rFonts w:ascii="Times New Roman"/>
          <w:b w:val="false"/>
          <w:i w:val="false"/>
          <w:color w:val="000000"/>
          <w:sz w:val="28"/>
        </w:rPr>
        <w:t xml:space="preserve">
      1) Кодекстің 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сертификатталған алып жүретін медициналық құрылғыларды, оларды қолдану жөніндегі нұсқаулыққа сәйкес пайдаланады;</w:t>
      </w:r>
    </w:p>
    <w:bookmarkEnd w:id="83"/>
    <w:bookmarkStart w:name="z86" w:id="84"/>
    <w:p>
      <w:pPr>
        <w:spacing w:after="0"/>
        <w:ind w:left="0"/>
        <w:jc w:val="both"/>
      </w:pPr>
      <w:r>
        <w:rPr>
          <w:rFonts w:ascii="Times New Roman"/>
          <w:b w:val="false"/>
          <w:i w:val="false"/>
          <w:color w:val="000000"/>
          <w:sz w:val="28"/>
        </w:rPr>
        <w:t>
      2) денсаулық жағдайы туралы дұрыс деректерді өздігінен енгізеді.</w:t>
      </w:r>
    </w:p>
    <w:bookmarkEnd w:id="84"/>
    <w:bookmarkStart w:name="z87" w:id="85"/>
    <w:p>
      <w:pPr>
        <w:spacing w:after="0"/>
        <w:ind w:left="0"/>
        <w:jc w:val="both"/>
      </w:pPr>
      <w:r>
        <w:rPr>
          <w:rFonts w:ascii="Times New Roman"/>
          <w:b w:val="false"/>
          <w:i w:val="false"/>
          <w:color w:val="000000"/>
          <w:sz w:val="28"/>
        </w:rPr>
        <w:t>
      31. Қашықтықтан бақылауды тағайындаған емдеуші дәрігер, сондай-ақ қажет болған жағдайда пациенттің денсаулық жағдайын қашықтықтан бақылауды жүзеге асыратын медицина қызметкері пациенттің денсаулық жағдайы көрсеткіштерінің шекті мәннен сыни ауытқуы кезінде пациенттің орналасқан жері бойынша шұғыл ден қоюды қамтамасыз етеді.</w:t>
      </w:r>
    </w:p>
    <w:bookmarkEnd w:id="85"/>
    <w:bookmarkStart w:name="z88" w:id="86"/>
    <w:p>
      <w:pPr>
        <w:spacing w:after="0"/>
        <w:ind w:left="0"/>
        <w:jc w:val="both"/>
      </w:pPr>
      <w:r>
        <w:rPr>
          <w:rFonts w:ascii="Times New Roman"/>
          <w:b w:val="false"/>
          <w:i w:val="false"/>
          <w:color w:val="000000"/>
          <w:sz w:val="28"/>
        </w:rPr>
        <w:t>
      32. Қашықтықтан медициналық қызметтерді ұйымдастыру және көрсету үшін медициналық ұйым мыналарды қамтамасыз етеді:</w:t>
      </w:r>
    </w:p>
    <w:bookmarkEnd w:id="86"/>
    <w:bookmarkStart w:name="z89" w:id="87"/>
    <w:p>
      <w:pPr>
        <w:spacing w:after="0"/>
        <w:ind w:left="0"/>
        <w:jc w:val="both"/>
      </w:pPr>
      <w:r>
        <w:rPr>
          <w:rFonts w:ascii="Times New Roman"/>
          <w:b w:val="false"/>
          <w:i w:val="false"/>
          <w:color w:val="000000"/>
          <w:sz w:val="28"/>
        </w:rPr>
        <w:t>
      1) медициналық ақпараттық жүйе;</w:t>
      </w:r>
    </w:p>
    <w:bookmarkEnd w:id="87"/>
    <w:bookmarkStart w:name="z90" w:id="88"/>
    <w:p>
      <w:pPr>
        <w:spacing w:after="0"/>
        <w:ind w:left="0"/>
        <w:jc w:val="both"/>
      </w:pPr>
      <w:r>
        <w:rPr>
          <w:rFonts w:ascii="Times New Roman"/>
          <w:b w:val="false"/>
          <w:i w:val="false"/>
          <w:color w:val="000000"/>
          <w:sz w:val="28"/>
        </w:rPr>
        <w:t>
      2) Интернет желісіне қосылуды қамтамасыз ететін телекоммуникациялық байланыс арналары;</w:t>
      </w:r>
    </w:p>
    <w:bookmarkEnd w:id="88"/>
    <w:bookmarkStart w:name="z91" w:id="89"/>
    <w:p>
      <w:pPr>
        <w:spacing w:after="0"/>
        <w:ind w:left="0"/>
        <w:jc w:val="both"/>
      </w:pPr>
      <w:r>
        <w:rPr>
          <w:rFonts w:ascii="Times New Roman"/>
          <w:b w:val="false"/>
          <w:i w:val="false"/>
          <w:color w:val="000000"/>
          <w:sz w:val="28"/>
        </w:rPr>
        <w:t>
      3) телекоммуникациялық желіге (Интернет) шығатын жабдығы;</w:t>
      </w:r>
    </w:p>
    <w:bookmarkEnd w:id="89"/>
    <w:bookmarkStart w:name="z92" w:id="90"/>
    <w:p>
      <w:pPr>
        <w:spacing w:after="0"/>
        <w:ind w:left="0"/>
        <w:jc w:val="both"/>
      </w:pPr>
      <w:r>
        <w:rPr>
          <w:rFonts w:ascii="Times New Roman"/>
          <w:b w:val="false"/>
          <w:i w:val="false"/>
          <w:color w:val="000000"/>
          <w:sz w:val="28"/>
        </w:rPr>
        <w:t>
      4) аудио-визуалды байланыс форматында консультациялар көрсету мүмкіндігін қамтамасыз ететін ақпараттандыру объектілері, оның ішінде колл - орталықтар құралдары арқылы жүзеге асырылады.</w:t>
      </w:r>
    </w:p>
    <w:bookmarkEnd w:id="90"/>
    <w:bookmarkStart w:name="z93" w:id="91"/>
    <w:p>
      <w:pPr>
        <w:spacing w:after="0"/>
        <w:ind w:left="0"/>
        <w:jc w:val="both"/>
      </w:pPr>
      <w:r>
        <w:rPr>
          <w:rFonts w:ascii="Times New Roman"/>
          <w:b w:val="false"/>
          <w:i w:val="false"/>
          <w:color w:val="000000"/>
          <w:sz w:val="28"/>
        </w:rPr>
        <w:t>
      33. Медициналық ұйымдарды қашықтықтан медициналық қызмет көрсету процесін жүзеге асыру үшін:</w:t>
      </w:r>
    </w:p>
    <w:bookmarkEnd w:id="91"/>
    <w:bookmarkStart w:name="z94" w:id="92"/>
    <w:p>
      <w:pPr>
        <w:spacing w:after="0"/>
        <w:ind w:left="0"/>
        <w:jc w:val="both"/>
      </w:pPr>
      <w:r>
        <w:rPr>
          <w:rFonts w:ascii="Times New Roman"/>
          <w:b w:val="false"/>
          <w:i w:val="false"/>
          <w:color w:val="000000"/>
          <w:sz w:val="28"/>
        </w:rPr>
        <w:t>
      1) пациенттің медициналық көмек алуға немесе электрондық құжат немесе жария оферта нысанында медициналық көмектен бас тартуға ақпараттандырылған келісім беру мүмкіндігін қамтамасыз етеді;</w:t>
      </w:r>
    </w:p>
    <w:bookmarkEnd w:id="92"/>
    <w:bookmarkStart w:name="z95" w:id="93"/>
    <w:p>
      <w:pPr>
        <w:spacing w:after="0"/>
        <w:ind w:left="0"/>
        <w:jc w:val="both"/>
      </w:pPr>
      <w:r>
        <w:rPr>
          <w:rFonts w:ascii="Times New Roman"/>
          <w:b w:val="false"/>
          <w:i w:val="false"/>
          <w:color w:val="000000"/>
          <w:sz w:val="28"/>
        </w:rPr>
        <w:t>
      2) ақпараттандыру және (немесе) телефон байланысы объектілері арқылы аудио-визуалды байланыс форматында консультация процесіне қатысушылар арасындағы өзара іс-қимылды қамтамасыз етеді;</w:t>
      </w:r>
    </w:p>
    <w:bookmarkEnd w:id="93"/>
    <w:bookmarkStart w:name="z96" w:id="94"/>
    <w:p>
      <w:pPr>
        <w:spacing w:after="0"/>
        <w:ind w:left="0"/>
        <w:jc w:val="both"/>
      </w:pPr>
      <w:r>
        <w:rPr>
          <w:rFonts w:ascii="Times New Roman"/>
          <w:b w:val="false"/>
          <w:i w:val="false"/>
          <w:color w:val="000000"/>
          <w:sz w:val="28"/>
        </w:rPr>
        <w:t>
      3) пациенттердің Интернеттің ақпараттық-телекоммуникациялық желісінде орналасқан медициналық ұйымда қашықтықтан медициналық қызметтер көрсету мүмкіндігі мен шарттары туралы ақпаратқа қол жеткізуін қамтамасыз етеді.</w:t>
      </w:r>
    </w:p>
    <w:bookmarkEnd w:id="94"/>
    <w:bookmarkStart w:name="z97" w:id="95"/>
    <w:p>
      <w:pPr>
        <w:spacing w:after="0"/>
        <w:ind w:left="0"/>
        <w:jc w:val="both"/>
      </w:pPr>
      <w:r>
        <w:rPr>
          <w:rFonts w:ascii="Times New Roman"/>
          <w:b w:val="false"/>
          <w:i w:val="false"/>
          <w:color w:val="000000"/>
          <w:sz w:val="28"/>
        </w:rPr>
        <w:t>
      34. Консультация беретін медициналық ұйым пациентке және (немесе) оның заңды өкіліне қолжетімді нысанда, оның ішінде Интернеттің ақпараттық-телекоммуникациялық желісінде орналастыру арқылы мынадай ақпаратты береді:</w:t>
      </w:r>
    </w:p>
    <w:bookmarkEnd w:id="95"/>
    <w:bookmarkStart w:name="z98" w:id="96"/>
    <w:p>
      <w:pPr>
        <w:spacing w:after="0"/>
        <w:ind w:left="0"/>
        <w:jc w:val="both"/>
      </w:pPr>
      <w:r>
        <w:rPr>
          <w:rFonts w:ascii="Times New Roman"/>
          <w:b w:val="false"/>
          <w:i w:val="false"/>
          <w:color w:val="000000"/>
          <w:sz w:val="28"/>
        </w:rPr>
        <w:t>
      1) консультация беруге қатысатын консультация беруші медициналық ұйым туралы:</w:t>
      </w:r>
    </w:p>
    <w:bookmarkEnd w:id="96"/>
    <w:p>
      <w:pPr>
        <w:spacing w:after="0"/>
        <w:ind w:left="0"/>
        <w:jc w:val="both"/>
      </w:pPr>
      <w:r>
        <w:rPr>
          <w:rFonts w:ascii="Times New Roman"/>
          <w:b w:val="false"/>
          <w:i w:val="false"/>
          <w:color w:val="000000"/>
          <w:sz w:val="28"/>
        </w:rPr>
        <w:t>
      кеңес беретін медициналық ұйымның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байланыс ақпараты (байланыс телефоны, электрондық пошта мекенжайы);</w:t>
      </w:r>
    </w:p>
    <w:p>
      <w:pPr>
        <w:spacing w:after="0"/>
        <w:ind w:left="0"/>
        <w:jc w:val="both"/>
      </w:pPr>
      <w:r>
        <w:rPr>
          <w:rFonts w:ascii="Times New Roman"/>
          <w:b w:val="false"/>
          <w:i w:val="false"/>
          <w:color w:val="000000"/>
          <w:sz w:val="28"/>
        </w:rPr>
        <w:t>
      қызметтің тиісті түрлері бойынша медициналық қызметті жүзеге асыруға лицензия;</w:t>
      </w:r>
    </w:p>
    <w:p>
      <w:pPr>
        <w:spacing w:after="0"/>
        <w:ind w:left="0"/>
        <w:jc w:val="both"/>
      </w:pPr>
      <w:r>
        <w:rPr>
          <w:rFonts w:ascii="Times New Roman"/>
          <w:b w:val="false"/>
          <w:i w:val="false"/>
          <w:color w:val="000000"/>
          <w:sz w:val="28"/>
        </w:rPr>
        <w:t>
      қашықтықтан медициналық қызмет көрсету түрлерінің тізбесі;</w:t>
      </w:r>
    </w:p>
    <w:p>
      <w:pPr>
        <w:spacing w:after="0"/>
        <w:ind w:left="0"/>
        <w:jc w:val="both"/>
      </w:pPr>
      <w:r>
        <w:rPr>
          <w:rFonts w:ascii="Times New Roman"/>
          <w:b w:val="false"/>
          <w:i w:val="false"/>
          <w:color w:val="000000"/>
          <w:sz w:val="28"/>
        </w:rPr>
        <w:t>
      ТМККК шеңберінде және (немесе) МӘМС жүйесінде медициналық көмек көрсету туралы мәліметтер;</w:t>
      </w:r>
    </w:p>
    <w:bookmarkStart w:name="z99" w:id="97"/>
    <w:p>
      <w:pPr>
        <w:spacing w:after="0"/>
        <w:ind w:left="0"/>
        <w:jc w:val="both"/>
      </w:pPr>
      <w:r>
        <w:rPr>
          <w:rFonts w:ascii="Times New Roman"/>
          <w:b w:val="false"/>
          <w:i w:val="false"/>
          <w:color w:val="000000"/>
          <w:sz w:val="28"/>
        </w:rPr>
        <w:t>
      2) консультант, консилиумға қатысушы дәрігер туралы:</w:t>
      </w:r>
    </w:p>
    <w:bookmarkEnd w:id="97"/>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медициналық ұйымда атқаратын лауазымы;</w:t>
      </w:r>
    </w:p>
    <w:p>
      <w:pPr>
        <w:spacing w:after="0"/>
        <w:ind w:left="0"/>
        <w:jc w:val="both"/>
      </w:pPr>
      <w:r>
        <w:rPr>
          <w:rFonts w:ascii="Times New Roman"/>
          <w:b w:val="false"/>
          <w:i w:val="false"/>
          <w:color w:val="000000"/>
          <w:sz w:val="28"/>
        </w:rPr>
        <w:t>
      мамандығы бойынша еңбек өтілі (жылдар саны);</w:t>
      </w:r>
    </w:p>
    <w:p>
      <w:pPr>
        <w:spacing w:after="0"/>
        <w:ind w:left="0"/>
        <w:jc w:val="both"/>
      </w:pPr>
      <w:r>
        <w:rPr>
          <w:rFonts w:ascii="Times New Roman"/>
          <w:b w:val="false"/>
          <w:i w:val="false"/>
          <w:color w:val="000000"/>
          <w:sz w:val="28"/>
        </w:rPr>
        <w:t>
      біліктілік санаты, ғылыми дәрежесі туралы мәліметтер;</w:t>
      </w:r>
    </w:p>
    <w:p>
      <w:pPr>
        <w:spacing w:after="0"/>
        <w:ind w:left="0"/>
        <w:jc w:val="both"/>
      </w:pPr>
      <w:r>
        <w:rPr>
          <w:rFonts w:ascii="Times New Roman"/>
          <w:b w:val="false"/>
          <w:i w:val="false"/>
          <w:color w:val="000000"/>
          <w:sz w:val="28"/>
        </w:rPr>
        <w:t>
      консультанттардың жұмыс кестесі;</w:t>
      </w:r>
    </w:p>
    <w:bookmarkStart w:name="z100" w:id="98"/>
    <w:p>
      <w:pPr>
        <w:spacing w:after="0"/>
        <w:ind w:left="0"/>
        <w:jc w:val="both"/>
      </w:pPr>
      <w:r>
        <w:rPr>
          <w:rFonts w:ascii="Times New Roman"/>
          <w:b w:val="false"/>
          <w:i w:val="false"/>
          <w:color w:val="000000"/>
          <w:sz w:val="28"/>
        </w:rPr>
        <w:t>
      3) қашықтықтан медициналық қызметтер көрсету тәртібі мен шарттары туралы мәліметтер, соның ішінде:</w:t>
      </w:r>
    </w:p>
    <w:bookmarkEnd w:id="98"/>
    <w:p>
      <w:pPr>
        <w:spacing w:after="0"/>
        <w:ind w:left="0"/>
        <w:jc w:val="both"/>
      </w:pPr>
      <w:r>
        <w:rPr>
          <w:rFonts w:ascii="Times New Roman"/>
          <w:b w:val="false"/>
          <w:i w:val="false"/>
          <w:color w:val="000000"/>
          <w:sz w:val="28"/>
        </w:rPr>
        <w:t xml:space="preserve">
      Кодекстің 1-бабының 1-тармағының </w:t>
      </w:r>
      <w:r>
        <w:rPr>
          <w:rFonts w:ascii="Times New Roman"/>
          <w:b w:val="false"/>
          <w:i w:val="false"/>
          <w:color w:val="000000"/>
          <w:sz w:val="28"/>
        </w:rPr>
        <w:t>279) тармақшасына</w:t>
      </w:r>
      <w:r>
        <w:rPr>
          <w:rFonts w:ascii="Times New Roman"/>
          <w:b w:val="false"/>
          <w:i w:val="false"/>
          <w:color w:val="000000"/>
          <w:sz w:val="28"/>
        </w:rPr>
        <w:t xml:space="preserve"> сәйкес пациенттің медициналық араласуға хабардар етілген келісімін ресімдеу тәртібі;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162-бабының</w:t>
      </w:r>
      <w:r>
        <w:rPr>
          <w:rFonts w:ascii="Times New Roman"/>
          <w:b w:val="false"/>
          <w:i w:val="false"/>
          <w:color w:val="000000"/>
          <w:sz w:val="28"/>
        </w:rPr>
        <w:t xml:space="preserve"> 1-тармағына сәйкес анонимдік консультация алу тәртібі;</w:t>
      </w:r>
    </w:p>
    <w:p>
      <w:pPr>
        <w:spacing w:after="0"/>
        <w:ind w:left="0"/>
        <w:jc w:val="both"/>
      </w:pPr>
      <w:r>
        <w:rPr>
          <w:rFonts w:ascii="Times New Roman"/>
          <w:b w:val="false"/>
          <w:i w:val="false"/>
          <w:color w:val="000000"/>
          <w:sz w:val="28"/>
        </w:rPr>
        <w:t xml:space="preserve">
      Қазақстан Республикасы Үкіметінің 2016 жылғы 20 желтоқсандағы № 832 қаулысымен (Қазақстан Республикасының ПҮАЖ-ы, 2016 ж., № 65, 428-құжат) бекітілген ақпараттық-коммуникациялық технологиялар және ақпараттық қауіпсіздікті қамтамасыз ету саласындағы бірыңғай талаптардың </w:t>
      </w:r>
      <w:r>
        <w:rPr>
          <w:rFonts w:ascii="Times New Roman"/>
          <w:b w:val="false"/>
          <w:i w:val="false"/>
          <w:color w:val="000000"/>
          <w:sz w:val="28"/>
        </w:rPr>
        <w:t>46-бабының</w:t>
      </w:r>
      <w:r>
        <w:rPr>
          <w:rFonts w:ascii="Times New Roman"/>
          <w:b w:val="false"/>
          <w:i w:val="false"/>
          <w:color w:val="000000"/>
          <w:sz w:val="28"/>
        </w:rPr>
        <w:t xml:space="preserve"> 1) тармағына сәйкес пациентті (немесе оның заңды өкілін) сәйкестендіру және аутентификациялау тәртібі);</w:t>
      </w:r>
    </w:p>
    <w:p>
      <w:pPr>
        <w:spacing w:after="0"/>
        <w:ind w:left="0"/>
        <w:jc w:val="both"/>
      </w:pPr>
      <w:r>
        <w:rPr>
          <w:rFonts w:ascii="Times New Roman"/>
          <w:b w:val="false"/>
          <w:i w:val="false"/>
          <w:color w:val="000000"/>
          <w:sz w:val="28"/>
        </w:rPr>
        <w:t>
      консультацияның өтеулі немесе өтеусіз сипаты (ақылы, тегін);</w:t>
      </w:r>
    </w:p>
    <w:p>
      <w:pPr>
        <w:spacing w:after="0"/>
        <w:ind w:left="0"/>
        <w:jc w:val="both"/>
      </w:pPr>
      <w:r>
        <w:rPr>
          <w:rFonts w:ascii="Times New Roman"/>
          <w:b w:val="false"/>
          <w:i w:val="false"/>
          <w:color w:val="000000"/>
          <w:sz w:val="28"/>
        </w:rPr>
        <w:t>
      кеңес беру құны және оны төлеу тәртібі (ақылы кеңес берген жағдайда);</w:t>
      </w:r>
    </w:p>
    <w:p>
      <w:pPr>
        <w:spacing w:after="0"/>
        <w:ind w:left="0"/>
        <w:jc w:val="both"/>
      </w:pPr>
      <w:r>
        <w:rPr>
          <w:rFonts w:ascii="Times New Roman"/>
          <w:b w:val="false"/>
          <w:i w:val="false"/>
          <w:color w:val="000000"/>
          <w:sz w:val="28"/>
        </w:rPr>
        <w:t>
      медициналық ұйымда медициналық қызметтерді қашықтықтан көрсетуді ұйымдастыру және офертаны акцептеу тәсілдері (смс-хабарлама, push-хабарлама, өзге де электрондық хабарлама түрінде) бойынша шарттарды қамтитын жария оферта);</w:t>
      </w:r>
    </w:p>
    <w:p>
      <w:pPr>
        <w:spacing w:after="0"/>
        <w:ind w:left="0"/>
        <w:jc w:val="both"/>
      </w:pPr>
      <w:r>
        <w:rPr>
          <w:rFonts w:ascii="Times New Roman"/>
          <w:b w:val="false"/>
          <w:i w:val="false"/>
          <w:color w:val="000000"/>
          <w:sz w:val="28"/>
        </w:rPr>
        <w:t>
      жүргізілген консультацияның нәтижелері бойынша медициналық қорытынды алу тәртібі;</w:t>
      </w:r>
    </w:p>
    <w:p>
      <w:pPr>
        <w:spacing w:after="0"/>
        <w:ind w:left="0"/>
        <w:jc w:val="both"/>
      </w:pPr>
      <w:r>
        <w:rPr>
          <w:rFonts w:ascii="Times New Roman"/>
          <w:b w:val="false"/>
          <w:i w:val="false"/>
          <w:color w:val="000000"/>
          <w:sz w:val="28"/>
        </w:rPr>
        <w:t>
      пациент (немесе оның заңды өкілі) медицина қызметкеріне ұсынатын электрондық құжаттарға қойылатын техникалық талаптар.</w:t>
      </w:r>
    </w:p>
    <w:bookmarkStart w:name="z101" w:id="99"/>
    <w:p>
      <w:pPr>
        <w:spacing w:after="0"/>
        <w:ind w:left="0"/>
        <w:jc w:val="both"/>
      </w:pPr>
      <w:r>
        <w:rPr>
          <w:rFonts w:ascii="Times New Roman"/>
          <w:b w:val="false"/>
          <w:i w:val="false"/>
          <w:color w:val="000000"/>
          <w:sz w:val="28"/>
        </w:rPr>
        <w:t xml:space="preserve">
      35. Қашықтықтан медициналық көмек көрсету кезінде консультация жүргізу кезінде консультацияны жүзеге асыратын медицина қызметкері Кодекстің 61-бабының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пациенттің дербес медициналық деректеріне қол жеткізе алады.</w:t>
      </w:r>
    </w:p>
    <w:bookmarkEnd w:id="99"/>
    <w:bookmarkStart w:name="z102" w:id="100"/>
    <w:p>
      <w:pPr>
        <w:spacing w:after="0"/>
        <w:ind w:left="0"/>
        <w:jc w:val="both"/>
      </w:pPr>
      <w:r>
        <w:rPr>
          <w:rFonts w:ascii="Times New Roman"/>
          <w:b w:val="false"/>
          <w:i w:val="false"/>
          <w:color w:val="000000"/>
          <w:sz w:val="28"/>
        </w:rPr>
        <w:t xml:space="preserve">
      36. Консультацияға жіберілген материалдарды қоса алғанда, медицина қызметкерлерінің, медицина қызметкерлері мен пациенттердің және (немесе) олардың заңды өкілдерінің өзара қашықтықтан іс-қимыл жасау нәтижелері бойынша алынған электрондық медициналық жазбалар, сондай-ақ дәрігерлердің консультациялары мен консилиумдарының дыбыс-бейне жазбалары (олар болған кезде), мәтіндік хабарлар (олар болған кезде), дауыстық ақпарат (олар болған кезде), бейнелер (олар болған кезде), денсаулық жағдайы көрсеткіштерінің нәтижелері, алып жүретін медициналық құрылғыларды пайдалана отырып, оларды жинау және беру жолымен алынған (бұдан әрі – ілеспе материалдар) Кодекстің 60-бабының </w:t>
      </w:r>
      <w:r>
        <w:rPr>
          <w:rFonts w:ascii="Times New Roman"/>
          <w:b w:val="false"/>
          <w:i w:val="false"/>
          <w:color w:val="000000"/>
          <w:sz w:val="28"/>
        </w:rPr>
        <w:t>6-тармағына</w:t>
      </w:r>
      <w:r>
        <w:rPr>
          <w:rFonts w:ascii="Times New Roman"/>
          <w:b w:val="false"/>
          <w:i w:val="false"/>
          <w:color w:val="000000"/>
          <w:sz w:val="28"/>
        </w:rPr>
        <w:t xml:space="preserve"> сәйкес дербес медициналық деректерді жинау, өңдеу, сақтау, қорғау және ұсыну қағидаларына сәйкес құжаттауға жатады.</w:t>
      </w:r>
    </w:p>
    <w:bookmarkEnd w:id="100"/>
    <w:bookmarkStart w:name="z103" w:id="101"/>
    <w:p>
      <w:pPr>
        <w:spacing w:after="0"/>
        <w:ind w:left="0"/>
        <w:jc w:val="both"/>
      </w:pPr>
      <w:r>
        <w:rPr>
          <w:rFonts w:ascii="Times New Roman"/>
          <w:b w:val="false"/>
          <w:i w:val="false"/>
          <w:color w:val="000000"/>
          <w:sz w:val="28"/>
        </w:rPr>
        <w:t>
      37. Электрондық медициналық жазбалар, пациенттің денсаулық жағдайы және диагнозы туралы ілеспе материалдар ресми құжат болып табылады және дәрігердің электрондық цифрлық қолтаңбасын пайдалана отырып, ал медициналық оңалту қызметтерін көрсету жағдайларында медициналық оңалту қызметтерін көрсеткен медицина қызметкерінің электрондық цифрлық қолтаңбасын пайдалана отырып, пациенттің электрондық денсаулық паспортына енгізіледі.</w:t>
      </w:r>
    </w:p>
    <w:bookmarkEnd w:id="101"/>
    <w:bookmarkStart w:name="z104" w:id="102"/>
    <w:p>
      <w:pPr>
        <w:spacing w:after="0"/>
        <w:ind w:left="0"/>
        <w:jc w:val="both"/>
      </w:pPr>
      <w:r>
        <w:rPr>
          <w:rFonts w:ascii="Times New Roman"/>
          <w:b w:val="false"/>
          <w:i w:val="false"/>
          <w:color w:val="000000"/>
          <w:sz w:val="28"/>
        </w:rPr>
        <w:t xml:space="preserve">
      38. Электрондық медициналық жазбаларға және ілеспе материалдарға оларды сақтау мерзімі ішінде қол жеткізуді ұсыну Қазақстан Республикасының заңнамасына және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21579 болып тіркелген, 2020 жылғы 10 қарашада Қазақстан Республикасы нормативтік құқықтық актілерінің Эталондық бақылау банкінде жарияланған) талаптарына сәйкес жүзеге асырылады.</w:t>
      </w:r>
    </w:p>
    <w:bookmarkEnd w:id="102"/>
    <w:bookmarkStart w:name="z105" w:id="103"/>
    <w:p>
      <w:pPr>
        <w:spacing w:after="0"/>
        <w:ind w:left="0"/>
        <w:jc w:val="both"/>
      </w:pPr>
      <w:r>
        <w:rPr>
          <w:rFonts w:ascii="Times New Roman"/>
          <w:b w:val="false"/>
          <w:i w:val="false"/>
          <w:color w:val="000000"/>
          <w:sz w:val="28"/>
        </w:rPr>
        <w:t>
      39. Қашықтықтан медициналық көрсетілетін қызметтерді ұйымдастыру және ұсыну Қазақстан Республикасы Үкіметінің 2016 жылғы 20 желтоқсандағы № 832 қаулысымен (Қазақстан Республикасының ПҮАЖ-ы, 2016 ж., № 65, 428-құжат) бекітілген ақпараттық-коммуникациялық технологиялар және ақпараттық қауіпсіздікті қамтамасыз ету саласындағы бірыңғай талаптарға сәйкес жүзеге асырылады.</w:t>
      </w:r>
    </w:p>
    <w:bookmarkEnd w:id="103"/>
    <w:bookmarkStart w:name="z106" w:id="104"/>
    <w:p>
      <w:pPr>
        <w:spacing w:after="0"/>
        <w:ind w:left="0"/>
        <w:jc w:val="both"/>
      </w:pPr>
      <w:r>
        <w:rPr>
          <w:rFonts w:ascii="Times New Roman"/>
          <w:b w:val="false"/>
          <w:i w:val="false"/>
          <w:color w:val="000000"/>
          <w:sz w:val="28"/>
        </w:rPr>
        <w:t xml:space="preserve">
      40. Жеке тұлға өзінің денсаулығы және көрсетілген медициналық көмек туралы ақпаратқа Ұлттық электрондық денсаулық паспортында, электрондық денсаулық паспортында, сондай-ақ Кодекстің 61-бабының </w:t>
      </w:r>
      <w:r>
        <w:rPr>
          <w:rFonts w:ascii="Times New Roman"/>
          <w:b w:val="false"/>
          <w:i w:val="false"/>
          <w:color w:val="000000"/>
          <w:sz w:val="28"/>
        </w:rPr>
        <w:t>5-тармағына</w:t>
      </w:r>
      <w:r>
        <w:rPr>
          <w:rFonts w:ascii="Times New Roman"/>
          <w:b w:val="false"/>
          <w:i w:val="false"/>
          <w:color w:val="000000"/>
          <w:sz w:val="28"/>
        </w:rPr>
        <w:t xml:space="preserve"> сәйкес деректерге қол жеткізу журналын қадағалауда қол жеткізе алады.</w:t>
      </w:r>
    </w:p>
    <w:bookmarkEnd w:id="104"/>
    <w:bookmarkStart w:name="z107" w:id="105"/>
    <w:p>
      <w:pPr>
        <w:spacing w:after="0"/>
        <w:ind w:left="0"/>
        <w:jc w:val="left"/>
      </w:pPr>
      <w:r>
        <w:rPr>
          <w:rFonts w:ascii="Times New Roman"/>
          <w:b/>
          <w:i w:val="false"/>
          <w:color w:val="000000"/>
        </w:rPr>
        <w:t xml:space="preserve"> 3-тарау. Қашықтықтан медициналық қызметтерге ақы төлеу тәртібі</w:t>
      </w:r>
    </w:p>
    <w:bookmarkEnd w:id="105"/>
    <w:bookmarkStart w:name="z108" w:id="106"/>
    <w:p>
      <w:pPr>
        <w:spacing w:after="0"/>
        <w:ind w:left="0"/>
        <w:jc w:val="both"/>
      </w:pPr>
      <w:r>
        <w:rPr>
          <w:rFonts w:ascii="Times New Roman"/>
          <w:b w:val="false"/>
          <w:i w:val="false"/>
          <w:color w:val="000000"/>
          <w:sz w:val="28"/>
        </w:rPr>
        <w:t xml:space="preserve">
      41. ТМККК шеңберінде және (немесе) МӘМС жүйесінде көрсетілген қашықтықтан медициналық қызметтер үшін ақы төлеу Кодекстің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тәртіппен жүзеге асырылады.</w:t>
      </w:r>
    </w:p>
    <w:bookmarkEnd w:id="106"/>
    <w:bookmarkStart w:name="z109" w:id="107"/>
    <w:p>
      <w:pPr>
        <w:spacing w:after="0"/>
        <w:ind w:left="0"/>
        <w:jc w:val="both"/>
      </w:pPr>
      <w:r>
        <w:rPr>
          <w:rFonts w:ascii="Times New Roman"/>
          <w:b w:val="false"/>
          <w:i w:val="false"/>
          <w:color w:val="000000"/>
          <w:sz w:val="28"/>
        </w:rPr>
        <w:t xml:space="preserve">
      42. Ақылы негізде көрсетілген қашықтықтан медициналық қызметтерге ақы төлеу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2020 жылғы 3 қарашада Қазақстан Республикасы нормативтік құқықтық актілерінің Эталондық бақылау банкінде жарияланған) бекітілген Денсаулық сақтау субъектілерінің ақылы қызметтер көрсету қағидаларына сәйкес жүзеге асырылады.</w:t>
      </w:r>
    </w:p>
    <w:bookmarkEnd w:id="107"/>
    <w:bookmarkStart w:name="z110" w:id="108"/>
    <w:p>
      <w:pPr>
        <w:spacing w:after="0"/>
        <w:ind w:left="0"/>
        <w:jc w:val="both"/>
      </w:pPr>
      <w:r>
        <w:rPr>
          <w:rFonts w:ascii="Times New Roman"/>
          <w:b w:val="false"/>
          <w:i w:val="false"/>
          <w:color w:val="000000"/>
          <w:sz w:val="28"/>
        </w:rPr>
        <w:t xml:space="preserve">
      43. Ерікті медициналық сақтандыру шеңберінде көрсетілген қашықтықтан медициналық қызметтер үшін ақы төлеу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