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3bd1" w14:textId="2753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27 қаңтардағы № ҚР ДСМ-10 бұйрығы. Қазақстан Республикасының Әділет министрлігінде 2021 жылғы 2 ақпанда № 22144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239-бабының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комиссия кеңесінің 2016 жылғы 12 ақпандағы № 46 шешімімен бекітілген медициналық бұйымдардың қауіпсіздігін, сапасын және тиімділігін тіркеу мен сараптау қағидаларының 1-тармағының бірінші бөлігіне,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3-тармағына, сондай-ақ Еуразиялық экономикалық комиссия Кеңесінің 2022 жылғы 10 маусымдағы № 96 "Медициналық қолдануға арналған дәрілік заттардың айналымының ерекшеліктерін белгілеу жөніндегі уақытша шаралар туралы" шешіміне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заттарға сараптама жүргізу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бұйымдарға сараптама жүргізу қағидалары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министрлігінің кейбір бұйрықтарының күші жойылды деп танылсын. </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27 қаңтардағы</w:t>
            </w:r>
            <w:r>
              <w:br/>
            </w:r>
            <w:r>
              <w:rPr>
                <w:rFonts w:ascii="Times New Roman"/>
                <w:b w:val="false"/>
                <w:i w:val="false"/>
                <w:color w:val="000000"/>
                <w:sz w:val="20"/>
              </w:rPr>
              <w:t>№ ҚР ДСМ-10 Бұйрыққа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Дәрілік заттарға сараптама жүргізу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дәрілік заттарға сараптама жүргізу қағидалары (бұдан әрі – Қағидалар)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3-тармағына, сондай-ақ Еуразиялық экономикалық комиссия Кеңесінің 2022 жылғы 10 маусымдағы № 96 "Медициналық қолдануға арналған дәрілік заттардың айналымының ерекшеліктерін белгілеу жөніндегі уақытша шаралар туралы" шешіміне, Қазақстан Республикасының "Халық денсаулығы және денсаулық сақтау жүйесі туралы" Кодексінің (бұдан әрі – Кодекс)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239-бабының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"Мемлекеттік көрсетілетін қызметтер туралы"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дәрілік заттарға, оның ішінде стратегиялық маңызды дәрілік заттарға (бұдан әрі – дәрілік заттар) сараптама жүргізу тәртібін, сондай-ақ "Дәрілік заттар мен медициналық бұйымдардың қауіпсіздігі, сапасы мен тиімділігі туралы қорытынды беру" мемлекеттік қызметін көрсету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Кодекстің 239-бабының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заттарға сараптаманы өтініш берушімен дәрілік затқа сараптама жүргізуге жасалған шарт негізінде дәрілік заттардың қауіпсіздігін, тиімділігін және сапасын қамтамасыз ету жөніндегі денсаулық сақтау саласындағы өндірістік-шаруашылық қызметті жүзеге асыратын дәрілік заттар мен медициналық бұйымдардың айналысы саласындағы мемлекеттік сараптама ұйымы жүргізеді.</w:t>
      </w:r>
    </w:p>
    <w:bookmarkEnd w:id="14"/>
    <w:p>
      <w:pPr>
        <w:spacing w:after="0"/>
        <w:ind w:left="0"/>
        <w:jc w:val="both"/>
      </w:pPr>
      <w:r>
        <w:rPr>
          <w:rFonts w:ascii="Times New Roman"/>
          <w:b w:val="false"/>
          <w:i w:val="false"/>
          <w:color w:val="000000"/>
          <w:sz w:val="28"/>
        </w:rPr>
        <w:t xml:space="preserve">
      Дәрілік заттың сараптама құнына ақы төлеу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міндетін атқарушының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сәйкес монополияға қарсы органмен келісу бойынша уәкілетті орган белгілейтін прейскурантқа сәйкес жүзеге асырылады" (Нормативтік құқықтық актілерді мемлекеттік тіркеу тізілімінде № 22096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02.06.2023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Сараптамаға Қазақстан Республикасында өндірілген, сондай-ақ оның аумағына әкелінетін дәрілік заттар жатады.</w:t>
      </w:r>
    </w:p>
    <w:bookmarkEnd w:id="15"/>
    <w:bookmarkStart w:name="z18" w:id="16"/>
    <w:p>
      <w:pPr>
        <w:spacing w:after="0"/>
        <w:ind w:left="0"/>
        <w:jc w:val="both"/>
      </w:pPr>
      <w:r>
        <w:rPr>
          <w:rFonts w:ascii="Times New Roman"/>
          <w:b w:val="false"/>
          <w:i w:val="false"/>
          <w:color w:val="000000"/>
          <w:sz w:val="28"/>
        </w:rPr>
        <w:t>
      4. Сараптама белсенді заттардың әртүрлі сапалық құрамы бар бір саудалық атауымен дәрілік заттарға жүргізілмейді. Қазақстан Республикасында экспорт үшін өндірілген дәрілік заттарға сараптама Қазақстан Республикасы өндірушілерінің шешімі бойынша жүргізіледі.</w:t>
      </w:r>
    </w:p>
    <w:bookmarkEnd w:id="16"/>
    <w:bookmarkStart w:name="z19" w:id="17"/>
    <w:p>
      <w:pPr>
        <w:spacing w:after="0"/>
        <w:ind w:left="0"/>
        <w:jc w:val="both"/>
      </w:pPr>
      <w:r>
        <w:rPr>
          <w:rFonts w:ascii="Times New Roman"/>
          <w:b w:val="false"/>
          <w:i w:val="false"/>
          <w:color w:val="000000"/>
          <w:sz w:val="28"/>
        </w:rPr>
        <w:t>
      5. Сараптамаға өтініш беруге дейін өтініш беруші өз бастамасы бойынша мемлекеттік сараптама ұйымында сараптама жүргізуге байланысты мәселелер бойынша шарттық негізде ғылыми және тіркеу алдындағы консультациялар алады.</w:t>
      </w:r>
    </w:p>
    <w:bookmarkEnd w:id="17"/>
    <w:bookmarkStart w:name="z20" w:id="18"/>
    <w:p>
      <w:pPr>
        <w:spacing w:after="0"/>
        <w:ind w:left="0"/>
        <w:jc w:val="both"/>
      </w:pPr>
      <w:r>
        <w:rPr>
          <w:rFonts w:ascii="Times New Roman"/>
          <w:b w:val="false"/>
          <w:i w:val="false"/>
          <w:color w:val="000000"/>
          <w:sz w:val="28"/>
        </w:rPr>
        <w:t>
      6. Дәрілік қан препараттарына сараптама жүргізу үшін мемлекеттік сараптама ұйымы қан қызметі саласындағы қызметті жүзеге асыратын бейінді ұйымдардың мамандарын тартады.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Осы Қағидаларда мынадай терминдер мен анықтамалар пайдаланылады:</w:t>
      </w:r>
    </w:p>
    <w:bookmarkEnd w:id="19"/>
    <w:p>
      <w:pPr>
        <w:spacing w:after="0"/>
        <w:ind w:left="0"/>
        <w:jc w:val="both"/>
      </w:pPr>
      <w:r>
        <w:rPr>
          <w:rFonts w:ascii="Times New Roman"/>
          <w:b w:val="false"/>
          <w:i w:val="false"/>
          <w:color w:val="000000"/>
          <w:sz w:val="28"/>
        </w:rPr>
        <w:t>
      1) биоаналогтық дәрілік препарат (биоаналог, биотектес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p>
      <w:pPr>
        <w:spacing w:after="0"/>
        <w:ind w:left="0"/>
        <w:jc w:val="both"/>
      </w:pPr>
      <w:r>
        <w:rPr>
          <w:rFonts w:ascii="Times New Roman"/>
          <w:b w:val="false"/>
          <w:i w:val="false"/>
          <w:color w:val="000000"/>
          <w:sz w:val="28"/>
        </w:rPr>
        <w:t>
      2) биоқолжетімділік – белсенді әсер ететін зат дәрілік түрден сіңірілетін және әсер ету орнында қолжетімді болатын жылдамдық пен дәреже;</w:t>
      </w:r>
    </w:p>
    <w:p>
      <w:pPr>
        <w:spacing w:after="0"/>
        <w:ind w:left="0"/>
        <w:jc w:val="both"/>
      </w:pPr>
      <w:r>
        <w:rPr>
          <w:rFonts w:ascii="Times New Roman"/>
          <w:b w:val="false"/>
          <w:i w:val="false"/>
          <w:color w:val="000000"/>
          <w:sz w:val="28"/>
        </w:rPr>
        <w:t>
      3)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p>
      <w:pPr>
        <w:spacing w:after="0"/>
        <w:ind w:left="0"/>
        <w:jc w:val="both"/>
      </w:pPr>
      <w:r>
        <w:rPr>
          <w:rFonts w:ascii="Times New Roman"/>
          <w:b w:val="false"/>
          <w:i w:val="false"/>
          <w:color w:val="000000"/>
          <w:sz w:val="28"/>
        </w:rPr>
        <w:t>
      4)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p>
      <w:pPr>
        <w:spacing w:after="0"/>
        <w:ind w:left="0"/>
        <w:jc w:val="both"/>
      </w:pPr>
      <w:r>
        <w:rPr>
          <w:rFonts w:ascii="Times New Roman"/>
          <w:b w:val="false"/>
          <w:i w:val="false"/>
          <w:color w:val="000000"/>
          <w:sz w:val="28"/>
        </w:rPr>
        <w:t>
      5) биофармацевтикалық жіктеме жүйесі (бұдан әрі – БЖЖ) – белгілі бір қышқылдылық (сілтілілік) көрсеткіші (pH) ортасында ерігіштігінің және ішек қабырғасы арқылы өту дәрежесінің негізінде бAелсенді әсер ететін заттар жіктемесінің ғылыми жүйесі;</w:t>
      </w:r>
    </w:p>
    <w:p>
      <w:pPr>
        <w:spacing w:after="0"/>
        <w:ind w:left="0"/>
        <w:jc w:val="both"/>
      </w:pPr>
      <w:r>
        <w:rPr>
          <w:rFonts w:ascii="Times New Roman"/>
          <w:b w:val="false"/>
          <w:i w:val="false"/>
          <w:color w:val="000000"/>
          <w:sz w:val="28"/>
        </w:rPr>
        <w:t>
      6) биологиялық баламалық (биобаламалық) – тиісті дизайны бар ұқсас жағдайдағы бірдей молярлық дозада енгізу кезінде өзінің әсер ету орнында қолжетімді болып табылатын фармацевтикалық эквиваленттілік немесе фармацевтикалық альтернативалардың әсер етуші зат молекуласының белсенді бөлігі немесе әсер етуші заттармен жылдамдығы мен дәрежесінің елеулі айырмашылығының болмауы;</w:t>
      </w:r>
    </w:p>
    <w:p>
      <w:pPr>
        <w:spacing w:after="0"/>
        <w:ind w:left="0"/>
        <w:jc w:val="both"/>
      </w:pPr>
      <w:r>
        <w:rPr>
          <w:rFonts w:ascii="Times New Roman"/>
          <w:b w:val="false"/>
          <w:i w:val="false"/>
          <w:color w:val="000000"/>
          <w:sz w:val="28"/>
        </w:rPr>
        <w:t>
      7)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p>
      <w:pPr>
        <w:spacing w:after="0"/>
        <w:ind w:left="0"/>
        <w:jc w:val="both"/>
      </w:pPr>
      <w:r>
        <w:rPr>
          <w:rFonts w:ascii="Times New Roman"/>
          <w:b w:val="false"/>
          <w:i w:val="false"/>
          <w:color w:val="000000"/>
          <w:sz w:val="28"/>
        </w:rPr>
        <w:t>
      8)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p>
      <w:pPr>
        <w:spacing w:after="0"/>
        <w:ind w:left="0"/>
        <w:jc w:val="both"/>
      </w:pPr>
      <w:r>
        <w:rPr>
          <w:rFonts w:ascii="Times New Roman"/>
          <w:b w:val="false"/>
          <w:i w:val="false"/>
          <w:color w:val="000000"/>
          <w:sz w:val="28"/>
        </w:rPr>
        <w:t>
      9) гибридті дәрілік препарат - биоқолжетімділікті зерттеу көмегімен оның биобаламалығын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өзгеріске ұшыраған жағдайда қайта өндірілген дәрілік препараттың анықтамасына тұспа-тұс келмейтін дәрілік препарат;</w:t>
      </w:r>
    </w:p>
    <w:p>
      <w:pPr>
        <w:spacing w:after="0"/>
        <w:ind w:left="0"/>
        <w:jc w:val="both"/>
      </w:pPr>
      <w:r>
        <w:rPr>
          <w:rFonts w:ascii="Times New Roman"/>
          <w:b w:val="false"/>
          <w:i w:val="false"/>
          <w:color w:val="000000"/>
          <w:sz w:val="28"/>
        </w:rPr>
        <w:t>
      10)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p>
      <w:pPr>
        <w:spacing w:after="0"/>
        <w:ind w:left="0"/>
        <w:jc w:val="both"/>
      </w:pPr>
      <w:r>
        <w:rPr>
          <w:rFonts w:ascii="Times New Roman"/>
          <w:b w:val="false"/>
          <w:i w:val="false"/>
          <w:color w:val="000000"/>
          <w:sz w:val="28"/>
        </w:rPr>
        <w:t>
      11)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12) дәрілік заттың қауіпсіздігі, сапасы және тиімділігі туралы қорытынды – мемлекеттік тіркеуге, қайта тіркеуге немесе дәрілік заттың тіркеу дерекнамасына өзгерістер енгізуге мәлімделген сараптама нәтижелерін қамтитын құжат;</w:t>
      </w:r>
    </w:p>
    <w:p>
      <w:pPr>
        <w:spacing w:after="0"/>
        <w:ind w:left="0"/>
        <w:jc w:val="both"/>
      </w:pPr>
      <w:r>
        <w:rPr>
          <w:rFonts w:ascii="Times New Roman"/>
          <w:b w:val="false"/>
          <w:i w:val="false"/>
          <w:color w:val="000000"/>
          <w:sz w:val="28"/>
        </w:rPr>
        <w:t>
      13) дәрілік заттардың құрамының ұтымсыз комбинациясы – болжамды фармологиялық қасиеттері мен әсеріне сәйкес келмейтін дәрілік заттардың құрамы;</w:t>
      </w:r>
    </w:p>
    <w:p>
      <w:pPr>
        <w:spacing w:after="0"/>
        <w:ind w:left="0"/>
        <w:jc w:val="both"/>
      </w:pPr>
      <w:r>
        <w:rPr>
          <w:rFonts w:ascii="Times New Roman"/>
          <w:b w:val="false"/>
          <w:i w:val="false"/>
          <w:color w:val="000000"/>
          <w:sz w:val="28"/>
        </w:rPr>
        <w:t>
      14) дәрілік затты медициналық қолдану жөніндегі нұсқаулық (қосымша парақ) – тұтынушыға арналған ақпараттан тұратын және қаптамадағы дәрілік препаратқа қоса берілетін құжат;</w:t>
      </w:r>
    </w:p>
    <w:p>
      <w:pPr>
        <w:spacing w:after="0"/>
        <w:ind w:left="0"/>
        <w:jc w:val="both"/>
      </w:pPr>
      <w:r>
        <w:rPr>
          <w:rFonts w:ascii="Times New Roman"/>
          <w:b w:val="false"/>
          <w:i w:val="false"/>
          <w:color w:val="000000"/>
          <w:sz w:val="28"/>
        </w:rPr>
        <w:t>
      15) дәрілік заттардың сапасы мен қауіпсіздігін бақылау жөніндегі нормативтік құжат (бұдан әрі –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кешенін белгілейтін құжат;</w:t>
      </w:r>
    </w:p>
    <w:p>
      <w:pPr>
        <w:spacing w:after="0"/>
        <w:ind w:left="0"/>
        <w:jc w:val="both"/>
      </w:pPr>
      <w:r>
        <w:rPr>
          <w:rFonts w:ascii="Times New Roman"/>
          <w:b w:val="false"/>
          <w:i w:val="false"/>
          <w:color w:val="000000"/>
          <w:sz w:val="28"/>
        </w:rPr>
        <w:t>
      16) дәрілік субстанциялардың және олардың қоспаларының стандартты үлгілері – сыналатын дәрілік заттардың сараптамасын өткізу кезінде пайдаланылатын салыстырмалы заттар;</w:t>
      </w:r>
    </w:p>
    <w:p>
      <w:pPr>
        <w:spacing w:after="0"/>
        <w:ind w:left="0"/>
        <w:jc w:val="both"/>
      </w:pPr>
      <w:r>
        <w:rPr>
          <w:rFonts w:ascii="Times New Roman"/>
          <w:b w:val="false"/>
          <w:i w:val="false"/>
          <w:color w:val="000000"/>
          <w:sz w:val="28"/>
        </w:rPr>
        <w:t>
      17) дәрілік затты өндіруші ұйым – өндірісті немесе өндірістің бір немесе бірнеше кезеңін жүзеге асыратын дара кәсіпкер немесе заңды тұлға;</w:t>
      </w:r>
    </w:p>
    <w:p>
      <w:pPr>
        <w:spacing w:after="0"/>
        <w:ind w:left="0"/>
        <w:jc w:val="both"/>
      </w:pPr>
      <w:r>
        <w:rPr>
          <w:rFonts w:ascii="Times New Roman"/>
          <w:b w:val="false"/>
          <w:i w:val="false"/>
          <w:color w:val="000000"/>
          <w:sz w:val="28"/>
        </w:rPr>
        <w:t>
      18)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p>
      <w:pPr>
        <w:spacing w:after="0"/>
        <w:ind w:left="0"/>
        <w:jc w:val="both"/>
      </w:pPr>
      <w:r>
        <w:rPr>
          <w:rFonts w:ascii="Times New Roman"/>
          <w:b w:val="false"/>
          <w:i w:val="false"/>
          <w:color w:val="000000"/>
          <w:sz w:val="28"/>
        </w:rPr>
        <w:t>
      19) дәрілік заттардың жалпы сипаттамасы – дәрілік препаратты қауіпсіз және тиімді қолдану туралы медицина қызметкерлеріне арналған ақпараттан тұратын дәрілік заттарды мемлекеттік тіркеу кезінде уәкілетті орган бекіткен құжат;</w:t>
      </w:r>
    </w:p>
    <w:p>
      <w:pPr>
        <w:spacing w:after="0"/>
        <w:ind w:left="0"/>
        <w:jc w:val="both"/>
      </w:pPr>
      <w:r>
        <w:rPr>
          <w:rFonts w:ascii="Times New Roman"/>
          <w:b w:val="false"/>
          <w:i w:val="false"/>
          <w:color w:val="000000"/>
          <w:sz w:val="28"/>
        </w:rPr>
        <w:t>
      20) жақсы зерделенген медициналық қолдануымен дәрілік препарат – оның әсер етуші заты медициналық қолдану барысында жақсы зерделенген, бұл ретте оның тиімділігі танылған және тіркеуден кейінгі және (немесе) эпидемиологиялық зерттеулер туралы жарияланған деректерге егжей-тегжелі библиографиялық сілтемелермен расталған және осы дәрілік препаратты (әсер етуші заттар) әсер етуші заттың бірінші жүйелі және құжаттамаланған қолдану күнінен бастап кемінде 10 жыл өткен дәрілік препарат, белсенді зат;</w:t>
      </w:r>
    </w:p>
    <w:p>
      <w:pPr>
        <w:spacing w:after="0"/>
        <w:ind w:left="0"/>
        <w:jc w:val="both"/>
      </w:pPr>
      <w:r>
        <w:rPr>
          <w:rFonts w:ascii="Times New Roman"/>
          <w:b w:val="false"/>
          <w:i w:val="false"/>
          <w:color w:val="000000"/>
          <w:sz w:val="28"/>
        </w:rPr>
        <w:t>
      21) озық терапиядағы дәрілік препараттар (бұдан әрі – ОТДЗ) — гендік терапияның, соматикалық жасушалармен терапияның дәрілік препараттары, тіндік инженерлік препараттар болып табылатын медициналық мақсаттағы дәрілік препараттар немесе озық терапияға арналған құрамдастырылған препараттар;</w:t>
      </w:r>
    </w:p>
    <w:p>
      <w:pPr>
        <w:spacing w:after="0"/>
        <w:ind w:left="0"/>
        <w:jc w:val="both"/>
      </w:pPr>
      <w:r>
        <w:rPr>
          <w:rFonts w:ascii="Times New Roman"/>
          <w:b w:val="false"/>
          <w:i w:val="false"/>
          <w:color w:val="000000"/>
          <w:sz w:val="28"/>
        </w:rPr>
        <w:t>
      22)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p>
      <w:pPr>
        <w:spacing w:after="0"/>
        <w:ind w:left="0"/>
        <w:jc w:val="both"/>
      </w:pPr>
      <w:r>
        <w:rPr>
          <w:rFonts w:ascii="Times New Roman"/>
          <w:b w:val="false"/>
          <w:i w:val="false"/>
          <w:color w:val="000000"/>
          <w:sz w:val="28"/>
        </w:rPr>
        <w:t>
      23) қауіптерді басқару жоспары - қауіптерді басқару жүйесінің егжей-тегжейлі сипаттамасы;</w:t>
      </w:r>
    </w:p>
    <w:p>
      <w:pPr>
        <w:spacing w:after="0"/>
        <w:ind w:left="0"/>
        <w:jc w:val="both"/>
      </w:pPr>
      <w:r>
        <w:rPr>
          <w:rFonts w:ascii="Times New Roman"/>
          <w:b w:val="false"/>
          <w:i w:val="false"/>
          <w:color w:val="000000"/>
          <w:sz w:val="28"/>
        </w:rPr>
        <w:t>
      24) қауіпсіздігі бойынша мерзімді жаңартылатын есеп – дәрілік препараттың тіркеуден кейінгі кезең ішінде белгілі бір уақыт кезеңінде тіркеу куәлігін ұстаушысының дәрілік препараттың "пайда-тәуекел" арақатынасын бағалау үшін ұсынылатын есеп;</w:t>
      </w:r>
    </w:p>
    <w:p>
      <w:pPr>
        <w:spacing w:after="0"/>
        <w:ind w:left="0"/>
        <w:jc w:val="both"/>
      </w:pPr>
      <w:r>
        <w:rPr>
          <w:rFonts w:ascii="Times New Roman"/>
          <w:b w:val="false"/>
          <w:i w:val="false"/>
          <w:color w:val="000000"/>
          <w:sz w:val="28"/>
        </w:rPr>
        <w:t>
      25)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дәл сол дәрілік нысан болып танылады;</w:t>
      </w:r>
    </w:p>
    <w:p>
      <w:pPr>
        <w:spacing w:after="0"/>
        <w:ind w:left="0"/>
        <w:jc w:val="both"/>
      </w:pPr>
      <w:r>
        <w:rPr>
          <w:rFonts w:ascii="Times New Roman"/>
          <w:b w:val="false"/>
          <w:i w:val="false"/>
          <w:color w:val="000000"/>
          <w:sz w:val="28"/>
        </w:rPr>
        <w:t>
      26) Медициналық қолдануға арналған (ІСН) (АйСиЭйч) дәрілік препараттарды тіркеуге қойылатын техникалық талаптарды үйлестіру жөніндегі халықаралық конференция өңірлерінің елдері – ІСН (АйСиЭйч) құрылтайшыларының және (немесе) тұрақты мүшелерінің құрамына кіретін мемлекеттер, реттеуші органдар (Еуропалық одақ елдері, Ұлыбритания, Америка Құрама Штаттары, Жапония, Швейцария, Канада) (бұдан әрі – ICH (АйСиЭйч) өңірлерінің елдері);</w:t>
      </w:r>
    </w:p>
    <w:p>
      <w:pPr>
        <w:spacing w:after="0"/>
        <w:ind w:left="0"/>
        <w:jc w:val="both"/>
      </w:pPr>
      <w:r>
        <w:rPr>
          <w:rFonts w:ascii="Times New Roman"/>
          <w:b w:val="false"/>
          <w:i w:val="false"/>
          <w:color w:val="000000"/>
          <w:sz w:val="28"/>
        </w:rPr>
        <w:t>
      27) мемлекеттік сараптама ұйымының сараптама кеңесі (бұдан әрі – сараптама кеңесі) – сараптама нәтижесіндегі даулы мәселелерді, дәрілік заттың немесе медициналық бұйымның қауіпсіздігі, сапасы мен тиімділігі туралы теріс қорытынды беру негіздерін (себептерін) қарау және соңғы шешім қабылдау бойынша мемлекеттік сараптама ұйымында құрылатын алқалы орган.;</w:t>
      </w:r>
    </w:p>
    <w:p>
      <w:pPr>
        <w:spacing w:after="0"/>
        <w:ind w:left="0"/>
        <w:jc w:val="both"/>
      </w:pPr>
      <w:r>
        <w:rPr>
          <w:rFonts w:ascii="Times New Roman"/>
          <w:b w:val="false"/>
          <w:i w:val="false"/>
          <w:color w:val="000000"/>
          <w:sz w:val="28"/>
        </w:rPr>
        <w:t>
      28)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p>
      <w:pPr>
        <w:spacing w:after="0"/>
        <w:ind w:left="0"/>
        <w:jc w:val="both"/>
      </w:pPr>
      <w:r>
        <w:rPr>
          <w:rFonts w:ascii="Times New Roman"/>
          <w:b w:val="false"/>
          <w:i w:val="false"/>
          <w:color w:val="000000"/>
          <w:sz w:val="28"/>
        </w:rPr>
        <w:t>
      29) өндірістік алаң – дәрілік заттарды, медициналық бұйымдарды өндірушінің дәрілік заттарды, медициналық бұйымдарды өндірудің бүкіл процесін немесе оның белгілі бір сатыларын орындауға арналған, аумақтық жағынан оқшауланған кешені;</w:t>
      </w:r>
    </w:p>
    <w:p>
      <w:pPr>
        <w:spacing w:after="0"/>
        <w:ind w:left="0"/>
        <w:jc w:val="both"/>
      </w:pPr>
      <w:r>
        <w:rPr>
          <w:rFonts w:ascii="Times New Roman"/>
          <w:b w:val="false"/>
          <w:i w:val="false"/>
          <w:color w:val="000000"/>
          <w:sz w:val="28"/>
        </w:rPr>
        <w:t>
      30) өтініш беруші – әзірлеуші, өндіруші-ұйым, дәрілік заттарды мемлекеттік тіркеу, қайта тіркеу және тіркеу дерекнамасына өзгерістер енгізуді жүргізуге өтініш, құжаттар және материалдарды ұсынуға және сеніп тапсырушының сенімхатында қарастырылған әрекеттерді орындауға уәкілетті өндіруші, тіркеу куәлігінің ұстаушысы немесе олардың сенімді тұлғасы;</w:t>
      </w:r>
    </w:p>
    <w:p>
      <w:pPr>
        <w:spacing w:after="0"/>
        <w:ind w:left="0"/>
        <w:jc w:val="both"/>
      </w:pPr>
      <w:r>
        <w:rPr>
          <w:rFonts w:ascii="Times New Roman"/>
          <w:b w:val="false"/>
          <w:i w:val="false"/>
          <w:color w:val="000000"/>
          <w:sz w:val="28"/>
        </w:rPr>
        <w:t>
      31)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p>
      <w:pPr>
        <w:spacing w:after="0"/>
        <w:ind w:left="0"/>
        <w:jc w:val="both"/>
      </w:pPr>
      <w:r>
        <w:rPr>
          <w:rFonts w:ascii="Times New Roman"/>
          <w:b w:val="false"/>
          <w:i w:val="false"/>
          <w:color w:val="000000"/>
          <w:sz w:val="28"/>
        </w:rPr>
        <w:t>
      32)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p>
      <w:pPr>
        <w:spacing w:after="0"/>
        <w:ind w:left="0"/>
        <w:jc w:val="both"/>
      </w:pPr>
      <w:r>
        <w:rPr>
          <w:rFonts w:ascii="Times New Roman"/>
          <w:b w:val="false"/>
          <w:i w:val="false"/>
          <w:color w:val="000000"/>
          <w:sz w:val="28"/>
        </w:rPr>
        <w:t>
      33) стратегиялық маңызды дәрілік заттар мен медициналық бұйымдар – мынадай:</w:t>
      </w:r>
    </w:p>
    <w:p>
      <w:pPr>
        <w:spacing w:after="0"/>
        <w:ind w:left="0"/>
        <w:jc w:val="both"/>
      </w:pPr>
      <w:r>
        <w:rPr>
          <w:rFonts w:ascii="Times New Roman"/>
          <w:b w:val="false"/>
          <w:i w:val="false"/>
          <w:color w:val="000000"/>
          <w:sz w:val="28"/>
        </w:rPr>
        <w:t>
      әскери іс-қимылдар және олардың салдарларын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p>
      <w:pPr>
        <w:spacing w:after="0"/>
        <w:ind w:left="0"/>
        <w:jc w:val="both"/>
      </w:pPr>
      <w:r>
        <w:rPr>
          <w:rFonts w:ascii="Times New Roman"/>
          <w:b w:val="false"/>
          <w:i w:val="false"/>
          <w:color w:val="000000"/>
          <w:sz w:val="28"/>
        </w:rPr>
        <w:t>
      34)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w:t>
      </w:r>
    </w:p>
    <w:p>
      <w:pPr>
        <w:spacing w:after="0"/>
        <w:ind w:left="0"/>
        <w:jc w:val="both"/>
      </w:pPr>
      <w:r>
        <w:rPr>
          <w:rFonts w:ascii="Times New Roman"/>
          <w:b w:val="false"/>
          <w:i w:val="false"/>
          <w:color w:val="000000"/>
          <w:sz w:val="28"/>
        </w:rPr>
        <w:t>
      35) тіркеу дерекнамасы – сараптамаға берілген өтінішке ұсынылатын белгілі бір мазмұндағы құжаттар мен материалдар жиынтығы;</w:t>
      </w:r>
    </w:p>
    <w:p>
      <w:pPr>
        <w:spacing w:after="0"/>
        <w:ind w:left="0"/>
        <w:jc w:val="both"/>
      </w:pPr>
      <w:r>
        <w:rPr>
          <w:rFonts w:ascii="Times New Roman"/>
          <w:b w:val="false"/>
          <w:i w:val="false"/>
          <w:color w:val="000000"/>
          <w:sz w:val="28"/>
        </w:rPr>
        <w:t>
      36) тіркеу куәлігін ұстаушы – оның атына дәрілік препаратқа тіркеу куәлігі берілген Қазақстан Республикасының резиденті немесе резиденті емес заңды тұлға;</w:t>
      </w:r>
    </w:p>
    <w:p>
      <w:pPr>
        <w:spacing w:after="0"/>
        <w:ind w:left="0"/>
        <w:jc w:val="both"/>
      </w:pPr>
      <w:r>
        <w:rPr>
          <w:rFonts w:ascii="Times New Roman"/>
          <w:b w:val="false"/>
          <w:i w:val="false"/>
          <w:color w:val="000000"/>
          <w:sz w:val="28"/>
        </w:rPr>
        <w:t>
      37) тіркеу дерекнамасына өзгерістер енгізу – тіркеу куәлігінің қолданысы ішінде өтініш беруші тіркеу дерекнамасына енгізетін, дәрілік заттың қауіпсіздігіне, сапасына және тиімділігіне теріс әсер етпейтін және осы Қағиданың сәйкес сараптауға жататын өзгерістер;</w:t>
      </w:r>
    </w:p>
    <w:p>
      <w:pPr>
        <w:spacing w:after="0"/>
        <w:ind w:left="0"/>
        <w:jc w:val="both"/>
      </w:pPr>
      <w:r>
        <w:rPr>
          <w:rFonts w:ascii="Times New Roman"/>
          <w:b w:val="false"/>
          <w:i w:val="false"/>
          <w:color w:val="000000"/>
          <w:sz w:val="28"/>
        </w:rPr>
        <w:t>
      38) фармацевтикалық субстанция (активті фармацевтикалық субстанция) – дәрілік препараттарды өндіруге және дайындауға арналған дәрілік зат;</w:t>
      </w:r>
    </w:p>
    <w:p>
      <w:pPr>
        <w:spacing w:after="0"/>
        <w:ind w:left="0"/>
        <w:jc w:val="both"/>
      </w:pPr>
      <w:r>
        <w:rPr>
          <w:rFonts w:ascii="Times New Roman"/>
          <w:b w:val="false"/>
          <w:i w:val="false"/>
          <w:color w:val="000000"/>
          <w:sz w:val="28"/>
        </w:rPr>
        <w:t>
      39) эквиваленттігін зерттеу - ин-виво (организмді ішінен) және (немесе) ин-витро (организмнен тыс) зерттеуді пайдалану кезінде генерик пен бірегей дәрілік зат арасындағы баламалығын айқындайтын зерттеу.</w:t>
      </w:r>
    </w:p>
    <w:p>
      <w:pPr>
        <w:spacing w:after="0"/>
        <w:ind w:left="0"/>
        <w:jc w:val="both"/>
      </w:pPr>
      <w:r>
        <w:rPr>
          <w:rFonts w:ascii="Times New Roman"/>
          <w:b w:val="false"/>
          <w:i w:val="false"/>
          <w:color w:val="000000"/>
          <w:sz w:val="28"/>
        </w:rPr>
        <w:t>
      40) дәрілік өсімдік препараты – құрамында белсенді компоненттер ретінде тек қана дәрілік өсімдік шикізаты және (немесе) оның негізіндегі препараттар бар дәрілік препарат;</w:t>
      </w:r>
    </w:p>
    <w:p>
      <w:pPr>
        <w:spacing w:after="0"/>
        <w:ind w:left="0"/>
        <w:jc w:val="both"/>
      </w:pPr>
      <w:r>
        <w:rPr>
          <w:rFonts w:ascii="Times New Roman"/>
          <w:b w:val="false"/>
          <w:i w:val="false"/>
          <w:color w:val="000000"/>
          <w:sz w:val="28"/>
        </w:rPr>
        <w:t>
      41) дозалау – дәрілік нысан бірлігіндегі, сондай-ақ дәрілік препаратты дұрыс сәйкестендіру және қолдану үшін маңызды дәрілік препараттың салмағы немесе көлемі бірлігіндегі әсер етуші заттың мөлшері (құрамы);</w:t>
      </w:r>
    </w:p>
    <w:p>
      <w:pPr>
        <w:spacing w:after="0"/>
        <w:ind w:left="0"/>
        <w:jc w:val="both"/>
      </w:pPr>
      <w:r>
        <w:rPr>
          <w:rFonts w:ascii="Times New Roman"/>
          <w:b w:val="false"/>
          <w:i w:val="false"/>
          <w:color w:val="000000"/>
          <w:sz w:val="28"/>
        </w:rPr>
        <w:t>
      42)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43)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pPr>
        <w:spacing w:after="0"/>
        <w:ind w:left="0"/>
        <w:jc w:val="both"/>
      </w:pPr>
      <w:r>
        <w:rPr>
          <w:rFonts w:ascii="Times New Roman"/>
          <w:b w:val="false"/>
          <w:i w:val="false"/>
          <w:color w:val="000000"/>
          <w:sz w:val="28"/>
        </w:rPr>
        <w:t>
      44)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20"/>
    <w:p>
      <w:pPr>
        <w:spacing w:after="0"/>
        <w:ind w:left="0"/>
        <w:jc w:val="left"/>
      </w:pPr>
      <w:r>
        <w:rPr>
          <w:rFonts w:ascii="Times New Roman"/>
          <w:b/>
          <w:i w:val="false"/>
          <w:color w:val="000000"/>
        </w:rPr>
        <w:t xml:space="preserve"> 2-тарау. Дәрілік заттарға сараптама жүргізу үшін тіркеу деренамасын ұсыну тәртібі</w:t>
      </w:r>
    </w:p>
    <w:bookmarkEnd w:id="20"/>
    <w:bookmarkStart w:name="z66" w:id="21"/>
    <w:p>
      <w:pPr>
        <w:spacing w:after="0"/>
        <w:ind w:left="0"/>
        <w:jc w:val="both"/>
      </w:pPr>
      <w:r>
        <w:rPr>
          <w:rFonts w:ascii="Times New Roman"/>
          <w:b w:val="false"/>
          <w:i w:val="false"/>
          <w:color w:val="000000"/>
          <w:sz w:val="28"/>
        </w:rPr>
        <w:t>
      8. Дәрілік затқа сараптама жүргізу және "Дәрілік заттар мен медициналық бұйымдардың қауіпсіздігі, сапасы мен тиімділігі туралы қорытынды беру" мемлекеттік көрсетілетін қызметті (бұдан әрі – мемлекеттік көрсетілетін қызмет) алу үшін өтініш беруші мемлекеттік сараптама ұйымының ақпараттық жүйесі (бұдан әрі – ақпараттық жүйе) немесе "электрондық үкімет" порталы арқылы мынадай құжаттар мен материалдарды ұсынады:</w:t>
      </w:r>
    </w:p>
    <w:bookmarkEnd w:id="21"/>
    <w:bookmarkStart w:name="z560"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дәрілік затқа сараптама жүргізуге арналған өтініш (бұдан әрі – өтініш);</w:t>
      </w:r>
    </w:p>
    <w:bookmarkEnd w:id="22"/>
    <w:bookmarkStart w:name="z561" w:id="23"/>
    <w:p>
      <w:pPr>
        <w:spacing w:after="0"/>
        <w:ind w:left="0"/>
        <w:jc w:val="both"/>
      </w:pPr>
      <w:r>
        <w:rPr>
          <w:rFonts w:ascii="Times New Roman"/>
          <w:b w:val="false"/>
          <w:i w:val="false"/>
          <w:color w:val="000000"/>
          <w:sz w:val="28"/>
        </w:rPr>
        <w:t>
      2) электрондық түрдегі платформааралық электрондық құжат форматындағы тіркеу дерекнамасы ("pdf" формат):</w:t>
      </w:r>
    </w:p>
    <w:bookmarkEnd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өндірушілері сараптамаға ұсынатын құжаттардың тізбесі;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техникалық құжат форматында ұсынылатын құжаттар тізбесі;</w:t>
      </w:r>
    </w:p>
    <w:bookmarkStart w:name="z562" w:id="24"/>
    <w:p>
      <w:pPr>
        <w:spacing w:after="0"/>
        <w:ind w:left="0"/>
        <w:jc w:val="both"/>
      </w:pPr>
      <w:r>
        <w:rPr>
          <w:rFonts w:ascii="Times New Roman"/>
          <w:b w:val="false"/>
          <w:i w:val="false"/>
          <w:color w:val="000000"/>
          <w:sz w:val="28"/>
        </w:rPr>
        <w:t>
      3) өтінім берушінің сараптама жүргізу үшін соманы мемлекеттік сараптама ұйымының есеп шотына төлегенін растайтын мәліметтер;</w:t>
      </w:r>
    </w:p>
    <w:bookmarkEnd w:id="24"/>
    <w:bookmarkStart w:name="z563" w:id="25"/>
    <w:p>
      <w:pPr>
        <w:spacing w:after="0"/>
        <w:ind w:left="0"/>
        <w:jc w:val="both"/>
      </w:pPr>
      <w:r>
        <w:rPr>
          <w:rFonts w:ascii="Times New Roman"/>
          <w:b w:val="false"/>
          <w:i w:val="false"/>
          <w:color w:val="000000"/>
          <w:sz w:val="28"/>
        </w:rPr>
        <w:t>
      4) дәрілік заттардың үлгілерін, химиялық заттардың стандартты үлгілерін, биологиялық дәрілік препараттардың стандартты үлгілерін, микроорганизмдердің тест-штамдары, жасуша өсінділері жарамдылық мерзімі 9 (тоғыз) айдан кем емес үш реттік зертханалық сынақтар үшін жеткілікті мөлшерде (зертханалық сынақтар жүргізуді талап етпейтін жағдайларды қоспағанда), сондай-ақ дәрілік заттарға зертханалық сынақтар жүргізу кезінде қолданылатын ерекше реагенттер, шығыс материалдарын, өтініш беруші өтініш берілген сәттен бастап 5 (бес) жұмыс күні ішінде мемлекеттік сараптама ұйымының өтініш берушілерге қызмет көрсету орталығына (бұдан әрі – ӨҚО) қабылдау - тапсыру актісі бойынша қолма-қол ұсынады.</w:t>
      </w:r>
    </w:p>
    <w:bookmarkEnd w:id="25"/>
    <w:p>
      <w:pPr>
        <w:spacing w:after="0"/>
        <w:ind w:left="0"/>
        <w:jc w:val="both"/>
      </w:pPr>
      <w:r>
        <w:rPr>
          <w:rFonts w:ascii="Times New Roman"/>
          <w:b w:val="false"/>
          <w:i w:val="false"/>
          <w:color w:val="000000"/>
          <w:sz w:val="28"/>
        </w:rPr>
        <w:t>
      Құрамында есірткі құралдары, психотроптық заттар мен прекурсорлар бар, сондай-ақ сақтаудың ерекше жағдайларын (температуралық режим, ылғалдылық) талап ететін дәрілік заттардың үлгілерін өтініш беруші қабылдау-тапсыру актісі бойынша тікелей мемлекеттік сараптама ұйымының сынақ зертханасына ұсынады.</w:t>
      </w:r>
    </w:p>
    <w:p>
      <w:pPr>
        <w:spacing w:after="0"/>
        <w:ind w:left="0"/>
        <w:jc w:val="both"/>
      </w:pPr>
      <w:r>
        <w:rPr>
          <w:rFonts w:ascii="Times New Roman"/>
          <w:b w:val="false"/>
          <w:i w:val="false"/>
          <w:color w:val="000000"/>
          <w:sz w:val="28"/>
        </w:rPr>
        <w:t xml:space="preserve">
      Дәрілік заттың түріне байланысты тіркеу дерекнамасының ұсынылатын материалдарының тізбесі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20.12.2021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1" w:id="26"/>
    <w:p>
      <w:pPr>
        <w:spacing w:after="0"/>
        <w:ind w:left="0"/>
        <w:jc w:val="both"/>
      </w:pPr>
      <w:r>
        <w:rPr>
          <w:rFonts w:ascii="Times New Roman"/>
          <w:b w:val="false"/>
          <w:i w:val="false"/>
          <w:color w:val="000000"/>
          <w:sz w:val="28"/>
        </w:rPr>
        <w:t>
      9. Табиғи немесе техногендік сипаттағы төтенше жағдайлар туындаған кезде, санитариялық-эпидемияға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тіркеу, қайта тіркеу немесе тіркеу дерекнамасына өзгерістер енгізу кезінде сараптамаға өтініш берген кезде өтініш беруші тіркеу дерекнамасы құрамында мамандандырылған сараптама кезеңі аяқталғанға дейін нотариаттық куәландыруды немесе апостиль қоюды талап ететін құжаттарды ұсыну туралы кепілдік хат ұсынады. Куәландырылған немесе апостиль қойылған құжаттар ұсынылмаған жағдайда, сараптама жұмыстары тоқтатылады.</w:t>
      </w:r>
    </w:p>
    <w:bookmarkEnd w:id="26"/>
    <w:bookmarkStart w:name="z72" w:id="27"/>
    <w:p>
      <w:pPr>
        <w:spacing w:after="0"/>
        <w:ind w:left="0"/>
        <w:jc w:val="both"/>
      </w:pPr>
      <w:r>
        <w:rPr>
          <w:rFonts w:ascii="Times New Roman"/>
          <w:b w:val="false"/>
          <w:i w:val="false"/>
          <w:color w:val="000000"/>
          <w:sz w:val="28"/>
        </w:rPr>
        <w:t>
      10. Бір дәрілік препараттың әртүрлі дәрілік нысандарын сараптауға өтініш беруші әрбір дәрілік нысанға өтініш пен тіркеу дерекнамасын ұсынады. Дәрілік препаратты сараптамаға бір дәрілік нысанда әр түрлі дозамен, концентрациямен, толтыру көлемімен бір мезгілде берген жағдайда өтініш беруші әр дозаға, концентрацияға, толтыру көлемі мен қаптамадағы дозалар санына қаптамалар макеттері мен заттаңбаларын, сондай-ақ бақылау әдістемелерінде айырмашылықтар болған жағдайда сапа бойынша нормативтік құжатты қоса бере отырып, бір өтінішті және тіркеу дерекнамасын ұсынады.</w:t>
      </w:r>
    </w:p>
    <w:bookmarkEnd w:id="27"/>
    <w:bookmarkStart w:name="z73" w:id="28"/>
    <w:p>
      <w:pPr>
        <w:spacing w:after="0"/>
        <w:ind w:left="0"/>
        <w:jc w:val="both"/>
      </w:pPr>
      <w:r>
        <w:rPr>
          <w:rFonts w:ascii="Times New Roman"/>
          <w:b w:val="false"/>
          <w:i w:val="false"/>
          <w:color w:val="000000"/>
          <w:sz w:val="28"/>
        </w:rPr>
        <w:t>
      11. Отандық өндіруші қайта өндірілген, биоалогиялық дәрілік препаратты эквиваленттілікті зерттеу дерекнамасынсыз сараптамаға ұсынған жағдайда, оның ішінде сараптама кезеңіндегі өтінім беруші тіркеу дерекнамасын ұсынады:</w:t>
      </w:r>
    </w:p>
    <w:bookmarkEnd w:id="28"/>
    <w:bookmarkStart w:name="z74" w:id="29"/>
    <w:p>
      <w:pPr>
        <w:spacing w:after="0"/>
        <w:ind w:left="0"/>
        <w:jc w:val="both"/>
      </w:pPr>
      <w:r>
        <w:rPr>
          <w:rFonts w:ascii="Times New Roman"/>
          <w:b w:val="false"/>
          <w:i w:val="false"/>
          <w:color w:val="000000"/>
          <w:sz w:val="28"/>
        </w:rPr>
        <w:t>
      1) уәкілетті орган берген фармакологиялық және дәрілік заттарды клиникалық зерттеуді және (немесе) сынауды жүргізуге рұқсат;</w:t>
      </w:r>
    </w:p>
    <w:bookmarkEnd w:id="29"/>
    <w:bookmarkStart w:name="z75" w:id="30"/>
    <w:p>
      <w:pPr>
        <w:spacing w:after="0"/>
        <w:ind w:left="0"/>
        <w:jc w:val="both"/>
      </w:pPr>
      <w:r>
        <w:rPr>
          <w:rFonts w:ascii="Times New Roman"/>
          <w:b w:val="false"/>
          <w:i w:val="false"/>
          <w:color w:val="000000"/>
          <w:sz w:val="28"/>
        </w:rPr>
        <w:t>
      2) фармакологиялық және дәрілік заттарды клиникалық зерттеуді бастау туралы хабарламаның көшірмесі (еркін нысанда).</w:t>
      </w:r>
    </w:p>
    <w:bookmarkEnd w:id="30"/>
    <w:bookmarkStart w:name="z76" w:id="31"/>
    <w:p>
      <w:pPr>
        <w:spacing w:after="0"/>
        <w:ind w:left="0"/>
        <w:jc w:val="both"/>
      </w:pPr>
      <w:r>
        <w:rPr>
          <w:rFonts w:ascii="Times New Roman"/>
          <w:b w:val="false"/>
          <w:i w:val="false"/>
          <w:color w:val="000000"/>
          <w:sz w:val="28"/>
        </w:rPr>
        <w:t xml:space="preserve">
      12. "Орфандық дәрілік препараттарды сараптау кезінде өтініш беруші нәтижелері дәрігердің қатаң қадағалауымен дәрілік препаратты қолдануды сақтай отырып "пайда-тәуекел" арақатынасын қайта бағалау үшін негіз болып табылатын және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сәйкес жағымсыз реакциялары, елеулі жағымсыз реакциялар туралы және тиімділігінің болмауы туралы карта-хабарламаларды дереу ұсына отырып, зерттеулер бағдарламасын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2"/>
    <w:p>
      <w:pPr>
        <w:spacing w:after="0"/>
        <w:ind w:left="0"/>
        <w:jc w:val="both"/>
      </w:pPr>
      <w:r>
        <w:rPr>
          <w:rFonts w:ascii="Times New Roman"/>
          <w:b w:val="false"/>
          <w:i w:val="false"/>
          <w:color w:val="000000"/>
          <w:sz w:val="28"/>
        </w:rPr>
        <w:t xml:space="preserve">
      13. Мемлекеттік қызмет көрсету процесінің сипаттамаларын, нысанын, мазмұны мен нәтижесін сондай-ақ мемлекеттік қызмет көрсету ерекшеліктерін ескере отырып өзге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"Дәрілік заттар мен медициналық бұйымдардың қауіпсіздігі, сапасы мен тиімділігі туралы қорытынды беру" мемлекеттік қызмет көрсетуге қойылатын негізгі талаптар тізбесінде келтірілген.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33"/>
    <w:p>
      <w:pPr>
        <w:spacing w:after="0"/>
        <w:ind w:left="0"/>
        <w:jc w:val="both"/>
      </w:pPr>
      <w:r>
        <w:rPr>
          <w:rFonts w:ascii="Times New Roman"/>
          <w:b w:val="false"/>
          <w:i w:val="false"/>
          <w:color w:val="000000"/>
          <w:sz w:val="28"/>
        </w:rPr>
        <w:t>
      14. Ақпараттық жүйе арқылы құжаттардың қабылданғанын растау өтініш берушінің "жеке кабинетінде" мемлекеттік қызмет көрсету үшін сұрау салуды қабылдау туралы мәртебенің көрсетілуі болып табылады.</w:t>
      </w:r>
    </w:p>
    <w:bookmarkEnd w:id="33"/>
    <w:p>
      <w:pPr>
        <w:spacing w:after="0"/>
        <w:ind w:left="0"/>
        <w:jc w:val="both"/>
      </w:pPr>
      <w:r>
        <w:rPr>
          <w:rFonts w:ascii="Times New Roman"/>
          <w:b w:val="false"/>
          <w:i w:val="false"/>
          <w:color w:val="000000"/>
          <w:sz w:val="28"/>
        </w:rPr>
        <w:t>
      Өтініш беруші құжаттарды портал арқылы берген жағдайда "жеке кабинетте" мемлекеттік көрсетілетін қызмет нәтижесін алу күні мен орнын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не заңды тұлғаны мемлекеттік тіркеу (қайта тіркеу) туралы цифрлық құжаттар сервисінен (сәйкестендіру үшін) электрондық құжатты, өтініш берушіні дара кәсіпкер ретінде мемлекеттік тіркеу туралы куәлікті мемлекеттік сараптама ұйымы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м.а. 20.12.2021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9" w:id="34"/>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өтініш пен құжаттар ақпараттық жүйе арқылы ӨҚО- ға өңдеуге түседі.</w:t>
      </w:r>
    </w:p>
    <w:bookmarkEnd w:id="34"/>
    <w:p>
      <w:pPr>
        <w:spacing w:after="0"/>
        <w:ind w:left="0"/>
        <w:jc w:val="both"/>
      </w:pPr>
      <w:r>
        <w:rPr>
          <w:rFonts w:ascii="Times New Roman"/>
          <w:b w:val="false"/>
          <w:i w:val="false"/>
          <w:color w:val="000000"/>
          <w:sz w:val="28"/>
        </w:rPr>
        <w:t>
      ӨҚО-ның уәкілетті қызметкері ақпараттық жүйе арқылы келіп түскен өтініштерді жауапты орындаушыға бөледі. Қазақстан Республикасының еңбек заңнамасына сәйкес жұмыс уақыты аяқталғаннан кейін, демалыс және мереке күндері өтініш келіп түскен жағдайда, өтінішті қабылдау келесі жұмыс күні жүзеге асырылады.</w:t>
      </w:r>
    </w:p>
    <w:p>
      <w:pPr>
        <w:spacing w:after="0"/>
        <w:ind w:left="0"/>
        <w:jc w:val="both"/>
      </w:pPr>
      <w:r>
        <w:rPr>
          <w:rFonts w:ascii="Times New Roman"/>
          <w:b w:val="false"/>
          <w:i w:val="false"/>
          <w:color w:val="000000"/>
          <w:sz w:val="28"/>
        </w:rPr>
        <w:t xml:space="preserve">
      ӨҚО жауапты орындаушысы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қабылдағаннан кейін бір жұмыс күні ішінде:</w:t>
      </w:r>
    </w:p>
    <w:bookmarkStart w:name="z80" w:id="35"/>
    <w:p>
      <w:pPr>
        <w:spacing w:after="0"/>
        <w:ind w:left="0"/>
        <w:jc w:val="both"/>
      </w:pPr>
      <w:r>
        <w:rPr>
          <w:rFonts w:ascii="Times New Roman"/>
          <w:b w:val="false"/>
          <w:i w:val="false"/>
          <w:color w:val="000000"/>
          <w:sz w:val="28"/>
        </w:rPr>
        <w:t>
      1) өтінішті ақпараттық жүйеде тіркеуді жүзеге асырады.</w:t>
      </w:r>
    </w:p>
    <w:bookmarkEnd w:id="35"/>
    <w:bookmarkStart w:name="z81" w:id="36"/>
    <w:p>
      <w:pPr>
        <w:spacing w:after="0"/>
        <w:ind w:left="0"/>
        <w:jc w:val="both"/>
      </w:pPr>
      <w:r>
        <w:rPr>
          <w:rFonts w:ascii="Times New Roman"/>
          <w:b w:val="false"/>
          <w:i w:val="false"/>
          <w:color w:val="000000"/>
          <w:sz w:val="28"/>
        </w:rPr>
        <w:t>
      2) сараптамаға берілген дәрілік заттар туралы мемлекеттік сараптама ұйымының сайтында ақпаратты (саудалық атауы, халықаралық патенттелмеген атауы, дәрілік түрі, дозасы, концентрациясы, өндіруші ұйым, елі) орналастырады;</w:t>
      </w:r>
    </w:p>
    <w:bookmarkEnd w:id="36"/>
    <w:bookmarkStart w:name="z82" w:id="37"/>
    <w:p>
      <w:pPr>
        <w:spacing w:after="0"/>
        <w:ind w:left="0"/>
        <w:jc w:val="both"/>
      </w:pPr>
      <w:r>
        <w:rPr>
          <w:rFonts w:ascii="Times New Roman"/>
          <w:b w:val="false"/>
          <w:i w:val="false"/>
          <w:color w:val="000000"/>
          <w:sz w:val="28"/>
        </w:rPr>
        <w:t>
      3) дәрілік заттар үлгілерінің, химиялық заттардың стандартты үлгілерінің, биологиялық препараттардың стандартты үлгілерінің, микроорганизмдердің тест-штаммдарының, жасушалардың өсінділерінің, спецификалық реагенттердің, дәрілік затты зертханалық сынау әдістемелерінің өсімін молайту үшін қажетті шығыс материалдарының қалдық жарамдылық мерзімін тексереді және деректерді ақпараттық жүйеге енгізеді;</w:t>
      </w:r>
    </w:p>
    <w:bookmarkEnd w:id="37"/>
    <w:bookmarkStart w:name="z83" w:id="38"/>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шарттар сақталмаған жағдайда, ӨҚО жауапты орындаушысы екі жұмыс күні ішінде ақпараттық жүйе арқылы өтініш берушінің "Жеке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ӨҚО уәкілетті қызметкерінің электрондық-цифрлық қолтаңбасымен расталған өтінішті қабылдаудан бас тарту туралы хабарламаны жібереді.</w:t>
      </w:r>
    </w:p>
    <w:bookmarkEnd w:id="38"/>
    <w:bookmarkStart w:name="z84" w:id="39"/>
    <w:p>
      <w:pPr>
        <w:spacing w:after="0"/>
        <w:ind w:left="0"/>
        <w:jc w:val="both"/>
      </w:pPr>
      <w:r>
        <w:rPr>
          <w:rFonts w:ascii="Times New Roman"/>
          <w:b w:val="false"/>
          <w:i w:val="false"/>
          <w:color w:val="000000"/>
          <w:sz w:val="28"/>
        </w:rPr>
        <w:t>
      17. Мемлекеттік сараптама ұйымы Заңның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 және тиісті ақпаратты мемлекеттік органға жібереді.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40"/>
    <w:p>
      <w:pPr>
        <w:spacing w:after="0"/>
        <w:ind w:left="0"/>
        <w:jc w:val="left"/>
      </w:pPr>
      <w:r>
        <w:rPr>
          <w:rFonts w:ascii="Times New Roman"/>
          <w:b/>
          <w:i w:val="false"/>
          <w:color w:val="000000"/>
        </w:rPr>
        <w:t xml:space="preserve"> 3-тарау. Дәрілік заттарға сараптама жүргізу тәртібі</w:t>
      </w:r>
    </w:p>
    <w:bookmarkEnd w:id="40"/>
    <w:bookmarkStart w:name="z86" w:id="41"/>
    <w:p>
      <w:pPr>
        <w:spacing w:after="0"/>
        <w:ind w:left="0"/>
        <w:jc w:val="both"/>
      </w:pPr>
      <w:r>
        <w:rPr>
          <w:rFonts w:ascii="Times New Roman"/>
          <w:b w:val="false"/>
          <w:i w:val="false"/>
          <w:color w:val="000000"/>
          <w:sz w:val="28"/>
        </w:rPr>
        <w:t>
      18. Дәрілік заттың сараптамасы мынадай кезеңдерден тұрады:</w:t>
      </w:r>
    </w:p>
    <w:bookmarkEnd w:id="41"/>
    <w:bookmarkStart w:name="z87" w:id="42"/>
    <w:p>
      <w:pPr>
        <w:spacing w:after="0"/>
        <w:ind w:left="0"/>
        <w:jc w:val="both"/>
      </w:pPr>
      <w:r>
        <w:rPr>
          <w:rFonts w:ascii="Times New Roman"/>
          <w:b w:val="false"/>
          <w:i w:val="false"/>
          <w:color w:val="000000"/>
          <w:sz w:val="28"/>
        </w:rPr>
        <w:t>
      1) бастапқы сараптама;</w:t>
      </w:r>
    </w:p>
    <w:bookmarkEnd w:id="42"/>
    <w:bookmarkStart w:name="z88" w:id="43"/>
    <w:p>
      <w:pPr>
        <w:spacing w:after="0"/>
        <w:ind w:left="0"/>
        <w:jc w:val="both"/>
      </w:pPr>
      <w:r>
        <w:rPr>
          <w:rFonts w:ascii="Times New Roman"/>
          <w:b w:val="false"/>
          <w:i w:val="false"/>
          <w:color w:val="000000"/>
          <w:sz w:val="28"/>
        </w:rPr>
        <w:t>
      2) мамандандырылған сараптама;</w:t>
      </w:r>
    </w:p>
    <w:bookmarkEnd w:id="43"/>
    <w:bookmarkStart w:name="z89" w:id="44"/>
    <w:p>
      <w:pPr>
        <w:spacing w:after="0"/>
        <w:ind w:left="0"/>
        <w:jc w:val="both"/>
      </w:pPr>
      <w:r>
        <w:rPr>
          <w:rFonts w:ascii="Times New Roman"/>
          <w:b w:val="false"/>
          <w:i w:val="false"/>
          <w:color w:val="000000"/>
          <w:sz w:val="28"/>
        </w:rPr>
        <w:t>
      3) зертханалық сынақ.</w:t>
      </w:r>
    </w:p>
    <w:bookmarkEnd w:id="44"/>
    <w:bookmarkStart w:name="z90" w:id="45"/>
    <w:p>
      <w:pPr>
        <w:spacing w:after="0"/>
        <w:ind w:left="0"/>
        <w:jc w:val="both"/>
      </w:pPr>
      <w:r>
        <w:rPr>
          <w:rFonts w:ascii="Times New Roman"/>
          <w:b w:val="false"/>
          <w:i w:val="false"/>
          <w:color w:val="000000"/>
          <w:sz w:val="28"/>
        </w:rPr>
        <w:t>
      19. Сараптама Бірыңғай ақпараттық денсаулық сақтау жүйесінің "Дәрілік қамтамасыз етуді басқару жүйесі" бірыңғай дерекқорымен интеграцияланған ақпараттық жүйе пайдаланыла отырып, жүргізіледі.</w:t>
      </w:r>
    </w:p>
    <w:bookmarkEnd w:id="45"/>
    <w:p>
      <w:pPr>
        <w:spacing w:after="0"/>
        <w:ind w:left="0"/>
        <w:jc w:val="both"/>
      </w:pPr>
      <w:r>
        <w:rPr>
          <w:rFonts w:ascii="Times New Roman"/>
          <w:b w:val="false"/>
          <w:i w:val="false"/>
          <w:color w:val="000000"/>
          <w:sz w:val="28"/>
        </w:rPr>
        <w:t>
      Өтініш беруші мемлекеттік қызмет көрсетудің тәртібі мен мәртебесі туралы ақпаратты ақпараттық жүйенің "жеке кабинеті", сондай-ақ мемлекеттік қызметтер көрсету мәселелері жөніндегі бірыңғай байланыс орталығы арқылы қашықтықтан қол жеткізу режимінде алады.</w:t>
      </w:r>
    </w:p>
    <w:p>
      <w:pPr>
        <w:spacing w:after="0"/>
        <w:ind w:left="0"/>
        <w:jc w:val="both"/>
      </w:pPr>
      <w:r>
        <w:rPr>
          <w:rFonts w:ascii="Times New Roman"/>
          <w:b w:val="false"/>
          <w:i w:val="false"/>
          <w:color w:val="000000"/>
          <w:sz w:val="28"/>
        </w:rPr>
        <w:t>
      Бұл ретте өтініш берушінің сараптама ұйымының сұрау салуларына жауап пен және қажетті материалдарды ұсыну мерзімі электрондық-цифрлық қолтаңбамен куәландырылған шығыс сұрау салуға қол қойылған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46"/>
    <w:p>
      <w:pPr>
        <w:spacing w:after="0"/>
        <w:ind w:left="0"/>
        <w:jc w:val="both"/>
      </w:pPr>
      <w:r>
        <w:rPr>
          <w:rFonts w:ascii="Times New Roman"/>
          <w:b w:val="false"/>
          <w:i w:val="false"/>
          <w:color w:val="000000"/>
          <w:sz w:val="28"/>
        </w:rPr>
        <w:t>
      20. Өтініш мен сараптамаға тіркеу дерекнамасын беру кезінде немесе сараптама жұмыстары кезеңінде сараптама ұйымының сұрау салуына құжаттарды ұсыну кезінде ақпараттық жүйенің немесе порталдың жұмысында іркіліс болған жағдайда, өтініш беруші электрондық пошта арқылы өтінім нөмірін және авторизациялау сәтінен бастап қатенің нақты уақытын көрсете отырып, қате туындаған сәтке дейінгі қадамдық скриншоттарды ұсыну арқылы мемлекеттік сараптама ұйымының немесе "электрондық үкіметтің" ақпараттық-коммуникациялық инфрақұрылымы операторының техникалық қолдау қызметіне хабарлайды.</w:t>
      </w:r>
    </w:p>
    <w:bookmarkEnd w:id="46"/>
    <w:bookmarkStart w:name="z92" w:id="47"/>
    <w:p>
      <w:pPr>
        <w:spacing w:after="0"/>
        <w:ind w:left="0"/>
        <w:jc w:val="left"/>
      </w:pPr>
      <w:r>
        <w:rPr>
          <w:rFonts w:ascii="Times New Roman"/>
          <w:b/>
          <w:i w:val="false"/>
          <w:color w:val="000000"/>
        </w:rPr>
        <w:t xml:space="preserve"> 1-параграф. Дәрілік заттың бастапқы сараптамасын жүргізу тәртібі</w:t>
      </w:r>
    </w:p>
    <w:bookmarkEnd w:id="47"/>
    <w:bookmarkStart w:name="z93" w:id="48"/>
    <w:p>
      <w:pPr>
        <w:spacing w:after="0"/>
        <w:ind w:left="0"/>
        <w:jc w:val="both"/>
      </w:pPr>
      <w:r>
        <w:rPr>
          <w:rFonts w:ascii="Times New Roman"/>
          <w:b w:val="false"/>
          <w:i w:val="false"/>
          <w:color w:val="000000"/>
          <w:sz w:val="28"/>
        </w:rPr>
        <w:t xml:space="preserve">
      21. ӨЖО өтінішті тіркегеннен кейін және тіркеу дерекнамасын қабылдағаннан кейін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 дәрілік заттың бастапқы сараптамасын жүргізеді .</w:t>
      </w:r>
    </w:p>
    <w:bookmarkEnd w:id="48"/>
    <w:bookmarkStart w:name="z94" w:id="49"/>
    <w:p>
      <w:pPr>
        <w:spacing w:after="0"/>
        <w:ind w:left="0"/>
        <w:jc w:val="both"/>
      </w:pPr>
      <w:r>
        <w:rPr>
          <w:rFonts w:ascii="Times New Roman"/>
          <w:b w:val="false"/>
          <w:i w:val="false"/>
          <w:color w:val="000000"/>
          <w:sz w:val="28"/>
        </w:rPr>
        <w:t>
      22. Дәрілік заттың бастапқы сараптамасы кезінде дәрілік заттың қауіпсіздігі, тиімділігі мен сапасын дәлелдеуге қатысты тіркеу дерекнамасында өтініш беруші ұсынған құжаттардың толықтығы, жинақтылығы және ресімдеу дұрыстығына бағалау жүргізіледі.</w:t>
      </w:r>
    </w:p>
    <w:bookmarkEnd w:id="49"/>
    <w:bookmarkStart w:name="z95" w:id="50"/>
    <w:p>
      <w:pPr>
        <w:spacing w:after="0"/>
        <w:ind w:left="0"/>
        <w:jc w:val="both"/>
      </w:pPr>
      <w:r>
        <w:rPr>
          <w:rFonts w:ascii="Times New Roman"/>
          <w:b w:val="false"/>
          <w:i w:val="false"/>
          <w:color w:val="000000"/>
          <w:sz w:val="28"/>
        </w:rPr>
        <w:t>
      23. Тіркеу дерекнамасының құжаттарына ескертулер болған жағдайда өтініш берушіге ақпараттық жүйе арқылы "жеке кабинетке" анықталған ескертулерді және оларды толық көлемде 45 (қырық бес) жұмыс күннен аспайтын мерзімде жою қажеттігін көрсете отырып, электрондық-цифрлық қолтаңбамен куәландырылған сұрау салу (еркін нысанда) жіберіледі.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51"/>
    <w:p>
      <w:pPr>
        <w:spacing w:after="0"/>
        <w:ind w:left="0"/>
        <w:jc w:val="both"/>
      </w:pPr>
      <w:r>
        <w:rPr>
          <w:rFonts w:ascii="Times New Roman"/>
          <w:b w:val="false"/>
          <w:i w:val="false"/>
          <w:color w:val="000000"/>
          <w:sz w:val="28"/>
        </w:rPr>
        <w:t xml:space="preserve">
      24. Ескертулер жойылмаған және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белгіленген мерзімдерде жауап ұсынылмаған кезде мемлекеттік сараптама ұйымы Кодекстің 239-бабы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дәрілік заттың сараптамасын тоқтату туралы өтініш берушіге хабарлама (еркін нысанда) жібереді.</w:t>
      </w:r>
    </w:p>
    <w:bookmarkEnd w:id="51"/>
    <w:bookmarkStart w:name="z97" w:id="52"/>
    <w:p>
      <w:pPr>
        <w:spacing w:after="0"/>
        <w:ind w:left="0"/>
        <w:jc w:val="both"/>
      </w:pPr>
      <w:r>
        <w:rPr>
          <w:rFonts w:ascii="Times New Roman"/>
          <w:b w:val="false"/>
          <w:i w:val="false"/>
          <w:color w:val="000000"/>
          <w:sz w:val="28"/>
        </w:rPr>
        <w:t xml:space="preserve">
      25. Дәрілік заттың бастапқы сараптамасының нәтижелері бойынша қойылған ескертулерді ескере отырып,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дәрілік заттың бастапқы сараптамасының есебі немесе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дәрілік заттың тіркеу дерекнамасына енгізілетін өзгерістердің бастапқы сараптамасының есебі жасалады.</w:t>
      </w:r>
    </w:p>
    <w:bookmarkEnd w:id="52"/>
    <w:bookmarkStart w:name="z98" w:id="53"/>
    <w:p>
      <w:pPr>
        <w:spacing w:after="0"/>
        <w:ind w:left="0"/>
        <w:jc w:val="left"/>
      </w:pPr>
      <w:r>
        <w:rPr>
          <w:rFonts w:ascii="Times New Roman"/>
          <w:b/>
          <w:i w:val="false"/>
          <w:color w:val="000000"/>
        </w:rPr>
        <w:t xml:space="preserve"> 2-параграф. Дәрілік заттардың мамандандырылған сараптамасын жүргізу тәртібі</w:t>
      </w:r>
    </w:p>
    <w:bookmarkEnd w:id="53"/>
    <w:bookmarkStart w:name="z99" w:id="54"/>
    <w:p>
      <w:pPr>
        <w:spacing w:after="0"/>
        <w:ind w:left="0"/>
        <w:jc w:val="both"/>
      </w:pPr>
      <w:r>
        <w:rPr>
          <w:rFonts w:ascii="Times New Roman"/>
          <w:b w:val="false"/>
          <w:i w:val="false"/>
          <w:color w:val="000000"/>
          <w:sz w:val="28"/>
        </w:rPr>
        <w:t xml:space="preserve">
      26. Дәрілік заттың бастапқы сараптамасының оң нәтижесі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мерзімдерде дәрілік заттың мамандандырылған сараптамасын жүргізу үшін негіз болып табылады.</w:t>
      </w:r>
    </w:p>
    <w:bookmarkEnd w:id="54"/>
    <w:bookmarkStart w:name="z100" w:id="55"/>
    <w:p>
      <w:pPr>
        <w:spacing w:after="0"/>
        <w:ind w:left="0"/>
        <w:jc w:val="both"/>
      </w:pPr>
      <w:r>
        <w:rPr>
          <w:rFonts w:ascii="Times New Roman"/>
          <w:b w:val="false"/>
          <w:i w:val="false"/>
          <w:color w:val="000000"/>
          <w:sz w:val="28"/>
        </w:rPr>
        <w:t xml:space="preserve">
      27. Дәрілік заттың мамандандырылған сараптамасы тіркеу дерекнамасының құжаттарындағы деректерді талдау және сараптау негізінде дәрілік заттың қауіпсіздігін, сапасы мен тиімділігін және пайда-тәуекелінің арақатынасын бағалауды, дәрілік заттарды мемлекеттік тіркеу, қайта тіркеу немесе тіркеу дерекнамасына өзгерістер енгізу кезінде фармацевтикалық инспекция нәтижелері бойынша есеп талдауын, сондай-ақ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Дәрілік заттардың оңтайлы емес тізбесіне сәйкес дәрілік зат құрамындағы әсер ететін заттар комбинациясының ұтымдылығын бағалауды қамтиды.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6"/>
    <w:p>
      <w:pPr>
        <w:spacing w:after="0"/>
        <w:ind w:left="0"/>
        <w:jc w:val="both"/>
      </w:pPr>
      <w:r>
        <w:rPr>
          <w:rFonts w:ascii="Times New Roman"/>
          <w:b w:val="false"/>
          <w:i w:val="false"/>
          <w:color w:val="000000"/>
          <w:sz w:val="28"/>
        </w:rPr>
        <w:t>
      28. Дәрілік заттың мамандандырылған сараптамасын штаттан тыс бейінді сарапшыларды тарту арқылы (қажет болған кезде) мемлекеттік сараптама ұйымының сарапшылар тобы жүзеге асырады.</w:t>
      </w:r>
    </w:p>
    <w:bookmarkEnd w:id="56"/>
    <w:bookmarkStart w:name="z102" w:id="57"/>
    <w:p>
      <w:pPr>
        <w:spacing w:after="0"/>
        <w:ind w:left="0"/>
        <w:jc w:val="both"/>
      </w:pPr>
      <w:r>
        <w:rPr>
          <w:rFonts w:ascii="Times New Roman"/>
          <w:b w:val="false"/>
          <w:i w:val="false"/>
          <w:color w:val="000000"/>
          <w:sz w:val="28"/>
        </w:rPr>
        <w:t>
      29. Мамандандырылған сараптама кезеңінде тіркеу дерекнамасының құжаттарын зерделеу нәтижелері бойынша өтініш берушіге дәрілік заттың қауіпсіздігі, сапасы және тиімділігі бойынша жиынтық сұрау салу (еркін нысанда) жіберіледі.</w:t>
      </w:r>
    </w:p>
    <w:bookmarkEnd w:id="57"/>
    <w:p>
      <w:pPr>
        <w:spacing w:after="0"/>
        <w:ind w:left="0"/>
        <w:jc w:val="both"/>
      </w:pPr>
      <w:r>
        <w:rPr>
          <w:rFonts w:ascii="Times New Roman"/>
          <w:b w:val="false"/>
          <w:i w:val="false"/>
          <w:color w:val="000000"/>
          <w:sz w:val="28"/>
        </w:rPr>
        <w:t>
      Дәрілік заттың жалпы сипаттамасына, медициналық қолдану жөніндегі нұсқаулыққа (қосымша парақ), қаптаманы таңбалау макеттеріне, затбелгілерге, таңбаланған стикерлерге, нормативтік құжатқа ескертулерді қоса алғанда, жиынтық сұрау салу электрондық-цифрлық қолтаңба арқылы куәландырылған ақпараттық жүйе арқылы шығыс сұрау салуға қол қойылған күні Өтініш берушінің "Жеке кабинетіне" жіберіледі.</w:t>
      </w:r>
    </w:p>
    <w:bookmarkStart w:name="z103" w:id="58"/>
    <w:p>
      <w:pPr>
        <w:spacing w:after="0"/>
        <w:ind w:left="0"/>
        <w:jc w:val="both"/>
      </w:pPr>
      <w:r>
        <w:rPr>
          <w:rFonts w:ascii="Times New Roman"/>
          <w:b w:val="false"/>
          <w:i w:val="false"/>
          <w:color w:val="000000"/>
          <w:sz w:val="28"/>
        </w:rPr>
        <w:t>
      30. Өтініш беруші осы Ереженің 29-тармағында көрсетілген жиынтық сұрау салуды алған күннен бастап 45 (қырық бес) жұмыс күн ішінде мемлекеттік сараптама ұйымының сұрау салуына жауапты және қажетті материалдарды толық көлемде жібереді.</w:t>
      </w:r>
    </w:p>
    <w:bookmarkEnd w:id="58"/>
    <w:p>
      <w:pPr>
        <w:spacing w:after="0"/>
        <w:ind w:left="0"/>
        <w:jc w:val="both"/>
      </w:pPr>
      <w:r>
        <w:rPr>
          <w:rFonts w:ascii="Times New Roman"/>
          <w:b w:val="false"/>
          <w:i w:val="false"/>
          <w:color w:val="000000"/>
          <w:sz w:val="28"/>
        </w:rPr>
        <w:t>
      Алдыңғы сұрау салуға жауапта өтініш беруші ұсынған мәліметтерге қатысты қосымша сұрақтар туындаған жағдайда, өтініш беруші сұрау салуды алған күннен бастап 20 (жиырма) жұмыс күн ішінде мемлекеттік сараптама ұйымының сұрау салуына жауапты және қажетті материалдарды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4" w:id="59"/>
    <w:p>
      <w:pPr>
        <w:spacing w:after="0"/>
        <w:ind w:left="0"/>
        <w:jc w:val="both"/>
      </w:pPr>
      <w:r>
        <w:rPr>
          <w:rFonts w:ascii="Times New Roman"/>
          <w:b w:val="false"/>
          <w:i w:val="false"/>
          <w:color w:val="000000"/>
          <w:sz w:val="28"/>
        </w:rPr>
        <w:t>
      30-1. Өтініш беруші осы қағидалардың 30-тармағына сәйкес белгіленген мерзімде мемлекеттік сараптама ұйымының сұрау салуына жауап бермеген, сондай-ақ толық емес жауап пен қажетті материалдарды ұсынғанда мемлекеттік сараптама ұйымы дәрілік препаратты бағалау жөніндегі сарапшылардың теріс жиынтық есебі жасалады.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30-1-тармақпен толықтырылды - ҚР Денсаулық сақтау министрінің м.а. 20.12.2021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65" w:id="60"/>
    <w:p>
      <w:pPr>
        <w:spacing w:after="0"/>
        <w:ind w:left="0"/>
        <w:jc w:val="both"/>
      </w:pPr>
      <w:r>
        <w:rPr>
          <w:rFonts w:ascii="Times New Roman"/>
          <w:b w:val="false"/>
          <w:i w:val="false"/>
          <w:color w:val="000000"/>
          <w:sz w:val="28"/>
        </w:rPr>
        <w:t xml:space="preserve">
      30-2. Осы қағидалардың 30-1-тармағында көрсетілген негіз бойынша теріс жиынтық есеп шығарылған жағдайда, мемлекеттік сараптама ұйымы Қазақстан Республикасы Әкімшілік рәсімдік – 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(еркін нысанда) туралы, сондай-ақ алдын ала шешім бойынша позициясын білдіру мүмкіндігін беру үшін тыңдау уақыты мен өтетін орны туралы хабарлама жолдайды</w:t>
      </w:r>
    </w:p>
    <w:bookmarkEnd w:id="60"/>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30-2-тармақпен толықтырылды - ҚР Денсаулық сақтау министрінің м.а. 20.12.2021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4" w:id="61"/>
    <w:p>
      <w:pPr>
        <w:spacing w:after="0"/>
        <w:ind w:left="0"/>
        <w:jc w:val="both"/>
      </w:pPr>
      <w:r>
        <w:rPr>
          <w:rFonts w:ascii="Times New Roman"/>
          <w:b w:val="false"/>
          <w:i w:val="false"/>
          <w:color w:val="000000"/>
          <w:sz w:val="28"/>
        </w:rPr>
        <w:t>
      31. Тыңдау нәтижелері бойынша материалдар 15 (он бес) жұмыс күн ішінде осы қағидаларға 14, 15-қосымшаларға сәйкес нысан бойынша дәрілік затты сараптамадан бас тарту және тоқтату туралы не дәрілік заттардың қауіпсіздігі, сапасы және тиімділігі туралы қорытынды беру туралы шешім қабылдау үшін сараптама кеңесіне жіберіледі.</w:t>
      </w:r>
    </w:p>
    <w:bookmarkEnd w:id="61"/>
    <w:p>
      <w:pPr>
        <w:spacing w:after="0"/>
        <w:ind w:left="0"/>
        <w:jc w:val="both"/>
      </w:pPr>
      <w:r>
        <w:rPr>
          <w:rFonts w:ascii="Times New Roman"/>
          <w:b w:val="false"/>
          <w:i w:val="false"/>
          <w:color w:val="000000"/>
          <w:sz w:val="28"/>
        </w:rPr>
        <w:t>
      Сараптама кеңесі түскен материалдарды ай сайын қарайды және шешімнің нәтижелері себептерін көрсете отырып, шешім қабылдау күнінен бастап 8 (сегіз) жұмыс күн ішінде өтініш берушіге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62"/>
    <w:p>
      <w:pPr>
        <w:spacing w:after="0"/>
        <w:ind w:left="0"/>
        <w:jc w:val="both"/>
      </w:pPr>
      <w:r>
        <w:rPr>
          <w:rFonts w:ascii="Times New Roman"/>
          <w:b w:val="false"/>
          <w:i w:val="false"/>
          <w:color w:val="000000"/>
          <w:sz w:val="28"/>
        </w:rPr>
        <w:t xml:space="preserve">
      32. Мамандандырылған сараптаманың нәтижелері бойынша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дәрілік препаратты Бағалау жөніндегі сарапшылардың жиынтық есебі және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тіркеу дерекнамасына енгізілетін өзгерістер кезінде Дәрілік препаратты бағалау жөніндегі сарапшылардың жиынтық есебі жасалады. Дәрілік препаратты бағалау жөніндегі сарапшылардың есебінде дәрілік препараттың қауіпсіздігі, сапасы мен тиімділігінің барлық аспектілері көрсетіледі.</w:t>
      </w:r>
    </w:p>
    <w:bookmarkEnd w:id="62"/>
    <w:p>
      <w:pPr>
        <w:spacing w:after="0"/>
        <w:ind w:left="0"/>
        <w:jc w:val="both"/>
      </w:pPr>
      <w:r>
        <w:rPr>
          <w:rFonts w:ascii="Times New Roman"/>
          <w:b w:val="false"/>
          <w:i w:val="false"/>
          <w:color w:val="000000"/>
          <w:sz w:val="28"/>
        </w:rPr>
        <w:t>
      Сараптама нәтижелері теріс болған кезде сараптама ұйымы себептерін көрсете отырып, сараптама кеңесінің шешімін өтініш берушіге жібереді.</w:t>
      </w:r>
    </w:p>
    <w:bookmarkStart w:name="z106" w:id="63"/>
    <w:p>
      <w:pPr>
        <w:spacing w:after="0"/>
        <w:ind w:left="0"/>
        <w:jc w:val="left"/>
      </w:pPr>
      <w:r>
        <w:rPr>
          <w:rFonts w:ascii="Times New Roman"/>
          <w:b/>
          <w:i w:val="false"/>
          <w:color w:val="000000"/>
        </w:rPr>
        <w:t xml:space="preserve"> 3-параграф. Дәрілік заттарға зертханалық сынаулар жүргізу тәртібі</w:t>
      </w:r>
    </w:p>
    <w:bookmarkEnd w:id="63"/>
    <w:bookmarkStart w:name="z107" w:id="64"/>
    <w:p>
      <w:pPr>
        <w:spacing w:after="0"/>
        <w:ind w:left="0"/>
        <w:jc w:val="both"/>
      </w:pPr>
      <w:r>
        <w:rPr>
          <w:rFonts w:ascii="Times New Roman"/>
          <w:b w:val="false"/>
          <w:i w:val="false"/>
          <w:color w:val="000000"/>
          <w:sz w:val="28"/>
        </w:rPr>
        <w:t xml:space="preserve">
      33. Мамандандырылған сараптаманың оң есебі жағдайында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мерзімдерде дәрілік заттың зертханалық сынауы жүргізіледі.</w:t>
      </w:r>
    </w:p>
    <w:bookmarkEnd w:id="64"/>
    <w:bookmarkStart w:name="z108" w:id="65"/>
    <w:p>
      <w:pPr>
        <w:spacing w:after="0"/>
        <w:ind w:left="0"/>
        <w:jc w:val="both"/>
      </w:pPr>
      <w:r>
        <w:rPr>
          <w:rFonts w:ascii="Times New Roman"/>
          <w:b w:val="false"/>
          <w:i w:val="false"/>
          <w:color w:val="000000"/>
          <w:sz w:val="28"/>
        </w:rPr>
        <w:t>
      34. Дәрілік заттың зертханалық сынаулары дәрілік заттың қауіпсіздігі мен сапасы көрсеткіштерінің сәйкестігін растау мақсатында мемлекеттік сараптау ұйымының сынақ зертханаларында жүзеге асырылады және мыналарды қамтиды:</w:t>
      </w:r>
    </w:p>
    <w:bookmarkEnd w:id="65"/>
    <w:p>
      <w:pPr>
        <w:spacing w:after="0"/>
        <w:ind w:left="0"/>
        <w:jc w:val="both"/>
      </w:pPr>
      <w:r>
        <w:rPr>
          <w:rFonts w:ascii="Times New Roman"/>
          <w:b w:val="false"/>
          <w:i w:val="false"/>
          <w:color w:val="000000"/>
          <w:sz w:val="28"/>
        </w:rPr>
        <w:t>
      1) сынақ өткізу әдістемелері бөлігінде дәрілік заттың талдамалық нормативтік құжатын талдау;</w:t>
      </w:r>
    </w:p>
    <w:p>
      <w:pPr>
        <w:spacing w:after="0"/>
        <w:ind w:left="0"/>
        <w:jc w:val="both"/>
      </w:pPr>
      <w:r>
        <w:rPr>
          <w:rFonts w:ascii="Times New Roman"/>
          <w:b w:val="false"/>
          <w:i w:val="false"/>
          <w:color w:val="000000"/>
          <w:sz w:val="28"/>
        </w:rPr>
        <w:t>
      2) сапа жөніндегі нормативтік құжат талаптарына сәйкестігіне зертханалық сынақтар өткізу;</w:t>
      </w:r>
    </w:p>
    <w:p>
      <w:pPr>
        <w:spacing w:after="0"/>
        <w:ind w:left="0"/>
        <w:jc w:val="both"/>
      </w:pPr>
      <w:r>
        <w:rPr>
          <w:rFonts w:ascii="Times New Roman"/>
          <w:b w:val="false"/>
          <w:i w:val="false"/>
          <w:color w:val="000000"/>
          <w:sz w:val="28"/>
        </w:rPr>
        <w:t>
      3) сапаны бақылаудың талдамалық әдістемелерінің қайта жаңартылуын айқындау.</w:t>
      </w:r>
    </w:p>
    <w:p>
      <w:pPr>
        <w:spacing w:after="0"/>
        <w:ind w:left="0"/>
        <w:jc w:val="both"/>
      </w:pPr>
      <w:r>
        <w:rPr>
          <w:rFonts w:ascii="Times New Roman"/>
          <w:b w:val="false"/>
          <w:i w:val="false"/>
          <w:color w:val="000000"/>
          <w:sz w:val="28"/>
        </w:rPr>
        <w:t>
      Физика-химиялық, биологиялық зерттеулер кешенін пайдалана отырып, дәрілік заттардың үлгілерін сынау әсер ететін және қосалқы заттардың, қоспалардың сандық және сапалық құрамын, сондай-ақ биологиялық қауіпсіздік дәрежесін (микробиологиялық тазалық, уыттылық, пирогенділік) айқындауға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66"/>
    <w:p>
      <w:pPr>
        <w:spacing w:after="0"/>
        <w:ind w:left="0"/>
        <w:jc w:val="both"/>
      </w:pPr>
      <w:r>
        <w:rPr>
          <w:rFonts w:ascii="Times New Roman"/>
          <w:b w:val="false"/>
          <w:i w:val="false"/>
          <w:color w:val="000000"/>
          <w:sz w:val="28"/>
        </w:rPr>
        <w:t>
      35. Зертханалық сынақ мына жағдайларда жүргізілмейді:</w:t>
      </w:r>
    </w:p>
    <w:bookmarkEnd w:id="66"/>
    <w:bookmarkStart w:name="z113" w:id="67"/>
    <w:p>
      <w:pPr>
        <w:spacing w:after="0"/>
        <w:ind w:left="0"/>
        <w:jc w:val="both"/>
      </w:pPr>
      <w:r>
        <w:rPr>
          <w:rFonts w:ascii="Times New Roman"/>
          <w:b w:val="false"/>
          <w:i w:val="false"/>
          <w:color w:val="000000"/>
          <w:sz w:val="28"/>
        </w:rPr>
        <w:t>
      1) дәрілік затты қайта тіркеу;</w:t>
      </w:r>
    </w:p>
    <w:bookmarkEnd w:id="67"/>
    <w:bookmarkStart w:name="z114" w:id="68"/>
    <w:p>
      <w:pPr>
        <w:spacing w:after="0"/>
        <w:ind w:left="0"/>
        <w:jc w:val="both"/>
      </w:pPr>
      <w:r>
        <w:rPr>
          <w:rFonts w:ascii="Times New Roman"/>
          <w:b w:val="false"/>
          <w:i w:val="false"/>
          <w:color w:val="000000"/>
          <w:sz w:val="28"/>
        </w:rPr>
        <w:t>
      2) ҚР GMP сәйкес Қазақстан Республикасында, ICH (АйСиЭйч) өңірі елдерінде GMP сәйкес өндірілген және Жалпы техникалық құжат форматында тіркеу дерекнамасы бар дәрілік заттың сараптамасы;</w:t>
      </w:r>
    </w:p>
    <w:bookmarkEnd w:id="68"/>
    <w:bookmarkStart w:name="z115" w:id="69"/>
    <w:p>
      <w:pPr>
        <w:spacing w:after="0"/>
        <w:ind w:left="0"/>
        <w:jc w:val="both"/>
      </w:pPr>
      <w:r>
        <w:rPr>
          <w:rFonts w:ascii="Times New Roman"/>
          <w:b w:val="false"/>
          <w:i w:val="false"/>
          <w:color w:val="000000"/>
          <w:sz w:val="28"/>
        </w:rPr>
        <w:t>
      3) Дүниежүзілік денсаулық сақтау ұйымы қайта біліктілік берген дәрілік заттардың сараптамасы;</w:t>
      </w:r>
    </w:p>
    <w:bookmarkEnd w:id="69"/>
    <w:bookmarkStart w:name="z116" w:id="70"/>
    <w:p>
      <w:pPr>
        <w:spacing w:after="0"/>
        <w:ind w:left="0"/>
        <w:jc w:val="both"/>
      </w:pPr>
      <w:r>
        <w:rPr>
          <w:rFonts w:ascii="Times New Roman"/>
          <w:b w:val="false"/>
          <w:i w:val="false"/>
          <w:color w:val="000000"/>
          <w:sz w:val="28"/>
        </w:rPr>
        <w:t>
      4) дәрілік заттардың жеделдетілген сараптамасы.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Денсаулық сақтау министрінің 04.11.2022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71"/>
    <w:p>
      <w:pPr>
        <w:spacing w:after="0"/>
        <w:ind w:left="0"/>
        <w:jc w:val="both"/>
      </w:pPr>
      <w:r>
        <w:rPr>
          <w:rFonts w:ascii="Times New Roman"/>
          <w:b w:val="false"/>
          <w:i w:val="false"/>
          <w:color w:val="000000"/>
          <w:sz w:val="28"/>
        </w:rPr>
        <w:t>
      36. Зертханалық сынақтар жүргізу кезінде ескертулер анықталған жағдайда өтініш берушіге ақпараттық жүйе арқылы "жеке кабинетке" анықталған ескертулер мен оларды 65 (алпыс бес) жұмыс күннен аспайтын мерзімде толық көлемде жою қажеттігі көрсетілген хат жіберіледі.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72"/>
    <w:p>
      <w:pPr>
        <w:spacing w:after="0"/>
        <w:ind w:left="0"/>
        <w:jc w:val="both"/>
      </w:pPr>
      <w:r>
        <w:rPr>
          <w:rFonts w:ascii="Times New Roman"/>
          <w:b w:val="false"/>
          <w:i w:val="false"/>
          <w:color w:val="000000"/>
          <w:sz w:val="28"/>
        </w:rPr>
        <w:t xml:space="preserve">
      37. Өтініш беруші мемлекеттік сараптама ұйымының хатында қойылған жауаптарды ұсынбаған жағдайда осы Қағидалардың </w:t>
      </w:r>
      <w:r>
        <w:rPr>
          <w:rFonts w:ascii="Times New Roman"/>
          <w:b w:val="false"/>
          <w:i w:val="false"/>
          <w:color w:val="000000"/>
          <w:sz w:val="28"/>
        </w:rPr>
        <w:t>36-тармағына</w:t>
      </w:r>
      <w:r>
        <w:rPr>
          <w:rFonts w:ascii="Times New Roman"/>
          <w:b w:val="false"/>
          <w:i w:val="false"/>
          <w:color w:val="000000"/>
          <w:sz w:val="28"/>
        </w:rPr>
        <w:t xml:space="preserve"> сәйкес белгіленген мерзімде және зертханалық сынақтардың теріс нәтижелері бойынша материалдар дәрілік затты сараптаудан бас тарту және тоқтату туралы шешім қабылдау үшін сараптама кеңесіне жіберіледі.</w:t>
      </w:r>
    </w:p>
    <w:bookmarkEnd w:id="72"/>
    <w:bookmarkStart w:name="z119" w:id="73"/>
    <w:p>
      <w:pPr>
        <w:spacing w:after="0"/>
        <w:ind w:left="0"/>
        <w:jc w:val="both"/>
      </w:pPr>
      <w:r>
        <w:rPr>
          <w:rFonts w:ascii="Times New Roman"/>
          <w:b w:val="false"/>
          <w:i w:val="false"/>
          <w:color w:val="000000"/>
          <w:sz w:val="28"/>
        </w:rPr>
        <w:t xml:space="preserve">
      38. Дәрілік затты зертханалық сынау нәтижелері бойынша сынақ зертханасы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сынақ хаттамасын жасайды.</w:t>
      </w:r>
    </w:p>
    <w:bookmarkEnd w:id="73"/>
    <w:bookmarkStart w:name="z120" w:id="74"/>
    <w:p>
      <w:pPr>
        <w:spacing w:after="0"/>
        <w:ind w:left="0"/>
        <w:jc w:val="both"/>
      </w:pPr>
      <w:r>
        <w:rPr>
          <w:rFonts w:ascii="Times New Roman"/>
          <w:b w:val="false"/>
          <w:i w:val="false"/>
          <w:color w:val="000000"/>
          <w:sz w:val="28"/>
        </w:rPr>
        <w:t>
      39. Мемлекеттік сараптама ұйымының сынақ зертханасында дәрілік заттар үлгілеріне зертханалық сынақтар жүргізу мүмкін болмаған кезде, оның ішінде олардың құнының жоғары болуы салдарынан орфандық, есірткі, психотроптық немесе шығыны көп нозологияларды емдеуге арналған санаттарға жатқызылған кезде, көрсетілген үлгілерді Қазақстан Республикасының аумағына тасымалдау шарттарын сақтау және (немесе) оларды сақтау мүмкін болмаған кезде, арнайы жабдық пен арнайы жабдық болмаған кезде; сараптама ұйымында шығыс материалдарын, сондай-ақ, егер өнімнің сапасы жөніндегі нормативтік құжаттарда өндіруші қаражатының көп шығынына, үлгілердің қымбат болуына, тасымалдаудың ерекше жағдайларын, ерекше жабдықтар мен қосалқы құралдарды талап ететін үлгілерге байланысты сынақтар белгіленсе, зертханалық сынақтар өндірушінің сапасын бақылау зертханасында немесе өндіруші пайдаланатын келісімшарттық зертханада сараптама ұйымы өкілдерінің қатысуымен жүргізіледі.</w:t>
      </w:r>
    </w:p>
    <w:bookmarkEnd w:id="74"/>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өндірушінің сапаны бақылау зертханасында немесе өндіруші пайдаланатын келісімшарттық зертханада зертханалық сынақтар жүргізу нәтижелері туралы есеп жасалады.</w:t>
      </w:r>
    </w:p>
    <w:p>
      <w:pPr>
        <w:spacing w:after="0"/>
        <w:ind w:left="0"/>
        <w:jc w:val="both"/>
      </w:pPr>
      <w:r>
        <w:rPr>
          <w:rFonts w:ascii="Times New Roman"/>
          <w:b w:val="false"/>
          <w:i w:val="false"/>
          <w:color w:val="000000"/>
          <w:sz w:val="28"/>
        </w:rPr>
        <w:t>
      Өндірушінің сапаны бақылау зертханасында немесе өндіруші төтенше жағдайларға, індеттің, инфекциялық аурулар пандемиясының пайда болуына және салдарларының жойылуына байланысты пайдаланатын келісімшарттық зертханада дәрілік заттар үлгілеріне зертханалық сынақтар жүргізу мүмкін болмаған кезде зертханалық сынақтар аудио - немесе бейне байланысты қоса алғанда, қашықтықтан өзара іс-қимыл жасау құралдарын пайдалана отырып, сондай-ақ сараптама ұйымы мамандарының бақылауымен жүргізіледі. (өндірушінің талдау хаттамалары).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04.11.2022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75"/>
    <w:p>
      <w:pPr>
        <w:spacing w:after="0"/>
        <w:ind w:left="0"/>
        <w:jc w:val="both"/>
      </w:pPr>
      <w:r>
        <w:rPr>
          <w:rFonts w:ascii="Times New Roman"/>
          <w:b w:val="false"/>
          <w:i w:val="false"/>
          <w:color w:val="000000"/>
          <w:sz w:val="28"/>
        </w:rPr>
        <w:t>
      40. Дәрілік заттың зертханалық сынақтарын жекелеген көрсеткіштер бойынша жүргізу мүмкін болмаған кезде сараптама ұйымының зертханасы биологиялық және иммунологиялық препараттарды қоспағанда, өндірушінің талдау сертификатында (хаттамасында) көрсетілген жекелеген көрсеткіштер бойынша зертханалық сынақтардың нәтижелерін таниды.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04.11.2022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6"/>
    <w:p>
      <w:pPr>
        <w:spacing w:after="0"/>
        <w:ind w:left="0"/>
        <w:jc w:val="left"/>
      </w:pPr>
      <w:r>
        <w:rPr>
          <w:rFonts w:ascii="Times New Roman"/>
          <w:b/>
          <w:i w:val="false"/>
          <w:color w:val="000000"/>
        </w:rPr>
        <w:t xml:space="preserve"> 4-тарау. Дәрілік заттарға жүргізілген сараптама нәтижелерін қалыптастыру тәртібі</w:t>
      </w:r>
    </w:p>
    <w:bookmarkEnd w:id="76"/>
    <w:bookmarkStart w:name="z123" w:id="77"/>
    <w:p>
      <w:pPr>
        <w:spacing w:after="0"/>
        <w:ind w:left="0"/>
        <w:jc w:val="both"/>
      </w:pPr>
      <w:r>
        <w:rPr>
          <w:rFonts w:ascii="Times New Roman"/>
          <w:b w:val="false"/>
          <w:i w:val="false"/>
          <w:color w:val="000000"/>
          <w:sz w:val="28"/>
        </w:rPr>
        <w:t>
      41. Сараптаманың (бастапқы сараптама, мамандандырылған сараптама және зертханалық сынақтар) аяқталуына қарай өтініш беруші сараптама жүргізу мерзіміне кірмейтін 20 (жиырма) жұмыс күн ішінде мемлекеттік сараптама ұйымымен электрондық түрде жеке кабинет арқылы дәрілік препарат туралы жалпы (әкімшілік) мәліметтерді, қорытынды құжаттарды (сапа жөніндегі нормативтік құжатты, медициналық қолдану жөніндегі нұсқаулықты және қаптаманы, затбелгілерді, таңбаланған стикерлерді таңбалау макеттері жөніндегі нұсқаулықты), оның ішінде енгізілген деректердің дұрыстығы және қорытынды құжаттардың жаңартылуының сәйкессіздігі анықталған кезде келіседі.</w:t>
      </w:r>
    </w:p>
    <w:bookmarkEnd w:id="77"/>
    <w:p>
      <w:pPr>
        <w:spacing w:after="0"/>
        <w:ind w:left="0"/>
        <w:jc w:val="both"/>
      </w:pPr>
      <w:r>
        <w:rPr>
          <w:rFonts w:ascii="Times New Roman"/>
          <w:b w:val="false"/>
          <w:i w:val="false"/>
          <w:color w:val="000000"/>
          <w:sz w:val="28"/>
        </w:rPr>
        <w:t>
      Келісу электрондық түрде жеке кабинет арқылы жүзеге асырылады.</w:t>
      </w:r>
    </w:p>
    <w:p>
      <w:pPr>
        <w:spacing w:after="0"/>
        <w:ind w:left="0"/>
        <w:jc w:val="both"/>
      </w:pPr>
      <w:r>
        <w:rPr>
          <w:rFonts w:ascii="Times New Roman"/>
          <w:b w:val="false"/>
          <w:i w:val="false"/>
          <w:color w:val="000000"/>
          <w:sz w:val="28"/>
        </w:rPr>
        <w:t>
      Өтініш беруші дәрілік зат туралы мәліметтерді сараптау аяқталған күннен бастап 20 (жиырма) жұмыс күн өткеннен кейін келісу болмаған жағдайда, дәрілік заттың сапасы мен тиімділігі қауіпсіздігі туралы қорытынды оның келісімінсіз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78"/>
    <w:p>
      <w:pPr>
        <w:spacing w:after="0"/>
        <w:ind w:left="0"/>
        <w:jc w:val="both"/>
      </w:pPr>
      <w:r>
        <w:rPr>
          <w:rFonts w:ascii="Times New Roman"/>
          <w:b w:val="false"/>
          <w:i w:val="false"/>
          <w:color w:val="000000"/>
          <w:sz w:val="28"/>
        </w:rPr>
        <w:t xml:space="preserve">
      42. Дәрілік заттың жүргізілген сараптамасының нәтижелері бойынша мемлекеттік сараптама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сараптамаға мәлімделген дәрілік заттың қауіпсіздігі, сапасы және тиімділігі туралы қорытындыны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тіркеу дерекнамасына енгізілетін өзгерістердің сараптамаға мәлімделген дәрілік заттың қауіпсіздігі, сапасы және тиімділігі туралы қорытындыны жасайды.</w:t>
      </w:r>
    </w:p>
    <w:bookmarkEnd w:id="78"/>
    <w:p>
      <w:pPr>
        <w:spacing w:after="0"/>
        <w:ind w:left="0"/>
        <w:jc w:val="both"/>
      </w:pPr>
      <w:r>
        <w:rPr>
          <w:rFonts w:ascii="Times New Roman"/>
          <w:b w:val="false"/>
          <w:i w:val="false"/>
          <w:color w:val="000000"/>
          <w:sz w:val="28"/>
        </w:rPr>
        <w:t>
      Мемлекеттік көрсетілетін қызмет нәтижесі мемлекеттік сараптама ұйымының уәкілетті тұлғасының электрондық цифрлық қолтаңбасымен (бұдан әрі – ЭЦҚ) куәландырылған электрондық құжат нысанында ақпараттық жүйе немесе портал арқылы өтініш берушіге "жеке кабинетке" жіберіледі.</w:t>
      </w:r>
    </w:p>
    <w:bookmarkStart w:name="z125" w:id="79"/>
    <w:p>
      <w:pPr>
        <w:spacing w:after="0"/>
        <w:ind w:left="0"/>
        <w:jc w:val="both"/>
      </w:pPr>
      <w:r>
        <w:rPr>
          <w:rFonts w:ascii="Times New Roman"/>
          <w:b w:val="false"/>
          <w:i w:val="false"/>
          <w:color w:val="000000"/>
          <w:sz w:val="28"/>
        </w:rPr>
        <w:t>
      43. Мемлекеттік сараптама ұйымы сараптама жүргізген басшының (немесе уәкілетті адамның) және жауапты адамдардың электрондық-цифрлық қолтаңбасы бар электрондық түрде мемлекеттік органға жібереді:</w:t>
      </w:r>
    </w:p>
    <w:bookmarkEnd w:id="79"/>
    <w:p>
      <w:pPr>
        <w:spacing w:after="0"/>
        <w:ind w:left="0"/>
        <w:jc w:val="both"/>
      </w:pPr>
      <w:r>
        <w:rPr>
          <w:rFonts w:ascii="Times New Roman"/>
          <w:b w:val="false"/>
          <w:i w:val="false"/>
          <w:color w:val="000000"/>
          <w:sz w:val="28"/>
        </w:rPr>
        <w:t>
      дәрілік заттың қауіпсіздігі, сапасы және тиімділігі туралы қорытынды;</w:t>
      </w:r>
    </w:p>
    <w:p>
      <w:pPr>
        <w:spacing w:after="0"/>
        <w:ind w:left="0"/>
        <w:jc w:val="both"/>
      </w:pPr>
      <w:r>
        <w:rPr>
          <w:rFonts w:ascii="Times New Roman"/>
          <w:b w:val="false"/>
          <w:i w:val="false"/>
          <w:color w:val="000000"/>
          <w:sz w:val="28"/>
        </w:rPr>
        <w:t xml:space="preserve">
      кодекстің 242-бабының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тәртіпке сәйкес әзірленетін және сараптама ұйымымен келісілген дәрілік заттың жалпы сипаттамасы, дәрілік препаратты медициналық қолдану жөніндегі Нұсқаулық (қосымша парақ) қазақ және орыс тілдерінде;</w:t>
      </w:r>
    </w:p>
    <w:p>
      <w:pPr>
        <w:spacing w:after="0"/>
        <w:ind w:left="0"/>
        <w:jc w:val="both"/>
      </w:pPr>
      <w:r>
        <w:rPr>
          <w:rFonts w:ascii="Times New Roman"/>
          <w:b w:val="false"/>
          <w:i w:val="false"/>
          <w:color w:val="000000"/>
          <w:sz w:val="28"/>
        </w:rPr>
        <w:t>
      сараптама ұйымымен келісілген қазақ және орыс тілдеріндегі дәрілік заттар қаптамаларының, заттаңбаларының, стикерлерінің макеттері.</w:t>
      </w:r>
    </w:p>
    <w:bookmarkStart w:name="z126" w:id="80"/>
    <w:p>
      <w:pPr>
        <w:spacing w:after="0"/>
        <w:ind w:left="0"/>
        <w:jc w:val="both"/>
      </w:pPr>
      <w:r>
        <w:rPr>
          <w:rFonts w:ascii="Times New Roman"/>
          <w:b w:val="false"/>
          <w:i w:val="false"/>
          <w:color w:val="000000"/>
          <w:sz w:val="28"/>
        </w:rPr>
        <w:t>
      44. Дәрілік заттың қауіпсіздігі, сапасы және тиімділігі туралы қорытынды шын мәнінде 120 (жүз жиырма) жұмыс күн. Қорытындының қолданылу мерзімі аяқталған жағдайда өтініш беруші осы Қағиданың 8-тармағында көзделген дәрілік заттарға сараптама жүргізуге өтінішті, құжаттар мен материалдарды қайта береді.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81"/>
    <w:p>
      <w:pPr>
        <w:spacing w:after="0"/>
        <w:ind w:left="0"/>
        <w:jc w:val="both"/>
      </w:pPr>
      <w:r>
        <w:rPr>
          <w:rFonts w:ascii="Times New Roman"/>
          <w:b w:val="false"/>
          <w:i w:val="false"/>
          <w:color w:val="000000"/>
          <w:sz w:val="28"/>
        </w:rPr>
        <w:t>
      45. Экспорт және елдің ішкі нарығы үшін әртүрлі сауда атауларымен өндірілетін отандық дәрілік заттар үшін сараптама дәрілік заттың қауіпсіздігіне, сапасына және тиімділігіне бір қорытынды бере отырып жүргізіледі.</w:t>
      </w:r>
    </w:p>
    <w:bookmarkEnd w:id="81"/>
    <w:bookmarkStart w:name="z128" w:id="82"/>
    <w:p>
      <w:pPr>
        <w:spacing w:after="0"/>
        <w:ind w:left="0"/>
        <w:jc w:val="both"/>
      </w:pPr>
      <w:r>
        <w:rPr>
          <w:rFonts w:ascii="Times New Roman"/>
          <w:b w:val="false"/>
          <w:i w:val="false"/>
          <w:color w:val="000000"/>
          <w:sz w:val="28"/>
        </w:rPr>
        <w:t>
      46. Дәрілік заттың қауіпсіздігі, тиімділігі және сапасы туралы теріс қорытынды беруге:</w:t>
      </w:r>
    </w:p>
    <w:bookmarkEnd w:id="82"/>
    <w:bookmarkStart w:name="z129" w:id="83"/>
    <w:p>
      <w:pPr>
        <w:spacing w:after="0"/>
        <w:ind w:left="0"/>
        <w:jc w:val="both"/>
      </w:pPr>
      <w:r>
        <w:rPr>
          <w:rFonts w:ascii="Times New Roman"/>
          <w:b w:val="false"/>
          <w:i w:val="false"/>
          <w:color w:val="000000"/>
          <w:sz w:val="28"/>
        </w:rPr>
        <w:t>
      1) осы Қағидаларда белгілеген мерзімде сараптама жүргізу процесінде өтініш берушіге ескертулер берілгеннен кейін тіркеу дерекнамасының толық жиынтығын ұсынбау;</w:t>
      </w:r>
    </w:p>
    <w:bookmarkEnd w:id="83"/>
    <w:bookmarkStart w:name="z130" w:id="84"/>
    <w:p>
      <w:pPr>
        <w:spacing w:after="0"/>
        <w:ind w:left="0"/>
        <w:jc w:val="both"/>
      </w:pPr>
      <w:r>
        <w:rPr>
          <w:rFonts w:ascii="Times New Roman"/>
          <w:b w:val="false"/>
          <w:i w:val="false"/>
          <w:color w:val="000000"/>
          <w:sz w:val="28"/>
        </w:rPr>
        <w:t>
      2) өтініш берушінің дұрыс мәлімет бермеуі;</w:t>
      </w:r>
    </w:p>
    <w:bookmarkEnd w:id="84"/>
    <w:bookmarkStart w:name="z131" w:id="85"/>
    <w:p>
      <w:pPr>
        <w:spacing w:after="0"/>
        <w:ind w:left="0"/>
        <w:jc w:val="both"/>
      </w:pPr>
      <w:r>
        <w:rPr>
          <w:rFonts w:ascii="Times New Roman"/>
          <w:b w:val="false"/>
          <w:i w:val="false"/>
          <w:color w:val="000000"/>
          <w:sz w:val="28"/>
        </w:rPr>
        <w:t>
      3) дәрілік затты қолдануға байланысты қолайлы болып табылмайтын болуы мүмкін қауіптерге күтілетін пайданың қатынасы;</w:t>
      </w:r>
    </w:p>
    <w:bookmarkEnd w:id="85"/>
    <w:bookmarkStart w:name="z132" w:id="86"/>
    <w:p>
      <w:pPr>
        <w:spacing w:after="0"/>
        <w:ind w:left="0"/>
        <w:jc w:val="both"/>
      </w:pPr>
      <w:r>
        <w:rPr>
          <w:rFonts w:ascii="Times New Roman"/>
          <w:b w:val="false"/>
          <w:i w:val="false"/>
          <w:color w:val="000000"/>
          <w:sz w:val="28"/>
        </w:rPr>
        <w:t>
      4) Қазақстан Республикасы Мемлекеттік фармакопеясы немесе Қазақстан Республикасы аумағында қолданыста деп танылған фармакопеялармен регламенттелген немесе бұрын тіркелген аналогтармен салыстырғанда сапа және қауіпсіздік көрсеткіштерінің едәуір төмен болуы;</w:t>
      </w:r>
    </w:p>
    <w:bookmarkEnd w:id="86"/>
    <w:bookmarkStart w:name="z133" w:id="87"/>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материалдардың болуы;</w:t>
      </w:r>
    </w:p>
    <w:bookmarkEnd w:id="87"/>
    <w:bookmarkStart w:name="z134" w:id="88"/>
    <w:p>
      <w:pPr>
        <w:spacing w:after="0"/>
        <w:ind w:left="0"/>
        <w:jc w:val="both"/>
      </w:pPr>
      <w:r>
        <w:rPr>
          <w:rFonts w:ascii="Times New Roman"/>
          <w:b w:val="false"/>
          <w:i w:val="false"/>
          <w:color w:val="000000"/>
          <w:sz w:val="28"/>
        </w:rPr>
        <w:t>
      6) құрамында консерванттардың қатты дәрілік нысандарының болуы;</w:t>
      </w:r>
    </w:p>
    <w:bookmarkEnd w:id="88"/>
    <w:bookmarkStart w:name="z135" w:id="89"/>
    <w:p>
      <w:pPr>
        <w:spacing w:after="0"/>
        <w:ind w:left="0"/>
        <w:jc w:val="both"/>
      </w:pPr>
      <w:r>
        <w:rPr>
          <w:rFonts w:ascii="Times New Roman"/>
          <w:b w:val="false"/>
          <w:i w:val="false"/>
          <w:color w:val="000000"/>
          <w:sz w:val="28"/>
        </w:rPr>
        <w:t>
      7) сараптама кезеңдерінің бірінің теріс нәтижелер және (немесе) бейінді ұйымдардың сарапшыларының теріс қорытындысын алуы;</w:t>
      </w:r>
    </w:p>
    <w:bookmarkEnd w:id="89"/>
    <w:bookmarkStart w:name="z136" w:id="90"/>
    <w:p>
      <w:pPr>
        <w:spacing w:after="0"/>
        <w:ind w:left="0"/>
        <w:jc w:val="both"/>
      </w:pPr>
      <w:r>
        <w:rPr>
          <w:rFonts w:ascii="Times New Roman"/>
          <w:b w:val="false"/>
          <w:i w:val="false"/>
          <w:color w:val="000000"/>
          <w:sz w:val="28"/>
        </w:rPr>
        <w:t>
      8) өндірістің нақты шарттарының және сапаны қамтамасыз ету жүйесін бағалау нәтижелері бойынша мәлімделген қауіпсіздікті, тиімділікті және сапаны қамтамасыз ететін шарттардың сапасын қамтамасыз ететін жүйенің сәйкес келмеуі;</w:t>
      </w:r>
    </w:p>
    <w:bookmarkEnd w:id="90"/>
    <w:bookmarkStart w:name="z137" w:id="91"/>
    <w:p>
      <w:pPr>
        <w:spacing w:after="0"/>
        <w:ind w:left="0"/>
        <w:jc w:val="both"/>
      </w:pPr>
      <w:r>
        <w:rPr>
          <w:rFonts w:ascii="Times New Roman"/>
          <w:b w:val="false"/>
          <w:i w:val="false"/>
          <w:color w:val="000000"/>
          <w:sz w:val="28"/>
        </w:rPr>
        <w:t>
      9) Қазақстан Республикасы заңнамасының талаптарына сәйкес сапаны қамтамасыз ету жүйесін бағалау мақсатында өтініш берушінің кәсіпорынға (өндіріс алаңында) баруды ұйымдастырудан бас тартуы;</w:t>
      </w:r>
    </w:p>
    <w:bookmarkEnd w:id="91"/>
    <w:bookmarkStart w:name="z138" w:id="92"/>
    <w:p>
      <w:pPr>
        <w:spacing w:after="0"/>
        <w:ind w:left="0"/>
        <w:jc w:val="both"/>
      </w:pPr>
      <w:r>
        <w:rPr>
          <w:rFonts w:ascii="Times New Roman"/>
          <w:b w:val="false"/>
          <w:i w:val="false"/>
          <w:color w:val="000000"/>
          <w:sz w:val="28"/>
        </w:rPr>
        <w:t>
      10) дәрілік заттардың ұтымсыз комбинацияларын анықтау;</w:t>
      </w:r>
    </w:p>
    <w:bookmarkEnd w:id="92"/>
    <w:bookmarkStart w:name="z139" w:id="93"/>
    <w:p>
      <w:pPr>
        <w:spacing w:after="0"/>
        <w:ind w:left="0"/>
        <w:jc w:val="both"/>
      </w:pPr>
      <w:r>
        <w:rPr>
          <w:rFonts w:ascii="Times New Roman"/>
          <w:b w:val="false"/>
          <w:i w:val="false"/>
          <w:color w:val="000000"/>
          <w:sz w:val="28"/>
        </w:rPr>
        <w:t>
      11) өтініш берушінің дәрілік препараттың клиникалық тиімділігі мен қауіпсіздігі дәлелдемеуі;</w:t>
      </w:r>
    </w:p>
    <w:bookmarkEnd w:id="93"/>
    <w:bookmarkStart w:name="z140" w:id="94"/>
    <w:p>
      <w:pPr>
        <w:spacing w:after="0"/>
        <w:ind w:left="0"/>
        <w:jc w:val="both"/>
      </w:pPr>
      <w:r>
        <w:rPr>
          <w:rFonts w:ascii="Times New Roman"/>
          <w:b w:val="false"/>
          <w:i w:val="false"/>
          <w:color w:val="000000"/>
          <w:sz w:val="28"/>
        </w:rPr>
        <w:t>
      12) дәрілік препараттың сапасы расталмаған;</w:t>
      </w:r>
    </w:p>
    <w:bookmarkEnd w:id="94"/>
    <w:bookmarkStart w:name="z141" w:id="95"/>
    <w:p>
      <w:pPr>
        <w:spacing w:after="0"/>
        <w:ind w:left="0"/>
        <w:jc w:val="both"/>
      </w:pPr>
      <w:r>
        <w:rPr>
          <w:rFonts w:ascii="Times New Roman"/>
          <w:b w:val="false"/>
          <w:i w:val="false"/>
          <w:color w:val="000000"/>
          <w:sz w:val="28"/>
        </w:rPr>
        <w:t>
      13) дәледенген "пайда-тәуекел" қолайсыз қатынасы немесе анықталған тіркеуден кейінгі кезеңде жалпы сипатттамада бекітілген сипатталған дәрілік препаратты қолдану шарттарын сақтау кезінде терапиялық тиімділігінің болмауы;</w:t>
      </w:r>
    </w:p>
    <w:bookmarkEnd w:id="95"/>
    <w:bookmarkStart w:name="z142" w:id="96"/>
    <w:p>
      <w:pPr>
        <w:spacing w:after="0"/>
        <w:ind w:left="0"/>
        <w:jc w:val="both"/>
      </w:pPr>
      <w:r>
        <w:rPr>
          <w:rFonts w:ascii="Times New Roman"/>
          <w:b w:val="false"/>
          <w:i w:val="false"/>
          <w:color w:val="000000"/>
          <w:sz w:val="28"/>
        </w:rPr>
        <w:t>
      14) фармакологиялық қадағалау деректері бойынша анықталған дәрілік заттардың "пайда-тәуекел" жағымсыз арақатынасы,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артуы;</w:t>
      </w:r>
    </w:p>
    <w:bookmarkEnd w:id="96"/>
    <w:bookmarkStart w:name="z143" w:id="97"/>
    <w:p>
      <w:pPr>
        <w:spacing w:after="0"/>
        <w:ind w:left="0"/>
        <w:jc w:val="both"/>
      </w:pPr>
      <w:r>
        <w:rPr>
          <w:rFonts w:ascii="Times New Roman"/>
          <w:b w:val="false"/>
          <w:i w:val="false"/>
          <w:color w:val="000000"/>
          <w:sz w:val="28"/>
        </w:rPr>
        <w:t>
      15) мәлімделген препараттың сапалық және сандық құрамының сәйкессіздігі немесе оның тіркелу сәтіне мәлімделген нарықта оның айналысқа түсу кезеңіне дәрілік препараттың сапасының сәйкессіздігі;</w:t>
      </w:r>
    </w:p>
    <w:bookmarkEnd w:id="97"/>
    <w:bookmarkStart w:name="z144" w:id="98"/>
    <w:p>
      <w:pPr>
        <w:spacing w:after="0"/>
        <w:ind w:left="0"/>
        <w:jc w:val="both"/>
      </w:pPr>
      <w:r>
        <w:rPr>
          <w:rFonts w:ascii="Times New Roman"/>
          <w:b w:val="false"/>
          <w:i w:val="false"/>
          <w:color w:val="000000"/>
          <w:sz w:val="28"/>
        </w:rPr>
        <w:t>
      16) тіркеу куәлігін ұстаушысының фармакологиялық қадағалау бойынша міндеттемелерді орындамауы;</w:t>
      </w:r>
    </w:p>
    <w:bookmarkEnd w:id="98"/>
    <w:bookmarkStart w:name="z145" w:id="99"/>
    <w:p>
      <w:pPr>
        <w:spacing w:after="0"/>
        <w:ind w:left="0"/>
        <w:jc w:val="both"/>
      </w:pPr>
      <w:r>
        <w:rPr>
          <w:rFonts w:ascii="Times New Roman"/>
          <w:b w:val="false"/>
          <w:i w:val="false"/>
          <w:color w:val="000000"/>
          <w:sz w:val="28"/>
        </w:rPr>
        <w:t>
      17) енгізілетін өзгерістер дәрілік препараттың "пайда-тәуекел" қатынасына теріс ықпал етеді.</w:t>
      </w:r>
    </w:p>
    <w:bookmarkEnd w:id="99"/>
    <w:bookmarkStart w:name="z146" w:id="100"/>
    <w:p>
      <w:pPr>
        <w:spacing w:after="0"/>
        <w:ind w:left="0"/>
        <w:jc w:val="both"/>
      </w:pPr>
      <w:r>
        <w:rPr>
          <w:rFonts w:ascii="Times New Roman"/>
          <w:b w:val="false"/>
          <w:i w:val="false"/>
          <w:color w:val="000000"/>
          <w:sz w:val="28"/>
        </w:rPr>
        <w:t>
      47. Дәрілік заттың қауіпсіздігі, сапасы және тиімділігі туралы теріс қорытынды немесе сараптама жүргізу басталғаннан кейін өтініш беруші сараптамаға өтініш қайтарып алған жағдайда сараптама жұмыстарын жүргізу құны өтініш берушіге қайтарылмайды.</w:t>
      </w:r>
    </w:p>
    <w:bookmarkEnd w:id="100"/>
    <w:bookmarkStart w:name="z147" w:id="101"/>
    <w:p>
      <w:pPr>
        <w:spacing w:after="0"/>
        <w:ind w:left="0"/>
        <w:jc w:val="both"/>
      </w:pPr>
      <w:r>
        <w:rPr>
          <w:rFonts w:ascii="Times New Roman"/>
          <w:b w:val="false"/>
          <w:i w:val="false"/>
          <w:color w:val="000000"/>
          <w:sz w:val="28"/>
        </w:rPr>
        <w:t xml:space="preserve">
      48. Сараптама нәтижелері бойынша мемлекеттік сараптама ұйымы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дәрілік препараттың қауіпсіздігі, сапасы және тиімділігі бойынша жиынтық есепті қалыптастырады, оның құпия бөлігін мемлекеттік сараптама ұйымының интернет-ресурсында орналастырады.</w:t>
      </w:r>
    </w:p>
    <w:bookmarkEnd w:id="101"/>
    <w:bookmarkStart w:name="z148" w:id="102"/>
    <w:p>
      <w:pPr>
        <w:spacing w:after="0"/>
        <w:ind w:left="0"/>
        <w:jc w:val="both"/>
      </w:pPr>
      <w:r>
        <w:rPr>
          <w:rFonts w:ascii="Times New Roman"/>
          <w:b w:val="false"/>
          <w:i w:val="false"/>
          <w:color w:val="000000"/>
          <w:sz w:val="28"/>
        </w:rPr>
        <w:t>
      49. Сараптама рәсімі аяқталғаннан кейін мемлекеттік сараптама ұйымы сараптама нәтижесінің құжаттары мен материалдары (мемлекеттік сараптама ұйымының сұрау салуы бойынша өтініш беруші ұсынған қосымша материалдар, бастапқы сараптама қорытындысы (тіркеу дерекнамасының валидациясы), дәрілік препаратты сыни бағалау жөніндегі сарапшылардың қорытынды жиынтық есебі, сынақ зертханасының хаттамалары), қауіпсіздігі, сапасы және тиімділігі туралы қорытынды, дәрілік заттың жалпы сипаттамасы, медициналық қолдану жөніндегі нұсқаулық (қосымша парақ), дәрілік заттардың сапасы жөніндегі нормативтік құжат, электрондық мұрағатта сақталатын орамдардың, заттаңбалардың, стикерлердің тіркелген макеттері бар тіркеу дерекнамасының электрондық мұрағаттық данасын қалыптастырады.</w:t>
      </w:r>
    </w:p>
    <w:bookmarkEnd w:id="102"/>
    <w:p>
      <w:pPr>
        <w:spacing w:after="0"/>
        <w:ind w:left="0"/>
        <w:jc w:val="both"/>
      </w:pPr>
      <w:r>
        <w:rPr>
          <w:rFonts w:ascii="Times New Roman"/>
          <w:b w:val="false"/>
          <w:i w:val="false"/>
          <w:color w:val="000000"/>
          <w:sz w:val="28"/>
        </w:rPr>
        <w:t>
      Тіркеу куәлігінің қолданылу уақытында архивтік тіркеу дерекнамасы сараптама нәтижелерінің құжаттары мен материалдары бар өзгерістер енгізуге берілген тіркеу дерекнамасы толықтырылады.</w:t>
      </w:r>
    </w:p>
    <w:p>
      <w:pPr>
        <w:spacing w:after="0"/>
        <w:ind w:left="0"/>
        <w:jc w:val="both"/>
      </w:pPr>
      <w:r>
        <w:rPr>
          <w:rFonts w:ascii="Times New Roman"/>
          <w:b w:val="false"/>
          <w:i w:val="false"/>
          <w:color w:val="000000"/>
          <w:sz w:val="28"/>
        </w:rPr>
        <w:t>
      Тіркеу дерекнамасы электрондық архивте он жыл бойы электрондық жеткізгіште сақталады.</w:t>
      </w:r>
    </w:p>
    <w:bookmarkStart w:name="z149" w:id="103"/>
    <w:p>
      <w:pPr>
        <w:spacing w:after="0"/>
        <w:ind w:left="0"/>
        <w:jc w:val="left"/>
      </w:pPr>
      <w:r>
        <w:rPr>
          <w:rFonts w:ascii="Times New Roman"/>
          <w:b/>
          <w:i w:val="false"/>
          <w:color w:val="000000"/>
        </w:rPr>
        <w:t xml:space="preserve"> 5-тарау. Дәрілік затқа сараптама жүргізу ерекшеліктері</w:t>
      </w:r>
    </w:p>
    <w:bookmarkEnd w:id="103"/>
    <w:bookmarkStart w:name="z150" w:id="104"/>
    <w:p>
      <w:pPr>
        <w:spacing w:after="0"/>
        <w:ind w:left="0"/>
        <w:jc w:val="both"/>
      </w:pPr>
      <w:r>
        <w:rPr>
          <w:rFonts w:ascii="Times New Roman"/>
          <w:b w:val="false"/>
          <w:i w:val="false"/>
          <w:color w:val="000000"/>
          <w:sz w:val="28"/>
        </w:rPr>
        <w:t>
      50. Мемлекеттік сараптама ұйымы мен өтініш беруші арасында сараптама жүргізу кезеңінде туындайтын түсіндіру немесе нақтылау өтініш берушінің жеке паролі бойынша электрондық құжатты қалыптастыру арқылы өтініш берушінің және мемлекеттік сараптама ұйымының электрондық-цифрлық қолтаңбасы бар ақпараттық жүйе арқылы жүзеге асырылады.</w:t>
      </w:r>
    </w:p>
    <w:bookmarkEnd w:id="104"/>
    <w:p>
      <w:pPr>
        <w:spacing w:after="0"/>
        <w:ind w:left="0"/>
        <w:jc w:val="both"/>
      </w:pPr>
      <w:r>
        <w:rPr>
          <w:rFonts w:ascii="Times New Roman"/>
          <w:b w:val="false"/>
          <w:i w:val="false"/>
          <w:color w:val="000000"/>
          <w:sz w:val="28"/>
        </w:rPr>
        <w:t>
      Өтініш беруші сұрау салынған құжаттарды ұсынған уақытта сараптама тоқтатыла тұрады.</w:t>
      </w:r>
    </w:p>
    <w:bookmarkStart w:name="z151" w:id="105"/>
    <w:p>
      <w:pPr>
        <w:spacing w:after="0"/>
        <w:ind w:left="0"/>
        <w:jc w:val="both"/>
      </w:pPr>
      <w:r>
        <w:rPr>
          <w:rFonts w:ascii="Times New Roman"/>
          <w:b w:val="false"/>
          <w:i w:val="false"/>
          <w:color w:val="000000"/>
          <w:sz w:val="28"/>
        </w:rPr>
        <w:t>
      51. Сараптама шеңберінде мемлекеттік сараптама ұйымы аударманың дәлме-дәлдігін тексеруді немесе дәрілік заттың жалпы сипаттамасының, медициналық қолданылуы жөніндегі нұсқаулықтың (қосымша парақ), орамды таңбалау макеттерінің, заттаңбалардың, таңбалануы бар стикерлердің қазақ тіліне аударылуын жүзеге асырады.</w:t>
      </w:r>
    </w:p>
    <w:bookmarkEnd w:id="105"/>
    <w:bookmarkStart w:name="z152" w:id="106"/>
    <w:p>
      <w:pPr>
        <w:spacing w:after="0"/>
        <w:ind w:left="0"/>
        <w:jc w:val="both"/>
      </w:pPr>
      <w:r>
        <w:rPr>
          <w:rFonts w:ascii="Times New Roman"/>
          <w:b w:val="false"/>
          <w:i w:val="false"/>
          <w:color w:val="000000"/>
          <w:sz w:val="28"/>
        </w:rPr>
        <w:t>
      52. Қазақстан Республикасы үшін ұсынылатын түпнұсқалық дәрілік препараттың медициналық қолдану жөніндегі нұсқаулығындағы ақпарат (қосымша парақ) өндіруші елдің немесе тіркеу куәлігін ұстаушы елдің уәкілетті органдары мақұлдаған дәрілік препараттың жалпы сипаттамасында жазылған ақпаратқа сәйкес келеді.</w:t>
      </w:r>
    </w:p>
    <w:bookmarkEnd w:id="106"/>
    <w:p>
      <w:pPr>
        <w:spacing w:after="0"/>
        <w:ind w:left="0"/>
        <w:jc w:val="both"/>
      </w:pPr>
      <w:r>
        <w:rPr>
          <w:rFonts w:ascii="Times New Roman"/>
          <w:b w:val="false"/>
          <w:i w:val="false"/>
          <w:color w:val="000000"/>
          <w:sz w:val="28"/>
        </w:rPr>
        <w:t xml:space="preserve">
      Дәрілік заттың жалпы сипаттамасында, дәрілік препараттың медицинада қолданылуы жөніндегі нұсқаулықта (қосымша парақ) қосымша заттар, олардың дәрілік препараттардағы атаулы құрамы, сондай-ақ осы Қағиданың </w:t>
      </w:r>
      <w:r>
        <w:rPr>
          <w:rFonts w:ascii="Times New Roman"/>
          <w:b w:val="false"/>
          <w:i w:val="false"/>
          <w:color w:val="000000"/>
          <w:sz w:val="28"/>
        </w:rPr>
        <w:t>17-қосымшасына</w:t>
      </w:r>
      <w:r>
        <w:rPr>
          <w:rFonts w:ascii="Times New Roman"/>
          <w:b w:val="false"/>
          <w:i w:val="false"/>
          <w:color w:val="000000"/>
          <w:sz w:val="28"/>
        </w:rPr>
        <w:t xml:space="preserve"> сәйкес дәрілік препаратты қолдануды шектеу туралы ақпарат көрсетіледі.</w:t>
      </w:r>
    </w:p>
    <w:bookmarkStart w:name="z153" w:id="107"/>
    <w:p>
      <w:pPr>
        <w:spacing w:after="0"/>
        <w:ind w:left="0"/>
        <w:jc w:val="both"/>
      </w:pPr>
      <w:r>
        <w:rPr>
          <w:rFonts w:ascii="Times New Roman"/>
          <w:b w:val="false"/>
          <w:i w:val="false"/>
          <w:color w:val="000000"/>
          <w:sz w:val="28"/>
        </w:rPr>
        <w:t>
      53. Дәрілік препараттың жалпы сипаттамасы, Дәрілік препаратты медициналық қолдану жөніндегі нұсқаулығы (қосымша парақ) қайта өндірілген, биоаналогтық дәрілік препараттың және медициналық қолдану жөніндегі нұсқаулық бірегей дәрілік препараттың жалпы сипаттамасына сәйкес келеді. Қайта өндірілген, биоаналогтық дәрілік препараттың медициналық қолдану жөніндегі нұсқаулықта кеңеюі немесе дозалау режимі немесе енгізу жолдары жағына қолданылуы бойынша бірегей дәрілік препараттан айырмашылық болған жағдайда тиісті клиникалық зерттеулер нәтижелері ұсынылады.</w:t>
      </w:r>
    </w:p>
    <w:bookmarkEnd w:id="107"/>
    <w:bookmarkStart w:name="z154" w:id="108"/>
    <w:p>
      <w:pPr>
        <w:spacing w:after="0"/>
        <w:ind w:left="0"/>
        <w:jc w:val="both"/>
      </w:pPr>
      <w:r>
        <w:rPr>
          <w:rFonts w:ascii="Times New Roman"/>
          <w:b w:val="false"/>
          <w:i w:val="false"/>
          <w:color w:val="000000"/>
          <w:sz w:val="28"/>
        </w:rPr>
        <w:t>
      54. Бірегей препараттың тіркеу куәлігінің ұстаушысы өндірушінің немесе тіркеу куәлігі ұстаушысының елінде дәрілік препараттың жалпы сипаттамасын жаңартқаннан кейін 60 (алпыс) жұмыс күн ішінде медициналық қолдану жөніндегі нұсқаулыққа өзгерістер енгізуге өтініш береді.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09"/>
    <w:p>
      <w:pPr>
        <w:spacing w:after="0"/>
        <w:ind w:left="0"/>
        <w:jc w:val="both"/>
      </w:pPr>
      <w:r>
        <w:rPr>
          <w:rFonts w:ascii="Times New Roman"/>
          <w:b w:val="false"/>
          <w:i w:val="false"/>
          <w:color w:val="000000"/>
          <w:sz w:val="28"/>
        </w:rPr>
        <w:t>
      55. Мемлекеттік сараптама ұйымы бірегей дәрілік препараттың нұсқаулығына өзгерістер енгізілгеннен кейін немесе бірегей препараттың Қазақстан Республикасында тіркелуі болмаған жағдайда, халықаралық көздер және фармакологиялық қадағалау нәтижелері бойынша бірегей дәрілік препараттың жалпы сипаттамасындағы өзгерістер анықталған жағдайда барлық генерик препараттардың тіркеу куәліктерін ұстаушылардың ақпараттық ресурстары арқылы бірегей препараттың нұсқаулығына өзгерістер енгізілгеннен кейін, сараптама ұйымының сайтында ақпарат орналастырылған күннен бастап 60 (алпыс) жұмыс күн ішінде тіркеу дерекнамасына өзгерістер енгізу рәсімі арқылы дәрілік заттың жалпы сипаттамасына, медициналық қолдану жөніндегі нұсқаулыққа (қосымша парақ) тиісті өзгерістер енгізу қажеттілігі туралы хабардар етеді.</w:t>
      </w:r>
    </w:p>
    <w:bookmarkEnd w:id="109"/>
    <w:p>
      <w:pPr>
        <w:spacing w:after="0"/>
        <w:ind w:left="0"/>
        <w:jc w:val="both"/>
      </w:pPr>
      <w:r>
        <w:rPr>
          <w:rFonts w:ascii="Times New Roman"/>
          <w:b w:val="false"/>
          <w:i w:val="false"/>
          <w:color w:val="000000"/>
          <w:sz w:val="28"/>
        </w:rPr>
        <w:t>
      Бірегей препараттың тіркеу куәлігін ұстаушы мемлекеттік сараптама ұйымының ақпараттық ресурсында орналастырылған фармакологиялық қадағалау нәтижесінде анықталған сәйкессіздіктер бойынша және ресми халықаралық дереккөздер бойынша 60 (алпыс) жұмыс күн ішінде сараптама ұйымының сайтында ақпарат орналастырылған күннен бастап медициналық қолдану жөніндегі нұсқаулыққа (қосымша парақ) және дәрілік заттың жалпы сипаттамасына өзгерістер енгізеді</w:t>
      </w:r>
    </w:p>
    <w:p>
      <w:pPr>
        <w:spacing w:after="0"/>
        <w:ind w:left="0"/>
        <w:jc w:val="both"/>
      </w:pPr>
      <w:r>
        <w:rPr>
          <w:rFonts w:ascii="Times New Roman"/>
          <w:b w:val="false"/>
          <w:i w:val="false"/>
          <w:color w:val="000000"/>
          <w:sz w:val="28"/>
        </w:rPr>
        <w:t>
      Тіркеу куәліктерінің ұстаушылары тіркелген дәрілік препараттар бойынша дәрілік препараттың жалпы сипаттамасына және дәрілік затты медициналық қолдану жөніндегі нұсқаулыққа (бұдан әрі – ДПЖС және ДЗ нұсқаулығы) сол бір халықаралық патенттелмеген атауымен немесе сол бір әсер ететін заты бар дәрілік препараттар бойынша сараптама ұйымының сайтында үйлестірілген ақпарат орналастырылған күннен бастап 60 (алпыс) жұмыс күн ішінде, тіркеу дерекнамасына өзгерістер енгізуге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10"/>
    <w:p>
      <w:pPr>
        <w:spacing w:after="0"/>
        <w:ind w:left="0"/>
        <w:jc w:val="both"/>
      </w:pPr>
      <w:r>
        <w:rPr>
          <w:rFonts w:ascii="Times New Roman"/>
          <w:b w:val="false"/>
          <w:i w:val="false"/>
          <w:color w:val="000000"/>
          <w:sz w:val="28"/>
        </w:rPr>
        <w:t xml:space="preserve">
      56. Осы Қағидалардың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көрсетілген шарттар орындалмаған кезде мемлекеттік сараптама ұйымы мемлекеттік органды тіркеу куәлігінің қолданылуын тоқтата тұру қажеттігі туралы (еркін нысанда) хабардар етеді.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м.а. 20.12.2021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7" w:id="111"/>
    <w:p>
      <w:pPr>
        <w:spacing w:after="0"/>
        <w:ind w:left="0"/>
        <w:jc w:val="both"/>
      </w:pPr>
      <w:r>
        <w:rPr>
          <w:rFonts w:ascii="Times New Roman"/>
          <w:b w:val="false"/>
          <w:i w:val="false"/>
          <w:color w:val="000000"/>
          <w:sz w:val="28"/>
        </w:rPr>
        <w:t>
      57. Тіркеу дерекнамасына енгізілетін өзгерістер сараптамасы тіркеу куәлігінің қолданылу кезеңінде дәрілік заттарға жүзеге асырылады және дәрілік препарттың пайда-тәуекел арақатынасына теріс әсер етпейді.</w:t>
      </w:r>
    </w:p>
    <w:bookmarkEnd w:id="111"/>
    <w:bookmarkStart w:name="z158" w:id="112"/>
    <w:p>
      <w:pPr>
        <w:spacing w:after="0"/>
        <w:ind w:left="0"/>
        <w:jc w:val="both"/>
      </w:pPr>
      <w:r>
        <w:rPr>
          <w:rFonts w:ascii="Times New Roman"/>
          <w:b w:val="false"/>
          <w:i w:val="false"/>
          <w:color w:val="000000"/>
          <w:sz w:val="28"/>
        </w:rPr>
        <w:t xml:space="preserve">
      58. Өзгерістер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дәрілік заттың тіркеу дерекнамасына енгізілетін өзгерістер түрлерінің тізбесіне сәйкес жіктеледі:</w:t>
      </w:r>
    </w:p>
    <w:bookmarkEnd w:id="112"/>
    <w:bookmarkStart w:name="z159" w:id="113"/>
    <w:p>
      <w:pPr>
        <w:spacing w:after="0"/>
        <w:ind w:left="0"/>
        <w:jc w:val="both"/>
      </w:pPr>
      <w:r>
        <w:rPr>
          <w:rFonts w:ascii="Times New Roman"/>
          <w:b w:val="false"/>
          <w:i w:val="false"/>
          <w:color w:val="000000"/>
          <w:sz w:val="28"/>
        </w:rPr>
        <w:t>
      1) IA типті елеусіз өзгеріс - (дәрілік препараттың тіркеу куәлігінің қолданылу кезеңінде берілген және жаңа тіркеуді талап етпейтін тіркелген дәрілік препараттың қауіпсіздігіне, сапасына және тиімділігіне ең аз әсер ететін немесе әсер етпейтін өзгеріс);</w:t>
      </w:r>
    </w:p>
    <w:bookmarkEnd w:id="113"/>
    <w:bookmarkStart w:name="z160" w:id="114"/>
    <w:p>
      <w:pPr>
        <w:spacing w:after="0"/>
        <w:ind w:left="0"/>
        <w:jc w:val="both"/>
      </w:pPr>
      <w:r>
        <w:rPr>
          <w:rFonts w:ascii="Times New Roman"/>
          <w:b w:val="false"/>
          <w:i w:val="false"/>
          <w:color w:val="000000"/>
          <w:sz w:val="28"/>
        </w:rPr>
        <w:t>
      2) ІБ типті елеусіз өзгеріс - (жаңа тіркеуді талап етпейтін IA типті және II типті өзгерістерді анықтауға жатпайтын өзгеріс);</w:t>
      </w:r>
    </w:p>
    <w:bookmarkEnd w:id="114"/>
    <w:bookmarkStart w:name="z161" w:id="115"/>
    <w:p>
      <w:pPr>
        <w:spacing w:after="0"/>
        <w:ind w:left="0"/>
        <w:jc w:val="both"/>
      </w:pPr>
      <w:r>
        <w:rPr>
          <w:rFonts w:ascii="Times New Roman"/>
          <w:b w:val="false"/>
          <w:i w:val="false"/>
          <w:color w:val="000000"/>
          <w:sz w:val="28"/>
        </w:rPr>
        <w:t>
      3) II типті елеулі өзгеріс - дәрілік препаратты жаңа тіркеуді талап етпейтін және оның қауіпсіздігіне, сапасы мен тиімділігіне елеулі әсер етуі мүмкін тіркеу дерекнамасының материалдарына кез келген өзгерістер және олар оның қауіпсіздігіне, сапасына және тиімділігіне елеулі әсер етеді;</w:t>
      </w:r>
    </w:p>
    <w:bookmarkEnd w:id="115"/>
    <w:bookmarkStart w:name="z579" w:id="116"/>
    <w:p>
      <w:pPr>
        <w:spacing w:after="0"/>
        <w:ind w:left="0"/>
        <w:jc w:val="both"/>
      </w:pPr>
      <w:r>
        <w:rPr>
          <w:rFonts w:ascii="Times New Roman"/>
          <w:b w:val="false"/>
          <w:i w:val="false"/>
          <w:color w:val="000000"/>
          <w:sz w:val="28"/>
        </w:rPr>
        <w:t>
      3-1) дәрілік препаратты жаңа тіркеуді талап ететін өзгерістер;</w:t>
      </w:r>
    </w:p>
    <w:bookmarkEnd w:id="116"/>
    <w:bookmarkStart w:name="z162" w:id="117"/>
    <w:p>
      <w:pPr>
        <w:spacing w:after="0"/>
        <w:ind w:left="0"/>
        <w:jc w:val="both"/>
      </w:pPr>
      <w:r>
        <w:rPr>
          <w:rFonts w:ascii="Times New Roman"/>
          <w:b w:val="false"/>
          <w:i w:val="false"/>
          <w:color w:val="000000"/>
          <w:sz w:val="28"/>
        </w:rPr>
        <w:t>
      4) тіркелген (қайта тіркелген) дәрілік препаратты қолданғанда қоғам денсаулығына келетін қауіпті анықтаған жағдайда өтініш беруші енгізетін дәрілік препаратты пайдалану қауіпсіздігімен байланысты жедел уақытша шектеулер-дәрілік заттың қауіпсіздігіне қатысты жедел өзгерістерге жіктеледі. Тіркеу куәлігінің ұстаушысы жиырма төрт сағат ішінде енгізілетін шектеулер туралы мемлекеттік органға хабарлайды. Егер осы ақпаратты алғаннан кейін жиырма төрт сағат ішінде мемлекеттік органнан наразылық келіп түспесе, қауіпсіздігімен байланысты жедел шектеулер қабылданған болып саналады. Шектеулерді іске асыру мерзімдерін тіркеу куәлігінің ұстаушысы мен мемлекеттік орган келіседі.</w:t>
      </w:r>
    </w:p>
    <w:bookmarkEnd w:id="117"/>
    <w:p>
      <w:pPr>
        <w:spacing w:after="0"/>
        <w:ind w:left="0"/>
        <w:jc w:val="both"/>
      </w:pPr>
      <w:r>
        <w:rPr>
          <w:rFonts w:ascii="Times New Roman"/>
          <w:b w:val="false"/>
          <w:i w:val="false"/>
          <w:color w:val="000000"/>
          <w:sz w:val="28"/>
        </w:rPr>
        <w:t>
      Қауіпсіздікпен байланысты жедел шектеулерге адамның өмірі мен денсаулығына қаупі болған кезде мемлекеттік орган бастама жасайды.</w:t>
      </w:r>
    </w:p>
    <w:p>
      <w:pPr>
        <w:spacing w:after="0"/>
        <w:ind w:left="0"/>
        <w:jc w:val="both"/>
      </w:pPr>
      <w:r>
        <w:rPr>
          <w:rFonts w:ascii="Times New Roman"/>
          <w:b w:val="false"/>
          <w:i w:val="false"/>
          <w:color w:val="000000"/>
          <w:sz w:val="28"/>
        </w:rPr>
        <w:t>
      Жедел шектеулерді енгізуге қатысты өзгерістер енгізуге берілген өтінішті (тіркеу куәлігінің ұстаушысы немесе мемлекеттік орган бастама жасаған) тіркеу куәлігінің ұстаушысы хабардар етілген сәттен бастап 40 (қырық) жұмыс күннен кешіктірмей қарауға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өзгерістер енгізілді - ҚР Денсаулық сақтау министрінің 04.11.2022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3" w:id="118"/>
    <w:p>
      <w:pPr>
        <w:spacing w:after="0"/>
        <w:ind w:left="0"/>
        <w:jc w:val="both"/>
      </w:pPr>
      <w:r>
        <w:rPr>
          <w:rFonts w:ascii="Times New Roman"/>
          <w:b w:val="false"/>
          <w:i w:val="false"/>
          <w:color w:val="000000"/>
          <w:sz w:val="28"/>
        </w:rPr>
        <w:t>
      59. Осы Қағидаларда жіктелмеген өзгерістер енгізілген жағдайда, өтініш беруші өзгерістерді жіктеу бойынша ұсынымдар алу мақсатында консультация рәсімі арқылы мемлекеттік сараптама ұйымына жүгінеді.</w:t>
      </w:r>
    </w:p>
    <w:bookmarkEnd w:id="118"/>
    <w:p>
      <w:pPr>
        <w:spacing w:after="0"/>
        <w:ind w:left="0"/>
        <w:jc w:val="both"/>
      </w:pPr>
      <w:r>
        <w:rPr>
          <w:rFonts w:ascii="Times New Roman"/>
          <w:b w:val="false"/>
          <w:i w:val="false"/>
          <w:color w:val="000000"/>
          <w:sz w:val="28"/>
        </w:rPr>
        <w:t>
      Мемлекеттік сараптама ұйымы сұрау салу алынғаннан кейін 20 (жиырма) жұмыс күн ішінде өтініш берушіге электрондық түрде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19"/>
    <w:p>
      <w:pPr>
        <w:spacing w:after="0"/>
        <w:ind w:left="0"/>
        <w:jc w:val="both"/>
      </w:pPr>
      <w:r>
        <w:rPr>
          <w:rFonts w:ascii="Times New Roman"/>
          <w:b w:val="false"/>
          <w:i w:val="false"/>
          <w:color w:val="000000"/>
          <w:sz w:val="28"/>
        </w:rPr>
        <w:t>
      60. ІА типті өзгерістер енгізу кезінде:</w:t>
      </w:r>
    </w:p>
    <w:bookmarkEnd w:id="119"/>
    <w:bookmarkStart w:name="z165" w:id="120"/>
    <w:p>
      <w:pPr>
        <w:spacing w:after="0"/>
        <w:ind w:left="0"/>
        <w:jc w:val="both"/>
      </w:pPr>
      <w:r>
        <w:rPr>
          <w:rFonts w:ascii="Times New Roman"/>
          <w:b w:val="false"/>
          <w:i w:val="false"/>
          <w:color w:val="000000"/>
          <w:sz w:val="28"/>
        </w:rPr>
        <w:t xml:space="preserve">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тиісті өзгерістер енгізілген күннен бастап он екі ай ішінде енгізілген өзгерістерді растайтын құжаттарды ұсынады;</w:t>
      </w:r>
    </w:p>
    <w:bookmarkEnd w:id="120"/>
    <w:bookmarkStart w:name="z166" w:id="121"/>
    <w:p>
      <w:pPr>
        <w:spacing w:after="0"/>
        <w:ind w:left="0"/>
        <w:jc w:val="both"/>
      </w:pPr>
      <w:r>
        <w:rPr>
          <w:rFonts w:ascii="Times New Roman"/>
          <w:b w:val="false"/>
          <w:i w:val="false"/>
          <w:color w:val="000000"/>
          <w:sz w:val="28"/>
        </w:rPr>
        <w:t>
      2) өтініш беруші дәрілік затты үздіксіз бақылау мақсатында дереу хабарлауды талап ететін ІА типі өзгерген жағдайда мемлекеттік сараптама ұйымына хабарлайды;</w:t>
      </w:r>
    </w:p>
    <w:bookmarkEnd w:id="121"/>
    <w:bookmarkStart w:name="z167" w:id="122"/>
    <w:p>
      <w:pPr>
        <w:spacing w:after="0"/>
        <w:ind w:left="0"/>
        <w:jc w:val="both"/>
      </w:pPr>
      <w:r>
        <w:rPr>
          <w:rFonts w:ascii="Times New Roman"/>
          <w:b w:val="false"/>
          <w:i w:val="false"/>
          <w:color w:val="000000"/>
          <w:sz w:val="28"/>
        </w:rPr>
        <w:t>
      3) тіркеу куәлігінің ұстаушысы бір өтініш шеңберінде бір тіркеу куәлігіне қатысты ІА типті бірнеше елеусіз өзгеріс жөнінде көрсетеді;</w:t>
      </w:r>
    </w:p>
    <w:bookmarkEnd w:id="122"/>
    <w:bookmarkStart w:name="z168" w:id="123"/>
    <w:p>
      <w:pPr>
        <w:spacing w:after="0"/>
        <w:ind w:left="0"/>
        <w:jc w:val="both"/>
      </w:pPr>
      <w:r>
        <w:rPr>
          <w:rFonts w:ascii="Times New Roman"/>
          <w:b w:val="false"/>
          <w:i w:val="false"/>
          <w:color w:val="000000"/>
          <w:sz w:val="28"/>
        </w:rPr>
        <w:t>
      4) тіркеу куәлігі дерекнамасын өзгертуді талап ететін өзгерістер енгізілген жағдайда мемлекеттік орган тіркеу куәлігі қолданылуының қалдық мерзіміне бұрынғы нөмірмен жаңа тіркеу куәлігін береді.</w:t>
      </w:r>
    </w:p>
    <w:bookmarkEnd w:id="123"/>
    <w:bookmarkStart w:name="z169" w:id="124"/>
    <w:p>
      <w:pPr>
        <w:spacing w:after="0"/>
        <w:ind w:left="0"/>
        <w:jc w:val="both"/>
      </w:pPr>
      <w:r>
        <w:rPr>
          <w:rFonts w:ascii="Times New Roman"/>
          <w:b w:val="false"/>
          <w:i w:val="false"/>
          <w:color w:val="000000"/>
          <w:sz w:val="28"/>
        </w:rPr>
        <w:t>
      61. IБ типті өзгерістер енгізген кезде:</w:t>
      </w:r>
    </w:p>
    <w:bookmarkEnd w:id="124"/>
    <w:bookmarkStart w:name="z170" w:id="125"/>
    <w:p>
      <w:pPr>
        <w:spacing w:after="0"/>
        <w:ind w:left="0"/>
        <w:jc w:val="both"/>
      </w:pPr>
      <w:r>
        <w:rPr>
          <w:rFonts w:ascii="Times New Roman"/>
          <w:b w:val="false"/>
          <w:i w:val="false"/>
          <w:color w:val="000000"/>
          <w:sz w:val="28"/>
        </w:rPr>
        <w:t xml:space="preserve">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құжаттарды ұсынады;</w:t>
      </w:r>
    </w:p>
    <w:bookmarkEnd w:id="125"/>
    <w:bookmarkStart w:name="z171" w:id="126"/>
    <w:p>
      <w:pPr>
        <w:spacing w:after="0"/>
        <w:ind w:left="0"/>
        <w:jc w:val="both"/>
      </w:pPr>
      <w:r>
        <w:rPr>
          <w:rFonts w:ascii="Times New Roman"/>
          <w:b w:val="false"/>
          <w:i w:val="false"/>
          <w:color w:val="000000"/>
          <w:sz w:val="28"/>
        </w:rPr>
        <w:t xml:space="preserve">
      2) тіркеу куәлігін ұстаушылар бір өтініш шеңберінде бір тіркеу куәлігіне қатысты ІБ типті бірнеше өзгерістер туралы хабардар ете алады немесе осындай топтау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санамаланған шарттарға сәйкес келген жағдайда, бір тіркеу куәлігіне байланысты ІА типті басқа өзгерістермен ІБ типті бір немесе бірнеше өзгерістер туралы хабардар етеді;</w:t>
      </w:r>
    </w:p>
    <w:bookmarkEnd w:id="126"/>
    <w:bookmarkStart w:name="z172" w:id="127"/>
    <w:p>
      <w:pPr>
        <w:spacing w:after="0"/>
        <w:ind w:left="0"/>
        <w:jc w:val="both"/>
      </w:pPr>
      <w:r>
        <w:rPr>
          <w:rFonts w:ascii="Times New Roman"/>
          <w:b w:val="false"/>
          <w:i w:val="false"/>
          <w:color w:val="000000"/>
          <w:sz w:val="28"/>
        </w:rPr>
        <w:t>
      3) тіркеу куәлігінің дерекнамасын өзгертуді талап ететін өзгерістер енгізілген жағдайда мемлекеттік орган тіркеу куәлігі қолданылуының қалдық мерзіміне бұрынғы нөмірімен жаңа тіркеу куәлігін береді.</w:t>
      </w:r>
    </w:p>
    <w:bookmarkEnd w:id="127"/>
    <w:bookmarkStart w:name="z173" w:id="128"/>
    <w:p>
      <w:pPr>
        <w:spacing w:after="0"/>
        <w:ind w:left="0"/>
        <w:jc w:val="both"/>
      </w:pPr>
      <w:r>
        <w:rPr>
          <w:rFonts w:ascii="Times New Roman"/>
          <w:b w:val="false"/>
          <w:i w:val="false"/>
          <w:color w:val="000000"/>
          <w:sz w:val="28"/>
        </w:rPr>
        <w:t>
      62. ІА типті және ІБ типті басқа да бірізді өзгерістерге әкелетін ІБ типті өзгерістер енгізілген жағдайда І типті барлық бірізді өзгерістерді қамтитын бір өтініш беріледі.</w:t>
      </w:r>
    </w:p>
    <w:bookmarkEnd w:id="128"/>
    <w:bookmarkStart w:name="z174" w:id="129"/>
    <w:p>
      <w:pPr>
        <w:spacing w:after="0"/>
        <w:ind w:left="0"/>
        <w:jc w:val="both"/>
      </w:pPr>
      <w:r>
        <w:rPr>
          <w:rFonts w:ascii="Times New Roman"/>
          <w:b w:val="false"/>
          <w:i w:val="false"/>
          <w:color w:val="000000"/>
          <w:sz w:val="28"/>
        </w:rPr>
        <w:t>
      63. ІІ типті елеулі өзгерістер енгізілген жағдайда:</w:t>
      </w:r>
    </w:p>
    <w:bookmarkEnd w:id="129"/>
    <w:bookmarkStart w:name="z175" w:id="130"/>
    <w:p>
      <w:pPr>
        <w:spacing w:after="0"/>
        <w:ind w:left="0"/>
        <w:jc w:val="both"/>
      </w:pPr>
      <w:r>
        <w:rPr>
          <w:rFonts w:ascii="Times New Roman"/>
          <w:b w:val="false"/>
          <w:i w:val="false"/>
          <w:color w:val="000000"/>
          <w:sz w:val="28"/>
        </w:rPr>
        <w:t xml:space="preserve">
      1) өтініш беруші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құжаттарды ұсынады;</w:t>
      </w:r>
    </w:p>
    <w:bookmarkEnd w:id="130"/>
    <w:bookmarkStart w:name="z176" w:id="131"/>
    <w:p>
      <w:pPr>
        <w:spacing w:after="0"/>
        <w:ind w:left="0"/>
        <w:jc w:val="both"/>
      </w:pPr>
      <w:r>
        <w:rPr>
          <w:rFonts w:ascii="Times New Roman"/>
          <w:b w:val="false"/>
          <w:i w:val="false"/>
          <w:color w:val="000000"/>
          <w:sz w:val="28"/>
        </w:rPr>
        <w:t>
      2) өтініш ІІ типті бір өзгерістен тұрады. Егер ІІ типті бірнеше өзгерісті енгізу қажет болса, жекелеген өтініштер әрбір өзгеріске қатысты беріледі, әрбір өтініш басқа өтінішке сілтемелерді қамтиды;</w:t>
      </w:r>
    </w:p>
    <w:bookmarkEnd w:id="131"/>
    <w:bookmarkStart w:name="z177" w:id="132"/>
    <w:p>
      <w:pPr>
        <w:spacing w:after="0"/>
        <w:ind w:left="0"/>
        <w:jc w:val="both"/>
      </w:pPr>
      <w:r>
        <w:rPr>
          <w:rFonts w:ascii="Times New Roman"/>
          <w:b w:val="false"/>
          <w:i w:val="false"/>
          <w:color w:val="000000"/>
          <w:sz w:val="28"/>
        </w:rPr>
        <w:t>
      3) егер ІІ типті өзгерту ІІ типті басқа бірізді өзгерістерге әкеп соқтырса, бір өтініш ІІ типті осындай бірізді өзгерістер арасындағы сәйкестіктердің сипаттамасымен бірге барлық бірізді өзгерістерді қамтиды.</w:t>
      </w:r>
    </w:p>
    <w:bookmarkEnd w:id="132"/>
    <w:p>
      <w:pPr>
        <w:spacing w:after="0"/>
        <w:ind w:left="0"/>
        <w:jc w:val="both"/>
      </w:pPr>
      <w:r>
        <w:rPr>
          <w:rFonts w:ascii="Times New Roman"/>
          <w:b w:val="false"/>
          <w:i w:val="false"/>
          <w:color w:val="000000"/>
          <w:sz w:val="28"/>
        </w:rPr>
        <w:t>
      Егер ІІ типті өзгерту I типті басқа бірізді өзгерістерге әкеп соқтырса, бір өтініш I және II типті осындай бірізді өзгерістер арасындағы сәйкестіктердің сипаттамасымен бірге барлық бірізді өзгерістерді қамтиды.</w:t>
      </w:r>
    </w:p>
    <w:p>
      <w:pPr>
        <w:spacing w:after="0"/>
        <w:ind w:left="0"/>
        <w:jc w:val="both"/>
      </w:pPr>
      <w:r>
        <w:rPr>
          <w:rFonts w:ascii="Times New Roman"/>
          <w:b w:val="false"/>
          <w:i w:val="false"/>
          <w:color w:val="000000"/>
          <w:sz w:val="28"/>
        </w:rPr>
        <w:t>
      Тіркеу дерекнамасына IА, IБ, II типті өзгерістерді енгізу сараптамасына өтініш беруді өтініш беруші өндіруші немесе тіркеу куәлігін ұстаушы елінде енгізілген өзгерістер бекітілгеннен кейін үш ай ішінде жүзеге асырады.</w:t>
      </w:r>
    </w:p>
    <w:bookmarkStart w:name="z580" w:id="133"/>
    <w:p>
      <w:pPr>
        <w:spacing w:after="0"/>
        <w:ind w:left="0"/>
        <w:jc w:val="both"/>
      </w:pPr>
      <w:r>
        <w:rPr>
          <w:rFonts w:ascii="Times New Roman"/>
          <w:b w:val="false"/>
          <w:i w:val="false"/>
          <w:color w:val="000000"/>
          <w:sz w:val="28"/>
        </w:rPr>
        <w:t xml:space="preserve">
      63-1. Дәрілік препаратты жаңа тіркеуді талап ететін өзгерістер енгізу кезінде өтініш беруші "тіркеу" рәсімінің түрін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құжаттарды, сондай-ақ тіркеу кезінде сараптама жүргізу үшін өтініш берушінің мемлекеттік сараптама ұйымының есеп шотына соманы төлегенін растайтын мәліметтерді ұсынады.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63-1-тармақпен толықтырылды - ҚР Денсаулық сақтау министрінің 04.11.2022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34"/>
    <w:p>
      <w:pPr>
        <w:spacing w:after="0"/>
        <w:ind w:left="0"/>
        <w:jc w:val="both"/>
      </w:pPr>
      <w:r>
        <w:rPr>
          <w:rFonts w:ascii="Times New Roman"/>
          <w:b w:val="false"/>
          <w:i w:val="false"/>
          <w:color w:val="000000"/>
          <w:sz w:val="28"/>
        </w:rPr>
        <w:t xml:space="preserve">
      64. Жаңа тіркеуді талап етпейтін І және ІІ типті тіркеу дерекнамасына енгізілетін өзгерістер кезінде дәрілік препаратқа енгізілетін өзгерістерді бағалау жөніндегі жиынтық есеп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w:t>
      </w:r>
    </w:p>
    <w:bookmarkEnd w:id="134"/>
    <w:bookmarkStart w:name="z179" w:id="135"/>
    <w:p>
      <w:pPr>
        <w:spacing w:after="0"/>
        <w:ind w:left="0"/>
        <w:jc w:val="both"/>
      </w:pPr>
      <w:r>
        <w:rPr>
          <w:rFonts w:ascii="Times New Roman"/>
          <w:b w:val="false"/>
          <w:i w:val="false"/>
          <w:color w:val="000000"/>
          <w:sz w:val="28"/>
        </w:rPr>
        <w:t xml:space="preserve">
      65. Жүргізілген сараптама нәтижелері бойынша мемлекеттік сараптама ұйымы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тіркеу дерекнамасында енгізілетін өзгерістерді сараптауға мәлімделген дәрілік заттың қауіпсіздігі, сапасы және тиімділігі туралы қорытынды жасайды.</w:t>
      </w:r>
    </w:p>
    <w:bookmarkEnd w:id="135"/>
    <w:bookmarkStart w:name="z589" w:id="136"/>
    <w:p>
      <w:pPr>
        <w:spacing w:after="0"/>
        <w:ind w:left="0"/>
        <w:jc w:val="both"/>
      </w:pPr>
      <w:r>
        <w:rPr>
          <w:rFonts w:ascii="Times New Roman"/>
          <w:b w:val="false"/>
          <w:i w:val="false"/>
          <w:color w:val="000000"/>
          <w:sz w:val="28"/>
        </w:rPr>
        <w:t>
      65-1. Тіркеу куәлігінің ұстаушысы өндіруші, жарамдылық мерзімі, қосалқы заттардың құрамы және биоқолжетімділігі немесе фармакокинетикасы туралы ақпараттың айырмашылығын қоспағанда, қайта өндірілген, гибридті немесе биоаналогтық (биосимилярлық) дәрілік препараттың ДПЖС және ДЗ нұсқаулықтар жобаларында бірегей (референттік) дәрілік препараттың қолданыстағы ДПЖС және ДЗ нұсқаулықтарынан айырмашылығы жоқ екені туралы декларацияны ұсынады.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65-1-тармақпен толықтырылды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0" w:id="137"/>
    <w:p>
      <w:pPr>
        <w:spacing w:after="0"/>
        <w:ind w:left="0"/>
        <w:jc w:val="both"/>
      </w:pPr>
      <w:r>
        <w:rPr>
          <w:rFonts w:ascii="Times New Roman"/>
          <w:b w:val="false"/>
          <w:i w:val="false"/>
          <w:color w:val="000000"/>
          <w:sz w:val="28"/>
        </w:rPr>
        <w:t>
      65-2. Тіркеу куәлігінің ұстаушысы бірегей (референттік) дәрілік препараттың қолданыстағы ДПЖС және ДЗ нұсқаулығының және қайта өндірілген, гибридті немесе биоаналогтық (биосимилярлық) дәрілік препараттың ДПЖС және ДЗ нұсқаулығы жобаларының жолма-жол (бір парақта қатар орналасқан) салыстыруды барлық айырмашылықтарын көрсетіп, негіздеме мен ұсынады.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65-2-тармақпен толықтырылды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1" w:id="138"/>
    <w:p>
      <w:pPr>
        <w:spacing w:after="0"/>
        <w:ind w:left="0"/>
        <w:jc w:val="both"/>
      </w:pPr>
      <w:r>
        <w:rPr>
          <w:rFonts w:ascii="Times New Roman"/>
          <w:b w:val="false"/>
          <w:i w:val="false"/>
          <w:color w:val="000000"/>
          <w:sz w:val="28"/>
        </w:rPr>
        <w:t>
      65-3. Тіркеу куәлігінің ұстаушысы ДПЖС және ДЗ нұсқаулығына өзгерістер енгізуге өтініш берген кезде енгізілетін өзгерістер мәтінінің бекітілген нұсқасы бар мәтінді жолма-жол орналастырылған салыстыруды көрсетіп өзгерістер ведомосін ұсынады.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65-3-тармақпен толықтырылды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2" w:id="139"/>
    <w:p>
      <w:pPr>
        <w:spacing w:after="0"/>
        <w:ind w:left="0"/>
        <w:jc w:val="both"/>
      </w:pPr>
      <w:r>
        <w:rPr>
          <w:rFonts w:ascii="Times New Roman"/>
          <w:b w:val="false"/>
          <w:i w:val="false"/>
          <w:color w:val="000000"/>
          <w:sz w:val="28"/>
        </w:rPr>
        <w:t>
      65-4. Сараптама ұйымы сол бар халықаралық патенттелмеген атауымен немесе сол бір әсер ететін бар дәрілік препараттардың ДПЖС және ДЗ нұсқаулығы бойынша тіркелген дәрілік препараттардың ақпаратын (үйлестіру) сәйкестендіруді жүргізу рәсіміне бастамашы болады.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65-4-тармақпен толықтырылды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3" w:id="140"/>
    <w:p>
      <w:pPr>
        <w:spacing w:after="0"/>
        <w:ind w:left="0"/>
        <w:jc w:val="both"/>
      </w:pPr>
      <w:r>
        <w:rPr>
          <w:rFonts w:ascii="Times New Roman"/>
          <w:b w:val="false"/>
          <w:i w:val="false"/>
          <w:color w:val="000000"/>
          <w:sz w:val="28"/>
        </w:rPr>
        <w:t>
      65-5. Тіркеу куәлігінің ұстаушысы тіркеу кезінде, сондай-ақ қайта тіркеу және өзгерістер енгізу кезінде сараптамаға өтініш бергенде қайта өндірілген, гибридті немесе биоаналогтық (биотектес) дәрілік препараттың ДПЖС және ДЗ нұсқаулығын әзірлеу кезінде сараптама ұйымының сайтында қазақ және орыс тілдерінде орналастырылған халықаралық патенттелмеген атауы немесе әсер ететін заттар құрамы бойынша ДПЖС және ДЗ нұсқаулығы бойынша сәйкес келтірілген (үйлестірілген) ақпаратты басшылыққа алады.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65-5-тармақпен толықтырылды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41"/>
    <w:p>
      <w:pPr>
        <w:spacing w:after="0"/>
        <w:ind w:left="0"/>
        <w:jc w:val="left"/>
      </w:pPr>
      <w:r>
        <w:rPr>
          <w:rFonts w:ascii="Times New Roman"/>
          <w:b/>
          <w:i w:val="false"/>
          <w:color w:val="000000"/>
        </w:rPr>
        <w:t xml:space="preserve"> 6-тарау. Дәрілік затқа сараптама жүргізу мерзімдері</w:t>
      </w:r>
    </w:p>
    <w:bookmarkEnd w:id="141"/>
    <w:bookmarkStart w:name="z181" w:id="142"/>
    <w:p>
      <w:pPr>
        <w:spacing w:after="0"/>
        <w:ind w:left="0"/>
        <w:jc w:val="both"/>
      </w:pPr>
      <w:r>
        <w:rPr>
          <w:rFonts w:ascii="Times New Roman"/>
          <w:b w:val="false"/>
          <w:i w:val="false"/>
          <w:color w:val="000000"/>
          <w:sz w:val="28"/>
        </w:rPr>
        <w:t>
      66. Мемлекеттік тіркеу кезінде дәрілік затқа сараптама, оның ішінде жаңа тіркеуді талап ететін өзгерістер енгізу 140 (жүз қырық) жұмыс күннен аспайтын мерзімде жүргізіледі, оның ішінде:</w:t>
      </w:r>
    </w:p>
    <w:bookmarkEnd w:id="142"/>
    <w:p>
      <w:pPr>
        <w:spacing w:after="0"/>
        <w:ind w:left="0"/>
        <w:jc w:val="both"/>
      </w:pPr>
      <w:r>
        <w:rPr>
          <w:rFonts w:ascii="Times New Roman"/>
          <w:b w:val="false"/>
          <w:i w:val="false"/>
          <w:color w:val="000000"/>
          <w:sz w:val="28"/>
        </w:rPr>
        <w:t>
      1) дәрілік заттың бастапқы сараптамасы – 20 (жиырма) жұмыс күн;</w:t>
      </w:r>
    </w:p>
    <w:p>
      <w:pPr>
        <w:spacing w:after="0"/>
        <w:ind w:left="0"/>
        <w:jc w:val="both"/>
      </w:pPr>
      <w:r>
        <w:rPr>
          <w:rFonts w:ascii="Times New Roman"/>
          <w:b w:val="false"/>
          <w:i w:val="false"/>
          <w:color w:val="000000"/>
          <w:sz w:val="28"/>
        </w:rPr>
        <w:t>
      2) мамандандырылған сараптама – 60 (алпыс) жұмыс күн (соның ішінде, дәрілік заттың жалпы сипаттамасының және медициналық қолдану жөніндегі нұсқаулықтың (қосымша парақ), қаптама макеттерінің, затбелгілердің, стикерлердің таңбалауының теңтүпнұсқалығын немесе қазақ тіліне аудармасын тексеру);</w:t>
      </w:r>
    </w:p>
    <w:p>
      <w:pPr>
        <w:spacing w:after="0"/>
        <w:ind w:left="0"/>
        <w:jc w:val="both"/>
      </w:pPr>
      <w:r>
        <w:rPr>
          <w:rFonts w:ascii="Times New Roman"/>
          <w:b w:val="false"/>
          <w:i w:val="false"/>
          <w:color w:val="000000"/>
          <w:sz w:val="28"/>
        </w:rPr>
        <w:t>
      3) зертханалық сынақтар – 50 (елу) жұмыс күн;</w:t>
      </w:r>
    </w:p>
    <w:p>
      <w:pPr>
        <w:spacing w:after="0"/>
        <w:ind w:left="0"/>
        <w:jc w:val="both"/>
      </w:pPr>
      <w:r>
        <w:rPr>
          <w:rFonts w:ascii="Times New Roman"/>
          <w:b w:val="false"/>
          <w:i w:val="false"/>
          <w:color w:val="000000"/>
          <w:sz w:val="28"/>
        </w:rPr>
        <w:t>
      4) қауіпсіздік, тиімділік және сапа туралы қорытындыны қалыптастыру – 10 (он) жұмыс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43"/>
    <w:p>
      <w:pPr>
        <w:spacing w:after="0"/>
        <w:ind w:left="0"/>
        <w:jc w:val="both"/>
      </w:pPr>
      <w:r>
        <w:rPr>
          <w:rFonts w:ascii="Times New Roman"/>
          <w:b w:val="false"/>
          <w:i w:val="false"/>
          <w:color w:val="000000"/>
          <w:sz w:val="28"/>
        </w:rPr>
        <w:t xml:space="preserve">
      67. Сараптамаға өтініш берген сәтте қолданыстағы тіркеу куәлігі бар және Денсаулық сақтау министрінің міндетін атқарушының 2023 жылғы 3 наурыздағы № 35 бұйрығымен бекітілген стратегиялық маңызды дәрілік заттар мен медициналық бұйымдардың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32025 болып тіркелген) (бұдан әрі – Стратегиялық маңызды дәрілік заттар мен медициналық бұйымдардың тізбесі) кіретін дәрілік затты сараптау және қайта тіркеу кезінде дәрілік заттың сараптамасы 90 (тоқсан) жұмыс күн ішінде, соның ішінде:</w:t>
      </w:r>
    </w:p>
    <w:bookmarkEnd w:id="143"/>
    <w:p>
      <w:pPr>
        <w:spacing w:after="0"/>
        <w:ind w:left="0"/>
        <w:jc w:val="both"/>
      </w:pPr>
      <w:r>
        <w:rPr>
          <w:rFonts w:ascii="Times New Roman"/>
          <w:b w:val="false"/>
          <w:i w:val="false"/>
          <w:color w:val="000000"/>
          <w:sz w:val="28"/>
        </w:rPr>
        <w:t>
      1) дәрілік заттың бастапқы сараптамасы – 15 (он бес) жұмыс күн;</w:t>
      </w:r>
    </w:p>
    <w:p>
      <w:pPr>
        <w:spacing w:after="0"/>
        <w:ind w:left="0"/>
        <w:jc w:val="both"/>
      </w:pPr>
      <w:r>
        <w:rPr>
          <w:rFonts w:ascii="Times New Roman"/>
          <w:b w:val="false"/>
          <w:i w:val="false"/>
          <w:color w:val="000000"/>
          <w:sz w:val="28"/>
        </w:rPr>
        <w:t>
      2) мамандандырылған сараптама – 65 (алпыс бес) жұмыс күн, оның ішінде зертханалық сынақтар (cоның ішінде дәрілік заттың жалпы сипаттамасының және медициналық қолдану жөніндегі нұсқаулықтың (қосымша парақ), қаптама макеттері таңбалануының, затбелгілердің, стикерлердің теңтүпнұсқалығын немесе қазақ тіліне аудармасын тексеру);</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10 (он) жұмыс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44"/>
    <w:p>
      <w:pPr>
        <w:spacing w:after="0"/>
        <w:ind w:left="0"/>
        <w:jc w:val="both"/>
      </w:pPr>
      <w:r>
        <w:rPr>
          <w:rFonts w:ascii="Times New Roman"/>
          <w:b w:val="false"/>
          <w:i w:val="false"/>
          <w:color w:val="000000"/>
          <w:sz w:val="28"/>
        </w:rPr>
        <w:t>
      68. Зертханалық сынақтар жүргізе отырып ІА типтегі, ІБ типтегі және II типтегі тіркеу дерекнамасына өзгерістер енгізу кезінде дәрілік зат сараптамасы 80 (сексен) жұмыс күннен аспайтын мерзімде жүргізіледі, оның ішінде:</w:t>
      </w:r>
    </w:p>
    <w:bookmarkEnd w:id="144"/>
    <w:p>
      <w:pPr>
        <w:spacing w:after="0"/>
        <w:ind w:left="0"/>
        <w:jc w:val="both"/>
      </w:pPr>
      <w:r>
        <w:rPr>
          <w:rFonts w:ascii="Times New Roman"/>
          <w:b w:val="false"/>
          <w:i w:val="false"/>
          <w:color w:val="000000"/>
          <w:sz w:val="28"/>
        </w:rPr>
        <w:t>
      1) дәрілік заттың бастапқы сараптамасы – 10 (он) жұмыс күн;</w:t>
      </w:r>
    </w:p>
    <w:p>
      <w:pPr>
        <w:spacing w:after="0"/>
        <w:ind w:left="0"/>
        <w:jc w:val="both"/>
      </w:pPr>
      <w:r>
        <w:rPr>
          <w:rFonts w:ascii="Times New Roman"/>
          <w:b w:val="false"/>
          <w:i w:val="false"/>
          <w:color w:val="000000"/>
          <w:sz w:val="28"/>
        </w:rPr>
        <w:t>
      2) мамандандырылған сараптама – 40 (қырық) жұмыс күн (оның ішінде ДПЖС және ДЗ нұсқаулығының, қаптаманы таңбалау макеттерінің, заттаңбаларының, стикерлердің қазақ тіліне аудармасының теңтүпнұсқалығын растау);</w:t>
      </w:r>
    </w:p>
    <w:p>
      <w:pPr>
        <w:spacing w:after="0"/>
        <w:ind w:left="0"/>
        <w:jc w:val="both"/>
      </w:pPr>
      <w:r>
        <w:rPr>
          <w:rFonts w:ascii="Times New Roman"/>
          <w:b w:val="false"/>
          <w:i w:val="false"/>
          <w:color w:val="000000"/>
          <w:sz w:val="28"/>
        </w:rPr>
        <w:t>
      3) зертханалық сынақтар – 20 (жиырма) жұмыс күн;</w:t>
      </w:r>
    </w:p>
    <w:p>
      <w:pPr>
        <w:spacing w:after="0"/>
        <w:ind w:left="0"/>
        <w:jc w:val="both"/>
      </w:pPr>
      <w:r>
        <w:rPr>
          <w:rFonts w:ascii="Times New Roman"/>
          <w:b w:val="false"/>
          <w:i w:val="false"/>
          <w:color w:val="000000"/>
          <w:sz w:val="28"/>
        </w:rPr>
        <w:t>
      4) қауіпсіздігі, тиімділігі және сапасы туралы қорытынды – 10 (он) жұмыс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4" w:id="145"/>
    <w:p>
      <w:pPr>
        <w:spacing w:after="0"/>
        <w:ind w:left="0"/>
        <w:jc w:val="both"/>
      </w:pPr>
      <w:r>
        <w:rPr>
          <w:rFonts w:ascii="Times New Roman"/>
          <w:b w:val="false"/>
          <w:i w:val="false"/>
          <w:color w:val="000000"/>
          <w:sz w:val="28"/>
        </w:rPr>
        <w:t>
      68-1. Дәрілік заттың қауіпсіздігін, сапасы мен тиімділігін және "пайда-тәуекел" арақатынасын бағалауды (мамандандырылған сараптама) талап етпейтін ІА типтегі, тіркеу дерекнамасына өзгерістер енгізу кезінде дәрілік зат сараптамасы 20 (жиырма) жұмыс күннен аспайтын мерзімде жүргізіледі, оның ішінде:</w:t>
      </w:r>
    </w:p>
    <w:bookmarkEnd w:id="145"/>
    <w:p>
      <w:pPr>
        <w:spacing w:after="0"/>
        <w:ind w:left="0"/>
        <w:jc w:val="both"/>
      </w:pPr>
      <w:r>
        <w:rPr>
          <w:rFonts w:ascii="Times New Roman"/>
          <w:b w:val="false"/>
          <w:i w:val="false"/>
          <w:color w:val="000000"/>
          <w:sz w:val="28"/>
        </w:rPr>
        <w:t>
      1) дәрілік заттың бастапқы сараптамасы – 10 (он) жұмыс күн;</w:t>
      </w:r>
    </w:p>
    <w:p>
      <w:pPr>
        <w:spacing w:after="0"/>
        <w:ind w:left="0"/>
        <w:jc w:val="both"/>
      </w:pPr>
      <w:r>
        <w:rPr>
          <w:rFonts w:ascii="Times New Roman"/>
          <w:b w:val="false"/>
          <w:i w:val="false"/>
          <w:color w:val="000000"/>
          <w:sz w:val="28"/>
        </w:rPr>
        <w:t>
      2) қауіпсіздігі, тиімділігі және сапасы туралы қорытынды және дәрілік заттың жалпы сипаттамасының және медициналық қолдану жөніндегі нұсқаулықтың (қосымша парақ), қаптаманы таңбалау макеттерінің, заттаңбаларының, стикерлердің қазақ тіліне аудармасының теңтүпнұсқалығын растау – 10 (он) жұмыс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68-1-тармақпен толықтырылды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46"/>
    <w:p>
      <w:pPr>
        <w:spacing w:after="0"/>
        <w:ind w:left="0"/>
        <w:jc w:val="both"/>
      </w:pPr>
      <w:r>
        <w:rPr>
          <w:rFonts w:ascii="Times New Roman"/>
          <w:b w:val="false"/>
          <w:i w:val="false"/>
          <w:color w:val="000000"/>
          <w:sz w:val="28"/>
        </w:rPr>
        <w:t>
      69. Дәрілік заттың сараптамасы ІА типтегі, ІБ типтегі және II типтегі тіркеу дерекнамасына өзгерістер енгізу кезінде зертханалық сынақтарды өткізбей отырып, 45 (қырық бес) жұмыс күннен аспайтын мерзімде жүргізіледі, cоның ішінде:</w:t>
      </w:r>
    </w:p>
    <w:bookmarkEnd w:id="146"/>
    <w:p>
      <w:pPr>
        <w:spacing w:after="0"/>
        <w:ind w:left="0"/>
        <w:jc w:val="both"/>
      </w:pPr>
      <w:r>
        <w:rPr>
          <w:rFonts w:ascii="Times New Roman"/>
          <w:b w:val="false"/>
          <w:i w:val="false"/>
          <w:color w:val="000000"/>
          <w:sz w:val="28"/>
        </w:rPr>
        <w:t>
      1) дәрілік заттың бастапқы сараптамасы – 8 (сегіз) жұмыс күн;</w:t>
      </w:r>
    </w:p>
    <w:p>
      <w:pPr>
        <w:spacing w:after="0"/>
        <w:ind w:left="0"/>
        <w:jc w:val="both"/>
      </w:pPr>
      <w:r>
        <w:rPr>
          <w:rFonts w:ascii="Times New Roman"/>
          <w:b w:val="false"/>
          <w:i w:val="false"/>
          <w:color w:val="000000"/>
          <w:sz w:val="28"/>
        </w:rPr>
        <w:t>
      2) мамандандырылған сараптама – 30 (отыз) жұмыс күн, (соның ішінде, дәрілік заттың жалпы сипаттамасының және медициналық қолдану жөніндегі нұсқаулықтың (қосымша парақ), қаптама макеттері таңбелгілерінің, стикерлерінің теңтүпнұсқалығын немесе қазақ тіліне аудармасын тексеру);</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7 (жеті) жұмыс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147"/>
    <w:p>
      <w:pPr>
        <w:spacing w:after="0"/>
        <w:ind w:left="0"/>
        <w:jc w:val="both"/>
      </w:pPr>
      <w:r>
        <w:rPr>
          <w:rFonts w:ascii="Times New Roman"/>
          <w:b w:val="false"/>
          <w:i w:val="false"/>
          <w:color w:val="000000"/>
          <w:sz w:val="28"/>
        </w:rPr>
        <w:t>
      69-1 Дәрілік заттардың қаптамаларын таңбалау макеттеріне бақылау (сәйкестендіру) белгісін салу орнын бекіту бөлігінде тіркеу дерекнамасына өзгерістер енгізілген кезде дәрілік затқа сараптама 10 (он) жұмыс күннен аспайтын мерзімде жүргізіледі, оның ішінде:</w:t>
      </w:r>
    </w:p>
    <w:bookmarkEnd w:id="147"/>
    <w:p>
      <w:pPr>
        <w:spacing w:after="0"/>
        <w:ind w:left="0"/>
        <w:jc w:val="both"/>
      </w:pPr>
      <w:r>
        <w:rPr>
          <w:rFonts w:ascii="Times New Roman"/>
          <w:b w:val="false"/>
          <w:i w:val="false"/>
          <w:color w:val="000000"/>
          <w:sz w:val="28"/>
        </w:rPr>
        <w:t>
      1) дәрілік заттың бастапқы сараптамасы-5 (бес) жұмыс күн;</w:t>
      </w:r>
    </w:p>
    <w:p>
      <w:pPr>
        <w:spacing w:after="0"/>
        <w:ind w:left="0"/>
        <w:jc w:val="both"/>
      </w:pPr>
      <w:r>
        <w:rPr>
          <w:rFonts w:ascii="Times New Roman"/>
          <w:b w:val="false"/>
          <w:i w:val="false"/>
          <w:color w:val="000000"/>
          <w:sz w:val="28"/>
        </w:rPr>
        <w:t>
      2) қауіпсіздік, тиімділік және сапа туралы қорытындыны қалыптастыру - 5 (бес) жұмыс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69-1-тармақпен толықтырылды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48"/>
    <w:p>
      <w:pPr>
        <w:spacing w:after="0"/>
        <w:ind w:left="0"/>
        <w:jc w:val="both"/>
      </w:pPr>
      <w:r>
        <w:rPr>
          <w:rFonts w:ascii="Times New Roman"/>
          <w:b w:val="false"/>
          <w:i w:val="false"/>
          <w:color w:val="000000"/>
          <w:sz w:val="28"/>
        </w:rPr>
        <w:t>
      70. Дәрілік заттың жеделдетілген сараптамасы 60 (алпыс) жұмыс күннен аспайтын мерзімде жүргізіледі, оның ішінде:</w:t>
      </w:r>
    </w:p>
    <w:bookmarkEnd w:id="148"/>
    <w:p>
      <w:pPr>
        <w:spacing w:after="0"/>
        <w:ind w:left="0"/>
        <w:jc w:val="both"/>
      </w:pPr>
      <w:r>
        <w:rPr>
          <w:rFonts w:ascii="Times New Roman"/>
          <w:b w:val="false"/>
          <w:i w:val="false"/>
          <w:color w:val="000000"/>
          <w:sz w:val="28"/>
        </w:rPr>
        <w:t>
      1) бастапқы сараптама – 10 (он) жұмыс күннен аспайды;</w:t>
      </w:r>
    </w:p>
    <w:p>
      <w:pPr>
        <w:spacing w:after="0"/>
        <w:ind w:left="0"/>
        <w:jc w:val="both"/>
      </w:pPr>
      <w:r>
        <w:rPr>
          <w:rFonts w:ascii="Times New Roman"/>
          <w:b w:val="false"/>
          <w:i w:val="false"/>
          <w:color w:val="000000"/>
          <w:sz w:val="28"/>
        </w:rPr>
        <w:t>
      2) мамандандырылған сараптама – 40 (қырық) жұмыс күннен аспайды, оның ішінде буып-түю макеттерін, этикеткаларды, стикерлерді, дәрілік заттың жалпы сипаттамасын, медициналық қолдану жөніндегі нұсқаулықты (қосымша парақ) таңбалау аудармасының түпнұсқалығын растау;</w:t>
      </w:r>
    </w:p>
    <w:p>
      <w:pPr>
        <w:spacing w:after="0"/>
        <w:ind w:left="0"/>
        <w:jc w:val="both"/>
      </w:pPr>
      <w:r>
        <w:rPr>
          <w:rFonts w:ascii="Times New Roman"/>
          <w:b w:val="false"/>
          <w:i w:val="false"/>
          <w:color w:val="000000"/>
          <w:sz w:val="28"/>
        </w:rPr>
        <w:t>
      3) дәрілік заттың қауіпсіздігі, тиімділігі және сапасы туралы қорытындыны, дәрілік заттар сараптамасының қорытынды құжаттарының жобаларын қалыптастыру – 10 (он) жұмыс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49"/>
    <w:p>
      <w:pPr>
        <w:spacing w:after="0"/>
        <w:ind w:left="0"/>
        <w:jc w:val="both"/>
      </w:pPr>
      <w:r>
        <w:rPr>
          <w:rFonts w:ascii="Times New Roman"/>
          <w:b w:val="false"/>
          <w:i w:val="false"/>
          <w:color w:val="000000"/>
          <w:sz w:val="28"/>
        </w:rPr>
        <w:t>
      71. ДДҰ-ның бірлескен біліктілік рәсіміне қатысатын дәрілік заттарға сараптама 65 (алпыс бес) жұмыс күннен аспайтын мерзімде, оның ішінде:</w:t>
      </w:r>
    </w:p>
    <w:bookmarkEnd w:id="149"/>
    <w:p>
      <w:pPr>
        <w:spacing w:after="0"/>
        <w:ind w:left="0"/>
        <w:jc w:val="both"/>
      </w:pPr>
      <w:r>
        <w:rPr>
          <w:rFonts w:ascii="Times New Roman"/>
          <w:b w:val="false"/>
          <w:i w:val="false"/>
          <w:color w:val="000000"/>
          <w:sz w:val="28"/>
        </w:rPr>
        <w:t>
      1) бастапқы сараптама – 10 (он ) жұмыс күннен аспайды;</w:t>
      </w:r>
    </w:p>
    <w:p>
      <w:pPr>
        <w:spacing w:after="0"/>
        <w:ind w:left="0"/>
        <w:jc w:val="both"/>
      </w:pPr>
      <w:r>
        <w:rPr>
          <w:rFonts w:ascii="Times New Roman"/>
          <w:b w:val="false"/>
          <w:i w:val="false"/>
          <w:color w:val="000000"/>
          <w:sz w:val="28"/>
        </w:rPr>
        <w:t>
      2) мамандандырылған сараптама – 45 (қырық бес) жұмыс күннен аспайды, оның ішінде қаптама макеттері таңбалануының, затбелгілердің, стикерлердің, дәрілік заттың жалпы сипаттамасының, медицинада қолдану жөніндегі нұсқаулықтың (қосымша парақ) аудармасының теңтүпнұсқалығын растау;</w:t>
      </w:r>
    </w:p>
    <w:p>
      <w:pPr>
        <w:spacing w:after="0"/>
        <w:ind w:left="0"/>
        <w:jc w:val="both"/>
      </w:pPr>
      <w:r>
        <w:rPr>
          <w:rFonts w:ascii="Times New Roman"/>
          <w:b w:val="false"/>
          <w:i w:val="false"/>
          <w:color w:val="000000"/>
          <w:sz w:val="28"/>
        </w:rPr>
        <w:t>
      3) дәрілік заттың қауіпсіздігі, тиімділігі мен сапасы туралы қорытындыны, дәрілік заттар сараптамасының қорытынды құжаттарының жобаларын қалыптастыру – 10 (он) жұмыс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50"/>
    <w:p>
      <w:pPr>
        <w:spacing w:after="0"/>
        <w:ind w:left="0"/>
        <w:jc w:val="both"/>
      </w:pPr>
      <w:r>
        <w:rPr>
          <w:rFonts w:ascii="Times New Roman"/>
          <w:b w:val="false"/>
          <w:i w:val="false"/>
          <w:color w:val="000000"/>
          <w:sz w:val="28"/>
        </w:rPr>
        <w:t>
      72. Дәрілік заттың сараптамасын жүргізу мерзімдеріне мыналар кірмейді:</w:t>
      </w:r>
    </w:p>
    <w:bookmarkEnd w:id="150"/>
    <w:p>
      <w:pPr>
        <w:spacing w:after="0"/>
        <w:ind w:left="0"/>
        <w:jc w:val="both"/>
      </w:pPr>
      <w:r>
        <w:rPr>
          <w:rFonts w:ascii="Times New Roman"/>
          <w:b w:val="false"/>
          <w:i w:val="false"/>
          <w:color w:val="000000"/>
          <w:sz w:val="28"/>
        </w:rPr>
        <w:t>
      1) тіркеу дерекнамасының толық жинақталмауын толықтыру уақыты;</w:t>
      </w:r>
    </w:p>
    <w:p>
      <w:pPr>
        <w:spacing w:after="0"/>
        <w:ind w:left="0"/>
        <w:jc w:val="both"/>
      </w:pPr>
      <w:r>
        <w:rPr>
          <w:rFonts w:ascii="Times New Roman"/>
          <w:b w:val="false"/>
          <w:i w:val="false"/>
          <w:color w:val="000000"/>
          <w:sz w:val="28"/>
        </w:rPr>
        <w:t>
      2) өтініш берушінің сараптаманың кез келген кезеңінде сұрау салу бойынша құжаттар мен материалдарды ұсыну уақыты;</w:t>
      </w:r>
    </w:p>
    <w:p>
      <w:pPr>
        <w:spacing w:after="0"/>
        <w:ind w:left="0"/>
        <w:jc w:val="both"/>
      </w:pPr>
      <w:r>
        <w:rPr>
          <w:rFonts w:ascii="Times New Roman"/>
          <w:b w:val="false"/>
          <w:i w:val="false"/>
          <w:color w:val="000000"/>
          <w:sz w:val="28"/>
        </w:rPr>
        <w:t>
      3) фармацевтикалық инспекцияны ұйымдастыру және өткізу уақыты.</w:t>
      </w:r>
    </w:p>
    <w:p>
      <w:pPr>
        <w:spacing w:after="0"/>
        <w:ind w:left="0"/>
        <w:jc w:val="both"/>
      </w:pPr>
      <w:r>
        <w:rPr>
          <w:rFonts w:ascii="Times New Roman"/>
          <w:b w:val="false"/>
          <w:i w:val="false"/>
          <w:color w:val="000000"/>
          <w:sz w:val="28"/>
        </w:rPr>
        <w:t xml:space="preserve">
      Өтініш беруші инспекция жүргізу қажеттілігі туралы хабарламаны алған күннен бастап 30 (отыз) жұмыс күні ішінде келісім хатын ұсынып, фармацевтикалық инспекторатқа фармацевтикалық инспекция жүргізу туралы өтініш береді. </w:t>
      </w:r>
    </w:p>
    <w:p>
      <w:pPr>
        <w:spacing w:after="0"/>
        <w:ind w:left="0"/>
        <w:jc w:val="both"/>
      </w:pPr>
      <w:r>
        <w:rPr>
          <w:rFonts w:ascii="Times New Roman"/>
          <w:b w:val="false"/>
          <w:i w:val="false"/>
          <w:color w:val="000000"/>
          <w:sz w:val="28"/>
        </w:rPr>
        <w:t>
      Фармацевтикалық инспекцияны ұйымдастыру және жүргізу мерзімі өтініш берушінің фармацевтикалық инспекция жүргізу туралы өтініш берген күнінен бастап 90 (тоқсан) жұмыс күнінен аспайды.</w:t>
      </w:r>
    </w:p>
    <w:p>
      <w:pPr>
        <w:spacing w:after="0"/>
        <w:ind w:left="0"/>
        <w:jc w:val="both"/>
      </w:pPr>
      <w:r>
        <w:rPr>
          <w:rFonts w:ascii="Times New Roman"/>
          <w:b w:val="false"/>
          <w:i w:val="false"/>
          <w:color w:val="000000"/>
          <w:sz w:val="28"/>
        </w:rPr>
        <w:t>
      4) осы Қағидалардың 11-тармағында айқындалған шарттар сақталған кезде клиникалық зерттеулер есебін ұсыну мерзімдері. Бұл ретте клиникалық зерттеу есебін ұсыну мерзімдері клиникалық зерттеу басталған күннен бастап 120 (жүз жиырма) жұмыс күннен аспайды;</w:t>
      </w:r>
    </w:p>
    <w:p>
      <w:pPr>
        <w:spacing w:after="0"/>
        <w:ind w:left="0"/>
        <w:jc w:val="both"/>
      </w:pPr>
      <w:r>
        <w:rPr>
          <w:rFonts w:ascii="Times New Roman"/>
          <w:b w:val="false"/>
          <w:i w:val="false"/>
          <w:color w:val="000000"/>
          <w:sz w:val="28"/>
        </w:rPr>
        <w:t>
      5) Эксперттік кеңесті ұйымдастыру және өткізу, материалдарды Эксперттік кеңесте қарауға шығарылғаны туралы өтініш берушіге хабарланған күннен бастап 30 (отыз) күнтізбелік күннен аспайды;</w:t>
      </w:r>
    </w:p>
    <w:p>
      <w:pPr>
        <w:spacing w:after="0"/>
        <w:ind w:left="0"/>
        <w:jc w:val="both"/>
      </w:pPr>
      <w:r>
        <w:rPr>
          <w:rFonts w:ascii="Times New Roman"/>
          <w:b w:val="false"/>
          <w:i w:val="false"/>
          <w:color w:val="000000"/>
          <w:sz w:val="28"/>
        </w:rPr>
        <w:t>
      6) өтініш берушімен қорытынды құжаттарды келісу;</w:t>
      </w:r>
    </w:p>
    <w:p>
      <w:pPr>
        <w:spacing w:after="0"/>
        <w:ind w:left="0"/>
        <w:jc w:val="both"/>
      </w:pPr>
      <w:r>
        <w:rPr>
          <w:rFonts w:ascii="Times New Roman"/>
          <w:b w:val="false"/>
          <w:i w:val="false"/>
          <w:color w:val="000000"/>
          <w:sz w:val="28"/>
        </w:rPr>
        <w:t>
      7) өндірушінің сапаны бақылау зертханасында немесе өндіруші пайдаланатын шарттық зертханада сараптамалық ұйым өкілдерінің қатысуымен зертханалық сынақтарды ұйымдастыру және өткізу, оның ішінде қашықтықтан байланыс құралдарын, соның ішінде аудио немесе бейнебайланысты пайдалана отырып жүргізу кірмейді.</w:t>
      </w:r>
    </w:p>
    <w:p>
      <w:pPr>
        <w:spacing w:after="0"/>
        <w:ind w:left="0"/>
        <w:jc w:val="both"/>
      </w:pPr>
      <w:r>
        <w:rPr>
          <w:rFonts w:ascii="Times New Roman"/>
          <w:b w:val="false"/>
          <w:i w:val="false"/>
          <w:color w:val="000000"/>
          <w:sz w:val="28"/>
        </w:rPr>
        <w:t>
      Өндірушінің сапаны бақылау зертханасында немесе өндіруші пайдаланатын шарттық зертханада сараптамалық ұйым өкілдерінің қатысуымен зертханалық сынақтардың ұзақтығы, оның ішінде қашықтықтан байланыс құралдарын (аудио немесе бейнебайланыс) пайдалану арқылы жүргізілетін сынақтар, өтінім берушіге оны жүргізу қажеттілігі туралы хабарлама алынған күннен бастап сексен бес (85) жұмыс күнінен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6" w:id="151"/>
    <w:p>
      <w:pPr>
        <w:spacing w:after="0"/>
        <w:ind w:left="0"/>
        <w:jc w:val="left"/>
      </w:pPr>
      <w:r>
        <w:rPr>
          <w:rFonts w:ascii="Times New Roman"/>
          <w:b/>
          <w:i w:val="false"/>
          <w:color w:val="000000"/>
        </w:rPr>
        <w:t xml:space="preserve"> 7-тарау. Мемлекеттік сараптама ұйымының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51"/>
    <w:p>
      <w:pPr>
        <w:spacing w:after="0"/>
        <w:ind w:left="0"/>
        <w:jc w:val="both"/>
      </w:pPr>
      <w:r>
        <w:rPr>
          <w:rFonts w:ascii="Times New Roman"/>
          <w:b w:val="false"/>
          <w:i w:val="false"/>
          <w:color w:val="ff0000"/>
          <w:sz w:val="28"/>
        </w:rPr>
        <w:t xml:space="preserve">
      Ескерту. Қағида 7-тараумен толықтырылды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67" w:id="152"/>
    <w:p>
      <w:pPr>
        <w:spacing w:after="0"/>
        <w:ind w:left="0"/>
        <w:jc w:val="both"/>
      </w:pPr>
      <w:r>
        <w:rPr>
          <w:rFonts w:ascii="Times New Roman"/>
          <w:b w:val="false"/>
          <w:i w:val="false"/>
          <w:color w:val="000000"/>
          <w:sz w:val="28"/>
        </w:rPr>
        <w:t>
      73. Мемлекеттік қызметтер көрсету мәселелері бойынша мемлекеттік сараптама ұйымының шешіміне, әрекетіне (әрекетсіздігіне) шағым Қазақстан Республикасының заңнамасына сәйкес мемлекеттік сараптама жасау ұйымы басшысының атына, мемлекеттік қызметтер көрсету сапасын бағалау және бақылау жөніндегі уәкілетті органға берілуі мүмкін.</w:t>
      </w:r>
    </w:p>
    <w:bookmarkEnd w:id="152"/>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түскен жағдайда мемлекеттік сараптама ұйымы шағым келіп түскен күннен бастап 3 (үш) жұмыс күні ішінде оны шағымды қарайтын органға жібереді. Мемлекеттік сараптама ұйымы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жібермейді.</w:t>
      </w:r>
    </w:p>
    <w:bookmarkStart w:name="z568" w:id="153"/>
    <w:p>
      <w:pPr>
        <w:spacing w:after="0"/>
        <w:ind w:left="0"/>
        <w:jc w:val="both"/>
      </w:pPr>
      <w:r>
        <w:rPr>
          <w:rFonts w:ascii="Times New Roman"/>
          <w:b w:val="false"/>
          <w:i w:val="false"/>
          <w:color w:val="000000"/>
          <w:sz w:val="28"/>
        </w:rPr>
        <w:t xml:space="preserve">
      74.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w:t>
      </w:r>
    </w:p>
    <w:bookmarkEnd w:id="153"/>
    <w:p>
      <w:pPr>
        <w:spacing w:after="0"/>
        <w:ind w:left="0"/>
        <w:jc w:val="both"/>
      </w:pPr>
      <w:r>
        <w:rPr>
          <w:rFonts w:ascii="Times New Roman"/>
          <w:b w:val="false"/>
          <w:i w:val="false"/>
          <w:color w:val="000000"/>
          <w:sz w:val="28"/>
        </w:rPr>
        <w:t>
      мемлекеттік сараптама ұйымы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 қарауға жатады.</w:t>
      </w:r>
    </w:p>
    <w:bookmarkStart w:name="z569" w:id="154"/>
    <w:p>
      <w:pPr>
        <w:spacing w:after="0"/>
        <w:ind w:left="0"/>
        <w:jc w:val="both"/>
      </w:pPr>
      <w:r>
        <w:rPr>
          <w:rFonts w:ascii="Times New Roman"/>
          <w:b w:val="false"/>
          <w:i w:val="false"/>
          <w:color w:val="000000"/>
          <w:sz w:val="28"/>
        </w:rPr>
        <w:t xml:space="preserve">
      75.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сараптама ұйымының, мемлекеттік қызметтер көрсету сапасын бағалау және бақылау жөніндегі уәкілетті органның шағымды қарау мерзімі:</w:t>
      </w:r>
    </w:p>
    <w:bookmarkEnd w:id="154"/>
    <w:bookmarkStart w:name="z570" w:id="15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55"/>
    <w:bookmarkStart w:name="z571" w:id="15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5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тасымалдағышта берілген кезде) немесе электрондық нысанда (шағым электрондық түрде берілген кезде) хабарлайды.</w:t>
      </w:r>
    </w:p>
    <w:bookmarkStart w:name="z572" w:id="157"/>
    <w:p>
      <w:pPr>
        <w:spacing w:after="0"/>
        <w:ind w:left="0"/>
        <w:jc w:val="both"/>
      </w:pPr>
      <w:r>
        <w:rPr>
          <w:rFonts w:ascii="Times New Roman"/>
          <w:b w:val="false"/>
          <w:i w:val="false"/>
          <w:color w:val="000000"/>
          <w:sz w:val="28"/>
        </w:rPr>
        <w:t xml:space="preserve">
      76. Егер Қазақстан Республикасының заңдарында өзгеше көзделмесе,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58"/>
    <w:p>
      <w:pPr>
        <w:spacing w:after="0"/>
        <w:ind w:left="0"/>
        <w:jc w:val="left"/>
      </w:pPr>
      <w:r>
        <w:rPr>
          <w:rFonts w:ascii="Times New Roman"/>
          <w:b/>
          <w:i w:val="false"/>
          <w:color w:val="000000"/>
        </w:rPr>
        <w:t xml:space="preserve"> Дәрілік затқа сараптама жүргізуге өтініш*</w:t>
      </w:r>
    </w:p>
    <w:bookmarkEnd w:id="15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04.11.2022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типі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Қайта тіркеу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 енгізу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 көрсетілген Қазақстан Республикасында берілген тіркеу куәлігінің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қаптамасына толтырылады)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 үшін көрсетіледі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терапиялық- химиялық жіктемесі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түрі (тиісті дәрілік препаратқа толтырылады, ДЗ тек бір түрі таңдалады)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Бірегей дәрілік препарат</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Биологиялық дәрілік препарат</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иммундық-биологиялық дәрілік препарат</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белсенді фармацевтикалық субстанция</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өндірілген дәрілік препарат</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Баламалығына зерттеуде пайдаланылатын отандық өндірушілер үшін референтті дәрілік препарат (егер ондай зерттеу жүргізілсе):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референттік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препараттан айырмашылығы болған кезде референттік препаратты пайдалану негіздемесін сәйкес келтіру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баламалыққа зерттеулерде пайдаланылатын әрбір дәрілік препаратқа толтыру қажет.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Биоаналогты дәрілік препарат (Биоаналог)</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биологиялық дәрілік препарат: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референттік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салыстырғандағы айырмашылық (егер осындайлар болса):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өндіру процесіндегі айырмашылық;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қолдануға қойылатын басқа да көрсетілімдер;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дәрілік түріндегі айырмашылық;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дозалар;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(активті фармацевтикалық субстанциялардың сандық өзгерістері);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қадағалап-қараудың басқа да тәсілдері;</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да айырмашылықтар ______________________________________</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Гибридті дәрілік препарат</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 компонентті</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Көп компонентті</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салыстырғандағы айырмашылық: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Құрамдас дәрілік препарат</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белсенді фармацевтикалық субстанцияның өзгеруі;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дәрілік түрі;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дозалануы (активті фармацевтикалық субстанциялардың сандық өзгеруі);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енгізудің басқа да тәсілдері;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фармакокинетика (басқа да қолжетімділікті қоса алғанда);</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қолдануға қойылатын басқа да көрсетілімдер;</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да айырмашылықтар ______________________________________</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белгілі комбинация</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комбинация</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комбинация жағдайында)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Жақсы зерделенген медициналық қолданумен дәрілік препарат</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Радиофармацевтикалық дәрілік препарат</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радиофармацевтикалық жиынтық</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радионикулид прекурсоры</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(бастапқы және қайталама) (болған кезде)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Гомеопатикалық дәрілік препарат</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гомеопатиялық препарат</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Өсімдік дәрілік препарат</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фармакопея және монографияға енгізілген гомеопатиялық препарат</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 ғылыми атауы (тегі, түрі, әртүрлі болуы)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өсімдіктің бөлігі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да атаулары (басқа да Фармакопеяларда көрсетілген синонимдер)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Орфандық дәрілік препарат</w:t>
            </w: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немесе басқа да елдерде орфандық дәрілік препарат статусы тағайындалған ба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қарау процесінде</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Иә</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препараттың тіркеу куәлігінің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 статусын тағайындауға ұсынылған өтінішінен бас тартылды: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тағайындауға ұсынылған өтініш кері қайтарылды: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Трансфер Тапсыратын тараптың өндірістік алаңының атауы, мекенжайы</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GMP жағдайында емес өндірілген белсенді фармацевтикалық субстанция немесе дәрілік өсімдік шикізат</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ДДҰ Преквалификациясы</w:t>
            </w: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елінде босату нысаны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арқылыДәрігердің рецептісіз</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бойынша ақпарат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(шектерінің тізімдері толтырылады)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штрих коды (GTIN) (Джитин)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дозалануына (концентрацияға) штрих кодты көрсету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(шектерінің тізімі толтырылады)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типі (белсенді немесе қосымша)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түрдің бірлігіне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шығарылған жылы көрсетілген Фармакопея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 алаңының елі мен мекенжайы (белсенді заттар үшін)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 бақылайды (бар болса белгіленеді)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өндірілетін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тектес белгілер (бар болса, белгіленеді)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 III кесте IV кесте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1-тізім 2-тізім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дәрілік субстанцияның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араластырылығаннан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 пайдалы модельге қорғау құжатының болуы, тауарлық белгісі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Толығымен осы өндірісте 2) Ішінара осы өндірісте 3) Толығымен басқа өндірісте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өндіруші(лер)сі және өндіріс учаске(лер)сі (дәрілік препараттың бөлігі болып табылатын кез келген компонент өндірісі учаскелерін қоса (оның ішінде дәрілік түр ерітіндісі)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мен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адамның Т.А.Ә. (бар болған жағдайда), лауазымы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Кәсіорын-қаптамашы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Серияны шығарғаны үшщін жауапты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органдары өндіріске берген лицензияның дерекнамасы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вакциналарының сапасын бақылау жөніндегі өндіруші елдің зертханасы, сапасына (серияның шығарылуын бақылауға) жауапты адам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орнының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берілген тіркеу куәлігінің № (тіркеу куәлігінің қолданылу мерзімін ұзарту кезінде)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дерекнамасына енгізілетін өзгерістер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шарт бойынша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ақы төлеуді жүзеге асыратын субъект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болған жағдайда),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беруші:__________________________________________________</w:t>
            </w:r>
          </w:p>
          <w:p>
            <w:pPr>
              <w:spacing w:after="20"/>
              <w:ind w:left="20"/>
              <w:jc w:val="both"/>
            </w:pPr>
            <w:r>
              <w:rPr>
                <w:rFonts w:ascii="Times New Roman"/>
                <w:b w:val="false"/>
                <w:i w:val="false"/>
                <w:color w:val="000000"/>
                <w:sz w:val="20"/>
              </w:rPr>
              <w:t>
Кепілдік беремін: тіркеу дерекнамасы ақпаратының дұрыстығына, үшінші тұлғалардың өнертабысқа немесе пайдалы модельге айрықша құқықтарын бұзбауға, сапаны бақылау әдістемелерін, дәрілік заттың медициналық қолдану жөніндегі нұсқаулықтар аудармаларының дәлдігіне; дәрілік заттардың үлгілерін, дәрілік субстанциялар мен олардың қоспаларының стандартты үлгілерін үш реттік талдау үшін жеткілікті мөлшерде, дәрілік заттарға сынақ жүргізу кезінде қолданылатын ерекше реагенттерді, шығыс материалдарын (ерекше жағдайларда және қайтару жағдайында), сондай-ақ олардың тіркеуге ұсынылатын нормативтік құжаттарға сәйкестігін ұсынуға міндетті.Тіркеу дерекнамасыдағы барлық өзгерістер туралы хабарлауға, сондай-ақ бұрын медициналық қолдану жөніндегі нұсқаулықта көрсетілмеген дәрілік затты қолдану кезінде жағымсыз реакциялар анықталған кезде материалдарды ұсынуға міндеттенемін.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Т.А.Ә.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Өтініштің осы нысаны Қазақстан Республикасы Денсаулық сақтау министрінің 2021 жылғы 9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22175 болып тіркелген)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туралы қағидаларының (бұдан әрі-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тәртібіне сәйкес дәрілік затты қайта тіркеу кезінде де ұсынылады.</w:t>
      </w:r>
    </w:p>
    <w:p>
      <w:pPr>
        <w:spacing w:after="0"/>
        <w:ind w:left="0"/>
        <w:jc w:val="both"/>
      </w:pPr>
      <w:r>
        <w:rPr>
          <w:rFonts w:ascii="Times New Roman"/>
          <w:b w:val="false"/>
          <w:i w:val="false"/>
          <w:color w:val="000000"/>
          <w:sz w:val="28"/>
        </w:rPr>
        <w:t>
      ** Өтініш бір рет толтырылады және түзетуге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217" w:id="159"/>
    <w:p>
      <w:pPr>
        <w:spacing w:after="0"/>
        <w:ind w:left="0"/>
        <w:jc w:val="left"/>
      </w:pPr>
      <w:r>
        <w:rPr>
          <w:rFonts w:ascii="Times New Roman"/>
          <w:b/>
          <w:i w:val="false"/>
          <w:color w:val="000000"/>
        </w:rPr>
        <w:t xml:space="preserve"> Қазақстан Республикасының өндірушілері сараптама үшін ұсынған құжаттардың тізбесі</w:t>
      </w:r>
    </w:p>
    <w:bookmarkEnd w:id="159"/>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14.04.2023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02.06.2023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Жалпы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02.06.2023 </w:t>
            </w:r>
            <w:r>
              <w:rPr>
                <w:rFonts w:ascii="Times New Roman"/>
                <w:b w:val="false"/>
                <w:i w:val="false"/>
                <w:color w:val="ff0000"/>
                <w:sz w:val="20"/>
              </w:rPr>
              <w:t>№ 94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02.06.2023 </w:t>
            </w:r>
            <w:r>
              <w:rPr>
                <w:rFonts w:ascii="Times New Roman"/>
                <w:b w:val="false"/>
                <w:i w:val="false"/>
                <w:color w:val="ff0000"/>
                <w:sz w:val="20"/>
              </w:rPr>
              <w:t>№ 94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процесте бірнеше өндіруші қатысатын болса, IА2, ІА3, ІА4 тармақтарының құжаттары өндірістің барлық қатысушыларына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қолданылу мерзімінің аяқталуына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моделіне арналған қорғау құжаты (қорғау құжатының патент иеленушісі электрондық форматта ұсынады), тауар таңбасына қорғау құжаты (электрондық форматта);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декларация (тіркеу куәлігінің ұстаушысы) Өнертабыс немесе пайдалы моделге үшінші тұлғалардың айрықша құқықтарының бұзылмауы туралы кепілдік хат (генериктік дәрілік препараттың сараптамасы кезінде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заттың үлгісінің сериясымен сәйкес келетін үш өнеркәсіптік сериясы дайын өнімінің сапасын растайтын құжат (талдау сертификаты, талдау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 тектес заттарға беретін прион қауіпсіздігі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02.06.2023 </w:t>
            </w:r>
            <w:r>
              <w:rPr>
                <w:rFonts w:ascii="Times New Roman"/>
                <w:b w:val="false"/>
                <w:i w:val="false"/>
                <w:color w:val="ff0000"/>
                <w:sz w:val="20"/>
              </w:rPr>
              <w:t>№ 94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жұмыс істеп тұрған ДПЖС – дан және бастапқы (референттік) дәрілік препараттың ДЗ нұсқаулығынан айырмашылығы жоқ екендігі туралы декларация, ақпараттың айырмашылығын қоспағанда өндіруші, жарамдылық мерзімі, қосымша заттардың құрамы туралы биоқолжетімділігі немесе фармакокинетикасындағы шамалы айырмашылықтар.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репродукцияланған, гибридті немесе биосимилярлы (биосимилярлы) дәрілік препарат екенін көрсететін негіздемелер мен фактілердің қысқаша мазмұны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"doc (док)" форматындағы электронды түрдегі қазақ және орыс тілдеріндегі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"doc (док)" форматындағы қазақ және орыс тілдерінде электрондық түрдегі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бастапқы және қайталама қаптама, стикерлер, заттаңбалар үшін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 қаптамасының, заттаңбалардың, стикерлердің электрондық түрде "jpeg (джипег)" форматта түрлі-түсті макеттері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ДПЖС және бірегей (референттік) дәрілік препараттың ДЗ нұсқаулығын және барлық айырмашылықтарды бөліп және негіздей отырып, қайта өндірілген, гибридті немесе биоаналогтық (биотектес) дәрілік препараттың ДЗ нұсқаулығын жолма-жол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фармакологиялық қадағалау жүйесінің мастер файлы (тіркеу куәлігін ұстаушы дәрілік препаратты тіркеуге алғаш рет өтінім берген жағдайда ұсынылады) немесе Тіркеу куәлігінің ұстаушысының фармакологиялық қадағалау жүйесінің қысқаша сипаттамасы (қайта тіркеу кезінде): Тіркеу куәлігінің ұстаушысының өз қарамағында жаһандық фармакологиялық қадағалауға жауапты тұлға бар екендігі туралы ақпаратты; жаһандық фармакалогиялық қадағалауға жауапты тұлғаның байланыс деректерін;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екендігі туралы тіркеу куәлігін ұстаушы қол қойған декларация;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жаңартылып отыратын қауіпсіздік жөніндегі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жоспары (бірегей, дәрілік препарат,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өз қарамағында фармакологиялық қадағалауға жауапты (байланыстан) тұлға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сапалық және сандық құрамы (белсенді, қосалқы заттар, таблетка қабығының немесе капсула корпусының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қаптау және тығындау материалдарының сапасын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 (БФС, қосымша заттардың сипаттамасы, дәрілік препаратты бірегей (референттік) препаратпен салыстырып әзірлеу (егер генерик болған жағдайда), өндірістік процесті әзірлеу, компоненттердің үйлесімділігі, артығы, тұрақтылығы, микробиологиялық тазалығы)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валидациясы (асептикалық жағдайда жүргізілетін процестерді валидциясы қоректік ортаны (қоректік ортаны толтыру) қолдана отырып, процесті модельдеуді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сериядағы белсенді заттың сапасын растайтын құжат (өндірушіден субстанцияны талдау сертификаты, Еуропалық Фармакопея монографиясының сәйкестік сертификаты, талдау хаттамасы, талдау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заттарға сапа сертификаты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материалының олардың сапасын регламенттейтін құжаттар қоса берілген сапа сертификаттары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тілінен орыс тіліне тең түпнұсқалы аудармасы бар дайын өнімнің сапа ерекшеліктегі және бақылау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өндірушінің электрондық түрдегі, "doc (құжат)" форматындағы нормативтік құжаты, оған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әдістемелерінің валидациясы (қайта тіркеу кезінде Қазақстан Республикасында бекітілген сапа жөніндегі нормативтік құжаттың қосымша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тұрақтылықты сынау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бақылау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өзгерген организмдерден тұратын препараттарға арналған қоршаған орта үшін ықтимал қауіпсіздік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(медициналық иммундық-биологиялық препарат - бір рет енгізгенде және қайталама дозаларды енгізгенде уыттылығы)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функцияға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Эмбриоуыттылығ және мен тератогенділік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Канцерогенділігі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 үшін – реактогенділікті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препараттар үшін – спецификалық белсенділік нәтижелрі)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тітіркендірілгіш әсері туралы деректер (медициналық иммундық-биологиялық препараттар үшін иммуногендікті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нәтижелері, ғылыми жарияланымдар,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дерекнамасы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қағидаларына сәйкес жүзеге асырылатын қайта тіркеу кезінде осы тізбенің I және II бөліктері ұсынылады.</w:t>
      </w:r>
    </w:p>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p>
      <w:pPr>
        <w:spacing w:after="0"/>
        <w:ind w:left="0"/>
        <w:jc w:val="both"/>
      </w:pPr>
      <w:r>
        <w:rPr>
          <w:rFonts w:ascii="Times New Roman"/>
          <w:b w:val="false"/>
          <w:i w:val="false"/>
          <w:color w:val="000000"/>
          <w:sz w:val="28"/>
        </w:rPr>
        <w:t>
      *** бекітілген зерттеу хаттамасы, бекітілген зерттеу есебі, реттеуші органның зерттеу жүргізуге рұқсаты(бар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(биобаламалылықты зерттеуді ұсыну кезінде),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220" w:id="160"/>
    <w:p>
      <w:pPr>
        <w:spacing w:after="0"/>
        <w:ind w:left="0"/>
        <w:jc w:val="left"/>
      </w:pPr>
      <w:r>
        <w:rPr>
          <w:rFonts w:ascii="Times New Roman"/>
          <w:b/>
          <w:i w:val="false"/>
          <w:color w:val="000000"/>
        </w:rPr>
        <w:t xml:space="preserve"> Жалпы техникалық құжат форматында сараптау үшін ұсынылатын құжаттардың тізбесі</w:t>
      </w:r>
    </w:p>
    <w:bookmarkEnd w:id="160"/>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14.04.2023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ұсынымына сәйкес фармацевтикалық өнімге сертификат (нотариат куәландырған) (бар болған жағдайда) немесе Өндіруші елде тіркелгені туралы сертификат (тіркеу куәлігі) (нотариат куәландырған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(соңғы инспекцияның күні мен нәтижелерін көрсете отырып) сертификаты (нотариат куәландырған) немесе "Интернет" ақпараттық-коммуникациялық желісінде уәкілетті орган GMP (мысалы, EudraGMP) талаптарына сәйкестік сертификаттарының тізілімі сайтының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құқығына лицензиялық шарт (келісім) (бірегей препаратқа патенттің қолданылу мерзімі аяқталғанға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тіркеу куәлігінің нөмірі мен күні көрсетілген дәрілік затты тіркеу туралы мәліметтер (немесе сертификаттың немесе тіркеу куәлігінің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қорғау құжатының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қолданыстағы ДПЖС – тан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биоқолжетімділігі немесе фармакокинетикадағы болмашы айырмашылығы.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қайта өндірілген, гибридті немесе биоаналогтық (биотектес) дәрілік препарат екенін көрсететін негіздемелер мен фактілердің түйіндемесі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 және медициналық қолдану жөніндегі нұсқаулықтар, таңбалануы (түрлі-түсті макеттер) (қосымша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қайта қаралған күнімен дәрілік препараттың жалпы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куәландырған бекітілген дәрілік затты медициналық қолдану жөніндегі нұсқаулық (Тәуелсіз Мемлекеттер Достастығы елдерінің өндіруші – ұйымдары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дәрілік затты медициналық қолдану жөніндегі нұсқаулықтың (қосымша бет) қазақ және орыс тілдеріндегі жобалары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қаптамалардың, заттаңбалардың, стикерлердің қазақ және орыс тілдеріндегі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қаптамасының, заттаңбалардың, стикерлердің электрондық түрде jpeg (джипег) форматта 1:1 масштабты түрлі-түсті макеттері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(референттік) дәрілік препараттың және ДПЖС жобаларының қолданыстағы ДПЖС және ДС нұсқаулықтарын және барлық айырмашылықтарды бөліп көрсетумен және негіздеумен жаңғыртылған, гибридті немесе биоаналогтық (биотектес) дәрілік препараттың ДЗ нұсқаулықтарын жолма 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сараптама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деректерді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бойынша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қауіптілікті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модификацияланған организмдерден тұратын немесе содан алынған дәрілік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өтініш берушінің фармакологиялық қадағалауға қатысты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жаңа ұстаушыдан (ТКҰ) фармакологиялық қадағалау жүйесінің қысқаша сипаттамасы, ол мынадай элементтерді қамтиды:</w:t>
            </w:r>
          </w:p>
          <w:p>
            <w:pPr>
              <w:spacing w:after="20"/>
              <w:ind w:left="20"/>
              <w:jc w:val="both"/>
            </w:pPr>
            <w:r>
              <w:rPr>
                <w:rFonts w:ascii="Times New Roman"/>
                <w:b w:val="false"/>
                <w:i w:val="false"/>
                <w:color w:val="000000"/>
                <w:sz w:val="20"/>
              </w:rPr>
              <w:t>
ТҚҰ-ның өз қарамағында жаһандық фармакологиялық қадағалауға жауапты тұлғаның бар екені туралы ақпарат;</w:t>
            </w:r>
          </w:p>
          <w:p>
            <w:pPr>
              <w:spacing w:after="20"/>
              <w:ind w:left="20"/>
              <w:jc w:val="both"/>
            </w:pPr>
            <w:r>
              <w:rPr>
                <w:rFonts w:ascii="Times New Roman"/>
                <w:b w:val="false"/>
                <w:i w:val="false"/>
                <w:color w:val="000000"/>
                <w:sz w:val="20"/>
              </w:rPr>
              <w:t>
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ТҚҰ қол қойған декларация;</w:t>
            </w:r>
          </w:p>
          <w:p>
            <w:pPr>
              <w:spacing w:after="20"/>
              <w:ind w:left="20"/>
              <w:jc w:val="both"/>
            </w:pPr>
            <w:r>
              <w:rPr>
                <w:rFonts w:ascii="Times New Roman"/>
                <w:b w:val="false"/>
                <w:i w:val="false"/>
                <w:color w:val="000000"/>
                <w:sz w:val="20"/>
              </w:rPr>
              <w:t>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фармакологиялық қадағалау үшін уәкілетті (байланысатын)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құжаттың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2-5-бөліктерінің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жалпы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қосалқы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және олармен байланысты талдамалық әдістер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бойынша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бойынша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зерттеулердің қысқа шолулары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Сапа*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сипаттау және оны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және сипаттамалардың дәлелдемесі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талдау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немесе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құрамдас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және бақылау үдерісін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өндірісті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 тектес қосымша заттар (жануардан немесе адамнан алынатын ВВ пайдалану кезінде вирустық, бактериологиялық және приондық қауіпсіздік сертификаттары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қосалқы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қауіпсіздігін бақылау жөніндегі электрондық түрде doc форматта бекітілген нормативтік құжат (қайта тіркеу кезінде қосымша Қазақстан Республикасында бекітілген нормативтік құжаттың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түйіндеме және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Клиникаға дейінгі (клиникалық емес) зерттеулер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бойынша талдамалық әдістемелер мен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(шығарылуы)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әрекеттесулер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фармакокинетикалық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(ин-витро; ин-виво, токсикокинетикалық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онтогенетикалық уыттылық: фертильділік және эмбриондық ерте даму, эмбрио-фетальді даму; пренатальді және постнатальды даму; кейіннен бақылаумен жыныстық жетілмеген ұрпақтағы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көтере алушылық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әсер ету механизмін зерттеу, дәріге тәуелділік, метаболиттер, қоспалар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Клиникалық зерттеулер және (немесе) сынаулар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барлық клиникалық зерттеулер (сынақтар) тізбесі (орыс тіліне аудармамен зерттеу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биоқолжетімділік жөніндегі зерттеулер есебі; биожетімділік және биобаламалық жөніндегі салыстырмалы зерттеулер есебі; ин-витро ин-виво зерттеулері корреляциясы жөніндегі есеп; биоталдамалық және талдамалық әдістер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адам биоматериалдары пайдаланылатын зерттеулер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жеке көтере алушылық зерттеулерінің есебі; пациенттер фармакокинетикасы зерттеулерінің және бастапқы жеке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 фармакодинамикасы және фармакокинетикасы (фармакодинамикасы) зерттеулерінің есебі; пациенттер фармакодинамикасы және фармакокинетикасы (фармакодинамикасы)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алғанда, бір зерттеуден астам деректер талдауының есебі; басқа зерттеулер бойынша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қолдану тәжірибесі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нысандарының үлгілері және пациенттердің жеке тізімдері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*"Дәрілік затты немесе медициналық бұйымды мемлекеттік тіркеу, қайта тіркеу, дәрілік затты немесе медициналық бұйымды тіркеу деректеріне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22175 болып тіркелген) жүзеге асырылатын қайта тіркеу кезінде 1-3 модульдері ұсынылады. Драг мастер - файлдардың жабық бөліктері сараптама жұмыстары барысында сараптама ұйымының сұратуы бойынша ұсынылады.</w:t>
      </w:r>
    </w:p>
    <w:p>
      <w:pPr>
        <w:spacing w:after="0"/>
        <w:ind w:left="0"/>
        <w:jc w:val="both"/>
      </w:pPr>
      <w:r>
        <w:rPr>
          <w:rFonts w:ascii="Times New Roman"/>
          <w:b w:val="false"/>
          <w:i w:val="false"/>
          <w:color w:val="000000"/>
          <w:sz w:val="28"/>
        </w:rPr>
        <w:t>
      ** Қайта тіркеу кезінде тұрақтылық нәтижелері, белсенді фармацевтикалық субстанция және (немесе) дәрілік препараттың тіркеуден кейінгі кезеңінде өндірілген сериялары үшін сапа сертификаттары (талдау сертификаты, сынақ хаттамасы) ұсынылады. Егер құжаттаманың жекелеген бөліктері дерекнамаға енгізілмеген болса, тиісті бөлімде негіздеме ұсыну қажет. 3.2.S. бөлімінде берілуі қажет мәліметтердің ең аз көлемі егер құжаттаманың жекелеген бөліктері дерекнамаға енгізілмесе, тиісті бөлімде негіздеме ұсыну қажет. Жануарлардан алынған заттардан жасалған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 Модулдердің мынадай бөлімдерін орыс тіліне аудармасымен ағылшын тілінде 3, 4, 5-модулдерінің құжаттарын ұсынуға жол беріледі: ерекшеліктер (3.2.P.5.1.), талдамалық әдістемелер (3.2.Р.5.2.), ерекшеліктердің негіздемесі (3.2.Р.5.6.).</w:t>
      </w:r>
    </w:p>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p>
      <w:pPr>
        <w:spacing w:after="0"/>
        <w:ind w:left="0"/>
        <w:jc w:val="both"/>
      </w:pPr>
      <w:r>
        <w:rPr>
          <w:rFonts w:ascii="Times New Roman"/>
          <w:b w:val="false"/>
          <w:i w:val="false"/>
          <w:color w:val="000000"/>
          <w:sz w:val="28"/>
        </w:rPr>
        <w:t>
      **** Асептикалық жағдайда жүргізілетін процестерді тексеру қоректік ортаны (қоректік ортаны толтыру) қолдана отырып, процесті модельдеуді қамтиды.</w:t>
      </w:r>
    </w:p>
    <w:p>
      <w:pPr>
        <w:spacing w:after="0"/>
        <w:ind w:left="0"/>
        <w:jc w:val="both"/>
      </w:pPr>
      <w:r>
        <w:rPr>
          <w:rFonts w:ascii="Times New Roman"/>
          <w:b w:val="false"/>
          <w:i w:val="false"/>
          <w:color w:val="000000"/>
          <w:sz w:val="28"/>
        </w:rPr>
        <w:t>
      ***** әрбір клиникалық зерттеу үшін (оның ішінде биобаламалық зерттеу) ұсынылады: бекітілген зерттеу хаттамасы, бекітілген зерттеу есебі, реттеуші органның зерттеу жүргізуге рұқсаты (бар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(биобаламалық зерттеу ұсынылған кезде),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223" w:id="161"/>
    <w:p>
      <w:pPr>
        <w:spacing w:after="0"/>
        <w:ind w:left="0"/>
        <w:jc w:val="left"/>
      </w:pPr>
      <w:r>
        <w:rPr>
          <w:rFonts w:ascii="Times New Roman"/>
          <w:b/>
          <w:i w:val="false"/>
          <w:color w:val="000000"/>
        </w:rPr>
        <w:t xml:space="preserve"> Дәрілік заттың түріне байланысты тіркеу дерекнамасының ұсынылатын материалдардың тізбесі</w:t>
      </w:r>
    </w:p>
    <w:bookmarkEnd w:id="161"/>
    <w:bookmarkStart w:name="z224" w:id="162"/>
    <w:p>
      <w:pPr>
        <w:spacing w:after="0"/>
        <w:ind w:left="0"/>
        <w:jc w:val="both"/>
      </w:pPr>
      <w:r>
        <w:rPr>
          <w:rFonts w:ascii="Times New Roman"/>
          <w:b w:val="false"/>
          <w:i w:val="false"/>
          <w:color w:val="000000"/>
          <w:sz w:val="28"/>
        </w:rPr>
        <w:t>
      1. Түпнұсқалық дәрілік затты және оның жаңа дәрілік нысандарын, оның ішінде иммунобиологиялық препаратты мемлекеттік тіркеу кезінде сараптама үшін тіркеу дерекнамасының толық жиынтығы ұсынылады.</w:t>
      </w:r>
    </w:p>
    <w:bookmarkEnd w:id="162"/>
    <w:p>
      <w:pPr>
        <w:spacing w:after="0"/>
        <w:ind w:left="0"/>
        <w:jc w:val="both"/>
      </w:pPr>
      <w:r>
        <w:rPr>
          <w:rFonts w:ascii="Times New Roman"/>
          <w:b w:val="false"/>
          <w:i w:val="false"/>
          <w:color w:val="000000"/>
          <w:sz w:val="28"/>
        </w:rPr>
        <w:t>
      Тіркеу дерекнамасына дәрілік заттың сараптамасына өтініш беру сәтінде пандемиялық вакциналарды қоспағанда, I – III фазадағы клиникалық зерттеулердің дерекнамасы болуы тиіс.</w:t>
      </w:r>
    </w:p>
    <w:bookmarkStart w:name="z225" w:id="163"/>
    <w:p>
      <w:pPr>
        <w:spacing w:after="0"/>
        <w:ind w:left="0"/>
        <w:jc w:val="both"/>
      </w:pPr>
      <w:r>
        <w:rPr>
          <w:rFonts w:ascii="Times New Roman"/>
          <w:b w:val="false"/>
          <w:i w:val="false"/>
          <w:color w:val="000000"/>
          <w:sz w:val="28"/>
        </w:rPr>
        <w:t>
      2. Қайта өндірілген дәрілік препарат</w:t>
      </w:r>
    </w:p>
    <w:bookmarkEnd w:id="163"/>
    <w:p>
      <w:pPr>
        <w:spacing w:after="0"/>
        <w:ind w:left="0"/>
        <w:jc w:val="both"/>
      </w:pPr>
      <w:r>
        <w:rPr>
          <w:rFonts w:ascii="Times New Roman"/>
          <w:b w:val="false"/>
          <w:i w:val="false"/>
          <w:color w:val="000000"/>
          <w:sz w:val="28"/>
        </w:rPr>
        <w:t>
      Қайта өндірілген дәрілік препараттар үшін фармацевтикалық әзірлеменің деректері бірегей немесе референттік препаратпен салыстырғанда ұсынылады. ОТД форматындағы 5 модульдегі немесе Қазақстан Республикасының өндірушілері сараптау үшін ұсынатын құжаттар тізбесінің (бұдан әрі – тізбе) IV бөлігіндегі бірегей (референттік) препараты бар генериктің баламалылығын дәлелдеу үшін генериктің тіркеу дерекнамасында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биобаламалығына зерттеулер жүргізу қағидаларына сәйкес зерттеулер нәтижелері ұсынылады.</w:t>
      </w:r>
    </w:p>
    <w:p>
      <w:pPr>
        <w:spacing w:after="0"/>
        <w:ind w:left="0"/>
        <w:jc w:val="both"/>
      </w:pPr>
      <w:r>
        <w:rPr>
          <w:rFonts w:ascii="Times New Roman"/>
          <w:b w:val="false"/>
          <w:i w:val="false"/>
          <w:color w:val="000000"/>
          <w:sz w:val="28"/>
        </w:rPr>
        <w:t>
      Тізбенің 1-модулінде немесе I бөлігінде өтініш беруші дәрілік препараттың тиісті бірегей дәрілік препараттың қайта өндірілген дәрілік препараты болып табылатынын көрсететін негіздемелер мен фактілердің түйіндемесін (5 бетке дейін) ұсынады. Көрсетілген түйіндемеде препарат, оның сапалық құрамы және ондағы белсенді заттың сандық құрамы, оның дәрілік нысаны және бастапқы препараттың белсенді затымен салыстырғанда оның белсенді затының қауіпсіздігі және (немесе) тиімділігі бейіні туралы ақпарат, сондай-ақ осы препараттың биоқолжетімділігі мен биобаламалығы туралы мәліметтер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164"/>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Гибридті</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препарат</w:t>
      </w:r>
    </w:p>
    <w:bookmarkEnd w:id="164"/>
    <w:p>
      <w:pPr>
        <w:spacing w:after="0"/>
        <w:ind w:left="0"/>
        <w:jc w:val="both"/>
      </w:pPr>
      <w:r>
        <w:rPr>
          <w:rFonts w:ascii="Times New Roman"/>
          <w:b w:val="false"/>
          <w:i w:val="false"/>
          <w:color w:val="000000"/>
          <w:sz w:val="28"/>
        </w:rPr>
        <w:t>
      Гибридті дәрілік препаратын мемлекеттік тіркеу үшін мынадай деректер ұсынылады:</w:t>
      </w:r>
    </w:p>
    <w:p>
      <w:pPr>
        <w:spacing w:after="0"/>
        <w:ind w:left="0"/>
        <w:jc w:val="both"/>
      </w:pPr>
      <w:r>
        <w:rPr>
          <w:rFonts w:ascii="Times New Roman"/>
          <w:b w:val="false"/>
          <w:i w:val="false"/>
          <w:color w:val="000000"/>
          <w:sz w:val="28"/>
        </w:rPr>
        <w:t>
      Тізбенің 1-модулінде немесе I бөлігінде өтініш беруші дәрілік препараттың тиісті бірегей препаратқа қатысты гибридті болып табылатындығы туралы негіздемелер мен фактілерді жинақтайтын қысқаша ақпарат ұсынады. Қорытуда препарат, белсенді фармацевтикалық субстанция, дәрілік нысан, дозалар, қолдануға көрсетілімдер, бірегей препаратпен салыстырғанда қолдану тәсілі туралы ақпарат, сондай-ақ қажет болған кезде осы препараттың биожетімділігі және биоэквиваленттілігі туралы мәліметтер қамтылады.</w:t>
      </w:r>
    </w:p>
    <w:p>
      <w:pPr>
        <w:spacing w:after="0"/>
        <w:ind w:left="0"/>
        <w:jc w:val="both"/>
      </w:pPr>
      <w:r>
        <w:rPr>
          <w:rFonts w:ascii="Times New Roman"/>
          <w:b w:val="false"/>
          <w:i w:val="false"/>
          <w:color w:val="000000"/>
          <w:sz w:val="28"/>
        </w:rPr>
        <w:t>
      Гибридті дәрілік препаратты мемлекеттік тіркеу үшін мынадай деректер ұсынылады:</w:t>
      </w:r>
    </w:p>
    <w:p>
      <w:pPr>
        <w:spacing w:after="0"/>
        <w:ind w:left="0"/>
        <w:jc w:val="both"/>
      </w:pPr>
      <w:r>
        <w:rPr>
          <w:rFonts w:ascii="Times New Roman"/>
          <w:b w:val="false"/>
          <w:i w:val="false"/>
          <w:color w:val="000000"/>
          <w:sz w:val="28"/>
        </w:rPr>
        <w:t>
      1-модулде немесе Тізбенің I бөлімі өтініш беруші оны тіркеу үшін өтініш берілген препарат тиісті референтті препаратқа қатысты гибридті препарат болып табылады деп қысқаша ақпарат, қорытынды негіздеме мен фактілерді ұсынады, Қорытынды препарат туралы, активті фармацевтикалық субстанциялары, дәрілік түрі, дозасы, қолдануға көрсетілімдері, референтті препаратпен салыстырғанда қолодану тәсілі, сондай-ақ қажет болған кезде осы препараттың биоқолжетімділігі және биобаламалығы туралы мәлімет туралы ақпараттан тұрады.</w:t>
      </w:r>
    </w:p>
    <w:p>
      <w:pPr>
        <w:spacing w:after="0"/>
        <w:ind w:left="0"/>
        <w:jc w:val="both"/>
      </w:pPr>
      <w:r>
        <w:rPr>
          <w:rFonts w:ascii="Times New Roman"/>
          <w:b w:val="false"/>
          <w:i w:val="false"/>
          <w:color w:val="000000"/>
          <w:sz w:val="28"/>
        </w:rPr>
        <w:t>
      Белгілі бір жағдайларда қауіпті басқару жоспары талап етіледі.</w:t>
      </w:r>
    </w:p>
    <w:p>
      <w:pPr>
        <w:spacing w:after="0"/>
        <w:ind w:left="0"/>
        <w:jc w:val="both"/>
      </w:pPr>
      <w:r>
        <w:rPr>
          <w:rFonts w:ascii="Times New Roman"/>
          <w:b w:val="false"/>
          <w:i w:val="false"/>
          <w:color w:val="000000"/>
          <w:sz w:val="28"/>
        </w:rPr>
        <w:t>
      Белгілі бір элементтер болмаған жағдайда тиісті бөлімде оның болмауы жөнінде негіздеме ұсыну керек.</w:t>
      </w:r>
    </w:p>
    <w:p>
      <w:pPr>
        <w:spacing w:after="0"/>
        <w:ind w:left="0"/>
        <w:jc w:val="both"/>
      </w:pPr>
      <w:r>
        <w:rPr>
          <w:rFonts w:ascii="Times New Roman"/>
          <w:b w:val="false"/>
          <w:i w:val="false"/>
          <w:color w:val="000000"/>
          <w:sz w:val="28"/>
        </w:rPr>
        <w:t>
      Клиникаға дейінгі және клиникалық деректер шолуында мынадай элементтерге ерекше көңіл бөлінеді:</w:t>
      </w:r>
    </w:p>
    <w:p>
      <w:pPr>
        <w:spacing w:after="0"/>
        <w:ind w:left="0"/>
        <w:jc w:val="both"/>
      </w:pPr>
      <w:r>
        <w:rPr>
          <w:rFonts w:ascii="Times New Roman"/>
          <w:b w:val="false"/>
          <w:i w:val="false"/>
          <w:color w:val="000000"/>
          <w:sz w:val="28"/>
        </w:rPr>
        <w:t>
      Фармацевтикалық нарықта сатуға жататын препарат серияларында активті заттардың қоспасының бейінінің түйіндемесі (және сәйкесінше жағдайларда сақтау кезінде қалыптасатын болуы мүмкін өнімдердің бүлінуі);</w:t>
      </w:r>
    </w:p>
    <w:p>
      <w:pPr>
        <w:spacing w:after="0"/>
        <w:ind w:left="0"/>
        <w:jc w:val="both"/>
      </w:pPr>
      <w:r>
        <w:rPr>
          <w:rFonts w:ascii="Times New Roman"/>
          <w:b w:val="false"/>
          <w:i w:val="false"/>
          <w:color w:val="000000"/>
          <w:sz w:val="28"/>
        </w:rPr>
        <w:t>
      Тіркеуге осы өтінімнің шеңберінде активті заттар бойынша әдеби жарияланымдарды жаңарту; осы талап рецензияланатын журналдарда мақаланың сілтемесі арқылы орындалады;</w:t>
      </w:r>
    </w:p>
    <w:p>
      <w:pPr>
        <w:spacing w:after="0"/>
        <w:ind w:left="0"/>
        <w:jc w:val="both"/>
      </w:pPr>
      <w:r>
        <w:rPr>
          <w:rFonts w:ascii="Times New Roman"/>
          <w:b w:val="false"/>
          <w:i w:val="false"/>
          <w:color w:val="000000"/>
          <w:sz w:val="28"/>
        </w:rPr>
        <w:t>
      Бұрын белгілі болмаған немесе препараттың сипаттамасынан туындайтын және (немесе) оның терапиялық тобының дәрілік препаратының жалпы сипаттамасында әрбір тармақ клиникаға дейінгі және клиникалық шолуларда (жарияланған әдебиеттен) дәлелдердің түйіндемесе және бекіту және (немесе) қосымша зерттеулердің нәтижелерінен талдау жүргізу керек;</w:t>
      </w:r>
    </w:p>
    <w:p>
      <w:pPr>
        <w:spacing w:after="0"/>
        <w:ind w:left="0"/>
        <w:jc w:val="both"/>
      </w:pPr>
      <w:r>
        <w:rPr>
          <w:rFonts w:ascii="Times New Roman"/>
          <w:b w:val="false"/>
          <w:i w:val="false"/>
          <w:color w:val="000000"/>
          <w:sz w:val="28"/>
        </w:rPr>
        <w:t>
      мәлімделген препарттың қауіпсіздігі және (немесе) тиімділігі бейінін дәлелдейтін қосымша ақпаратты ұсыну керек, осындай референтті препараттан ерекшеленбейді (өзінің клиникаға дейінгі және (немесе) клиникалық зерттеулердің түйіндемесі).</w:t>
      </w:r>
    </w:p>
    <w:p>
      <w:pPr>
        <w:spacing w:after="0"/>
        <w:ind w:left="0"/>
        <w:jc w:val="both"/>
      </w:pPr>
      <w:r>
        <w:rPr>
          <w:rFonts w:ascii="Times New Roman"/>
          <w:b w:val="false"/>
          <w:i w:val="false"/>
          <w:color w:val="000000"/>
          <w:sz w:val="28"/>
        </w:rPr>
        <w:t>
      Гибридті дәрілік препараттың клиникаға дейінгі және (немесе) клиникалық зерттеулер нәтижелерін 4 және 5-модулдердің бөлімдеріне немесе Тізбенің III, IV бөлімдеріне қосу керек.</w:t>
      </w:r>
    </w:p>
    <w:p>
      <w:pPr>
        <w:spacing w:after="0"/>
        <w:ind w:left="0"/>
        <w:jc w:val="both"/>
      </w:pPr>
      <w:r>
        <w:rPr>
          <w:rFonts w:ascii="Times New Roman"/>
          <w:b w:val="false"/>
          <w:i w:val="false"/>
          <w:color w:val="000000"/>
          <w:sz w:val="28"/>
        </w:rPr>
        <w:t>
      Қайта өндірілген дәрілік препараттар мен гибридті препараттар үшін қажетті қосымша зерттеулерді жүргізу:</w:t>
      </w:r>
    </w:p>
    <w:p>
      <w:pPr>
        <w:spacing w:after="0"/>
        <w:ind w:left="0"/>
        <w:jc w:val="both"/>
      </w:pPr>
      <w:r>
        <w:rPr>
          <w:rFonts w:ascii="Times New Roman"/>
          <w:b w:val="false"/>
          <w:i w:val="false"/>
          <w:color w:val="000000"/>
          <w:sz w:val="28"/>
        </w:rPr>
        <w:t>
      1) әртүрлі тұздар (күрделі эфирлер, кешендер, олардың туындылары) (молекуланың сол бір активті бөлігінде) қауіпсіздік (тиімділік) бейініне елеулі ықпал ететін (жаңа активті зат ретінде қарау керек) молекуланың активті бөлігінің фармакокинетикасында, фармакодинамикасында және (немесе) уыттылығында ешқандай өзгерістер жоқ екені туралы дәлелді ұсынады;</w:t>
      </w:r>
    </w:p>
    <w:p>
      <w:pPr>
        <w:spacing w:after="0"/>
        <w:ind w:left="0"/>
        <w:jc w:val="both"/>
      </w:pPr>
      <w:r>
        <w:rPr>
          <w:rFonts w:ascii="Times New Roman"/>
          <w:b w:val="false"/>
          <w:i w:val="false"/>
          <w:color w:val="000000"/>
          <w:sz w:val="28"/>
        </w:rPr>
        <w:t>
      2) қолданудың басқа тәсілі (басқа дәрілік түрі) (ішке қолдану, артерия ішіне, венаішіне, бұлшықет ішіне, тері астына және басқа да енгізу әдістері арқылы айырмашлықты жүргізу қажет) өзге де дәрілік түрін енгізудің жаңа енгізу жолы (сол бір енгізу тәсілі кезінде) клиникалық деректер (қауіпсіздік (тиімділік)), егер осы қолданылса фармакокинетикалық зерттеу, тиісті клиникаға дейінгі деректер (мысалы жеке қабылдау алмауы) ұсынады;</w:t>
      </w:r>
    </w:p>
    <w:p>
      <w:pPr>
        <w:spacing w:after="0"/>
        <w:ind w:left="0"/>
        <w:jc w:val="both"/>
      </w:pPr>
      <w:r>
        <w:rPr>
          <w:rFonts w:ascii="Times New Roman"/>
          <w:b w:val="false"/>
          <w:i w:val="false"/>
          <w:color w:val="000000"/>
          <w:sz w:val="28"/>
        </w:rPr>
        <w:t>
      3) сол бір енгізу жолдары (дәрілік түрі) және қолдануға көрсетілімдер кезінде басқа да дозасы салыстырмалы биожетімділікті зерттеу ұсынылады;</w:t>
      </w:r>
    </w:p>
    <w:p>
      <w:pPr>
        <w:spacing w:after="0"/>
        <w:ind w:left="0"/>
        <w:jc w:val="both"/>
      </w:pPr>
      <w:r>
        <w:rPr>
          <w:rFonts w:ascii="Times New Roman"/>
          <w:b w:val="false"/>
          <w:i w:val="false"/>
          <w:color w:val="000000"/>
          <w:sz w:val="28"/>
        </w:rPr>
        <w:t>
      4) дозасының интервалын сақтау кезінде биоқолжетімділіктен тыс препараттар ұқсас плазма (қан) концентрациясында қол жеткізуге арналған салыстырмалы биоқолжетімділікті зерттеу ұсынады.</w:t>
      </w:r>
    </w:p>
    <w:bookmarkStart w:name="z227" w:id="165"/>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Биологиялық</w:t>
      </w:r>
      <w:r>
        <w:rPr>
          <w:rFonts w:ascii="Times New Roman"/>
          <w:b w:val="false"/>
          <w:i w:val="false"/>
          <w:color w:val="000000"/>
          <w:sz w:val="28"/>
        </w:rPr>
        <w:t xml:space="preserve"> </w:t>
      </w:r>
      <w:r>
        <w:rPr>
          <w:rFonts w:ascii="Times New Roman"/>
          <w:b/>
          <w:i w:val="false"/>
          <w:color w:val="000000"/>
          <w:sz w:val="28"/>
        </w:rPr>
        <w:t>препараттар</w:t>
      </w:r>
    </w:p>
    <w:bookmarkEnd w:id="165"/>
    <w:p>
      <w:pPr>
        <w:spacing w:after="0"/>
        <w:ind w:left="0"/>
        <w:jc w:val="both"/>
      </w:pPr>
      <w:r>
        <w:rPr>
          <w:rFonts w:ascii="Times New Roman"/>
          <w:b w:val="false"/>
          <w:i w:val="false"/>
          <w:color w:val="000000"/>
          <w:sz w:val="28"/>
        </w:rPr>
        <w:t>
      1) Адамның қаны мен плазмасынан алынған дәрілік препарттар үшін өтініш беруші плазмаға жеке мастер-файлмен қосымшамен сүймелденетін толық дәрілік препарттың тіркеу дерегі ұсынылады.</w:t>
      </w:r>
    </w:p>
    <w:p>
      <w:pPr>
        <w:spacing w:after="0"/>
        <w:ind w:left="0"/>
        <w:jc w:val="both"/>
      </w:pPr>
      <w:r>
        <w:rPr>
          <w:rFonts w:ascii="Times New Roman"/>
          <w:b w:val="false"/>
          <w:i w:val="false"/>
          <w:color w:val="000000"/>
          <w:sz w:val="28"/>
        </w:rPr>
        <w:t>
      Қан плазмасына мастер-файл дәрілік препарттың тіркеу құжатынан бөлек және дәрілік препартардың немесе медициналық бұйымдардың бір бөлігі болып табылатын субфракциялар немесе аралық фракциялар, қосымша заттардың компонеттері немесе активті заттарды өндіру кезінде шығыфс метриалдар және (немесе) шикізат ретінде павйдалнылған адамның барлық плазмасының сипаттамасы туралы барлық маңызды егжей-тегжейлі мәліметінен тұратын өз бетінше құжат болып табылады;</w:t>
      </w:r>
    </w:p>
    <w:p>
      <w:pPr>
        <w:spacing w:after="0"/>
        <w:ind w:left="0"/>
        <w:jc w:val="both"/>
      </w:pPr>
      <w:r>
        <w:rPr>
          <w:rFonts w:ascii="Times New Roman"/>
          <w:b w:val="false"/>
          <w:i w:val="false"/>
          <w:color w:val="000000"/>
          <w:sz w:val="28"/>
        </w:rPr>
        <w:t>
      Егер тіркеу құжатына плазмадан алынған компоненттен, онда шығыс материал (шикізат) ретінде пайдаланылған плазма үшін иесінің мастер-файлға сілтеме көзделеді.</w:t>
      </w:r>
    </w:p>
    <w:p>
      <w:pPr>
        <w:spacing w:after="0"/>
        <w:ind w:left="0"/>
        <w:jc w:val="both"/>
      </w:pPr>
      <w:r>
        <w:rPr>
          <w:rFonts w:ascii="Times New Roman"/>
          <w:b w:val="false"/>
          <w:i w:val="false"/>
          <w:color w:val="000000"/>
          <w:sz w:val="28"/>
        </w:rPr>
        <w:t>
      Иесінің мастер-файлі шығыс материал (шикізат) ретінде пайдаланылған плазма туралы мынадай ақпараттан тұрады:</w:t>
      </w:r>
    </w:p>
    <w:p>
      <w:pPr>
        <w:spacing w:after="0"/>
        <w:ind w:left="0"/>
        <w:jc w:val="both"/>
      </w:pPr>
      <w:r>
        <w:rPr>
          <w:rFonts w:ascii="Times New Roman"/>
          <w:b w:val="false"/>
          <w:i w:val="false"/>
          <w:color w:val="000000"/>
          <w:sz w:val="28"/>
        </w:rPr>
        <w:t>
      инспекция және осы қызметтің түрін енгізуге арнайы рұқсат туралы деректерді қоса алғанда қан (плазма) жинау жүргізіледі, сондай-ақ қан (плазма) дайындау жүргізілетін өңірде қан арқылы берілетін инфекциялар туралы эпидемиологиялық деректердің қан (плазма) алынатын орталықтар мен мекемелер туралы ақпарат;</w:t>
      </w:r>
    </w:p>
    <w:p>
      <w:pPr>
        <w:spacing w:after="0"/>
        <w:ind w:left="0"/>
        <w:jc w:val="both"/>
      </w:pPr>
      <w:r>
        <w:rPr>
          <w:rFonts w:ascii="Times New Roman"/>
          <w:b w:val="false"/>
          <w:i w:val="false"/>
          <w:color w:val="000000"/>
          <w:sz w:val="28"/>
        </w:rPr>
        <w:t>
      осы орталықтар немесе мекемелердің инспекциялық және реттеуші статусын қоса алғанда плазманың донациясы мен пулдарын бақылау жүргізілетін орталықтар немесе мекмелер туралы ақпарат;</w:t>
      </w:r>
    </w:p>
    <w:p>
      <w:pPr>
        <w:spacing w:after="0"/>
        <w:ind w:left="0"/>
        <w:jc w:val="both"/>
      </w:pPr>
      <w:r>
        <w:rPr>
          <w:rFonts w:ascii="Times New Roman"/>
          <w:b w:val="false"/>
          <w:i w:val="false"/>
          <w:color w:val="000000"/>
          <w:sz w:val="28"/>
        </w:rPr>
        <w:t>
      дайын дәрілік препаратқа дейін және керісінше қан (плазманы) жинайтын мекемеден әрбір донацияның жолын қадағалауға мүмкіндік беретін әсер ететін жүйелерді сипаттау;</w:t>
      </w:r>
    </w:p>
    <w:p>
      <w:pPr>
        <w:spacing w:after="0"/>
        <w:ind w:left="0"/>
        <w:jc w:val="both"/>
      </w:pPr>
      <w:r>
        <w:rPr>
          <w:rFonts w:ascii="Times New Roman"/>
          <w:b w:val="false"/>
          <w:i w:val="false"/>
          <w:color w:val="000000"/>
          <w:sz w:val="28"/>
        </w:rPr>
        <w:t>
      плазманың сапасы және оның қауіпсіздігі:</w:t>
      </w:r>
    </w:p>
    <w:p>
      <w:pPr>
        <w:spacing w:after="0"/>
        <w:ind w:left="0"/>
        <w:jc w:val="both"/>
      </w:pPr>
      <w:r>
        <w:rPr>
          <w:rFonts w:ascii="Times New Roman"/>
          <w:b w:val="false"/>
          <w:i w:val="false"/>
          <w:color w:val="000000"/>
          <w:sz w:val="28"/>
        </w:rPr>
        <w:t>
      сапның мемлекеттік фармакопея мақалалрына (монографиларына) сәйкес келуі;</w:t>
      </w:r>
    </w:p>
    <w:p>
      <w:pPr>
        <w:spacing w:after="0"/>
        <w:ind w:left="0"/>
        <w:jc w:val="both"/>
      </w:pPr>
      <w:r>
        <w:rPr>
          <w:rFonts w:ascii="Times New Roman"/>
          <w:b w:val="false"/>
          <w:i w:val="false"/>
          <w:color w:val="000000"/>
          <w:sz w:val="28"/>
        </w:rPr>
        <w:t>
      бақылау әдістері туралы ақпаратты және плазма пулдары жағдайында – пайдаланылған әдістердің осы валидациясын қоса алғанда инфекция қоздырғыштардың бар-жоғы туралы жиналған қанды (плазманы) және олардың плазмаларын бақылау;</w:t>
      </w:r>
    </w:p>
    <w:p>
      <w:pPr>
        <w:spacing w:after="0"/>
        <w:ind w:left="0"/>
        <w:jc w:val="both"/>
      </w:pPr>
      <w:r>
        <w:rPr>
          <w:rFonts w:ascii="Times New Roman"/>
          <w:b w:val="false"/>
          <w:i w:val="false"/>
          <w:color w:val="000000"/>
          <w:sz w:val="28"/>
        </w:rPr>
        <w:t>
      пайдаланылған антикоагулянттар ертінділері туралы ақпартты қоса алғанда қан және плазманы жинау үшін контейнерлердің техникалық сипаттамасы;</w:t>
      </w:r>
    </w:p>
    <w:p>
      <w:pPr>
        <w:spacing w:after="0"/>
        <w:ind w:left="0"/>
        <w:jc w:val="both"/>
      </w:pPr>
      <w:r>
        <w:rPr>
          <w:rFonts w:ascii="Times New Roman"/>
          <w:b w:val="false"/>
          <w:i w:val="false"/>
          <w:color w:val="000000"/>
          <w:sz w:val="28"/>
        </w:rPr>
        <w:t>
      плазманы сақтау және тасымалдау талаптары;</w:t>
      </w:r>
    </w:p>
    <w:p>
      <w:pPr>
        <w:spacing w:after="0"/>
        <w:ind w:left="0"/>
        <w:jc w:val="both"/>
      </w:pPr>
      <w:r>
        <w:rPr>
          <w:rFonts w:ascii="Times New Roman"/>
          <w:b w:val="false"/>
          <w:i w:val="false"/>
          <w:color w:val="000000"/>
          <w:sz w:val="28"/>
        </w:rPr>
        <w:t>
      өндіріс үшін және (немесе) карантин кезеңі үшін пайдаланылатын кез келген материалды сақтау рәсімі;</w:t>
      </w:r>
    </w:p>
    <w:p>
      <w:pPr>
        <w:spacing w:after="0"/>
        <w:ind w:left="0"/>
        <w:jc w:val="both"/>
      </w:pPr>
      <w:r>
        <w:rPr>
          <w:rFonts w:ascii="Times New Roman"/>
          <w:b w:val="false"/>
          <w:i w:val="false"/>
          <w:color w:val="000000"/>
          <w:sz w:val="28"/>
        </w:rPr>
        <w:t>
      плазма пулының сипаттамасы;</w:t>
      </w:r>
    </w:p>
    <w:p>
      <w:pPr>
        <w:spacing w:after="0"/>
        <w:ind w:left="0"/>
        <w:jc w:val="both"/>
      </w:pPr>
      <w:r>
        <w:rPr>
          <w:rFonts w:ascii="Times New Roman"/>
          <w:b w:val="false"/>
          <w:i w:val="false"/>
          <w:color w:val="000000"/>
          <w:sz w:val="28"/>
        </w:rPr>
        <w:t>
      плазмадан алынған дәрілік препарттың өндірушісі және (немесе) плазманы фракциялайтын және (немесе) қайта өңдейтін орталықтар немесе мекемелер және қанды (плазманы) жинау және бақылау бойынша орталықтар немесе мекемелер арасындағы өзара іс-қимылдың белгіленген жүйесін сипаттау, сондай-ақ плазмаға оның келісілген ерекшелігі.</w:t>
      </w:r>
    </w:p>
    <w:p>
      <w:pPr>
        <w:spacing w:after="0"/>
        <w:ind w:left="0"/>
        <w:jc w:val="both"/>
      </w:pPr>
      <w:r>
        <w:rPr>
          <w:rFonts w:ascii="Times New Roman"/>
          <w:b w:val="false"/>
          <w:i w:val="false"/>
          <w:color w:val="000000"/>
          <w:sz w:val="28"/>
        </w:rPr>
        <w:t>
      Плазмаға масетр-файлда оған осы дәрілік препарат тіркелген болып табылуына қарамастан қолданылатын дәрілік препараттың тізбесінен тұрады, тіркеу процесінде немесе клиникалық зерттеулер сатысында.</w:t>
      </w:r>
    </w:p>
    <w:p>
      <w:pPr>
        <w:spacing w:after="0"/>
        <w:ind w:left="0"/>
        <w:jc w:val="both"/>
      </w:pPr>
      <w:r>
        <w:rPr>
          <w:rFonts w:ascii="Times New Roman"/>
          <w:b w:val="false"/>
          <w:i w:val="false"/>
          <w:color w:val="000000"/>
          <w:sz w:val="28"/>
        </w:rPr>
        <w:t>
      Плазмаға мастер-файл жыл сайынғы жаңартуға және қайта сараптамаға жатады.</w:t>
      </w:r>
    </w:p>
    <w:p>
      <w:pPr>
        <w:spacing w:after="0"/>
        <w:ind w:left="0"/>
        <w:jc w:val="both"/>
      </w:pPr>
      <w:r>
        <w:rPr>
          <w:rFonts w:ascii="Times New Roman"/>
          <w:b w:val="false"/>
          <w:i w:val="false"/>
          <w:color w:val="000000"/>
          <w:sz w:val="28"/>
        </w:rPr>
        <w:t>
      Плазмаға мастер-файлда өзгерістер енгізу кезінде ол өзгерістер енгзіу рәсіміне сәйкес сараптамаға жатады.</w:t>
      </w:r>
    </w:p>
    <w:p>
      <w:pPr>
        <w:spacing w:after="0"/>
        <w:ind w:left="0"/>
        <w:jc w:val="both"/>
      </w:pPr>
      <w:r>
        <w:rPr>
          <w:rFonts w:ascii="Times New Roman"/>
          <w:b w:val="false"/>
          <w:i w:val="false"/>
          <w:color w:val="000000"/>
          <w:sz w:val="28"/>
        </w:rPr>
        <w:t>
      2) Медициналық қолдану үшін вакциналарға қатысты шығыс материалдарға және шикізатқа қойылатын талаптар вакциналық антигеннің мастер файлымен алмастырылады. Адамның тұмау профилактикасы үшін вакцилара болып табылмайтын вакциналар жағдайында осы вакцинаның активті заттар болып табылатын әрбір антиген үшін вакциналық антигеннің мастер файлы ұсынылады. Вакциналық антигеннің мастер-файлы 3 "Сапа" модулінің тиісті бөлігінен (Активті фармацевтикалық субстанция) алынған мына ақпарттан тұрады.</w:t>
      </w:r>
    </w:p>
    <w:p>
      <w:pPr>
        <w:spacing w:after="0"/>
        <w:ind w:left="0"/>
        <w:jc w:val="both"/>
      </w:pPr>
      <w:r>
        <w:rPr>
          <w:rFonts w:ascii="Times New Roman"/>
          <w:b w:val="false"/>
          <w:i w:val="false"/>
          <w:color w:val="000000"/>
          <w:sz w:val="28"/>
        </w:rPr>
        <w:t>
      Активті зат:</w:t>
      </w:r>
    </w:p>
    <w:p>
      <w:pPr>
        <w:spacing w:after="0"/>
        <w:ind w:left="0"/>
        <w:jc w:val="both"/>
      </w:pPr>
      <w:r>
        <w:rPr>
          <w:rFonts w:ascii="Times New Roman"/>
          <w:b w:val="false"/>
          <w:i w:val="false"/>
          <w:color w:val="000000"/>
          <w:sz w:val="28"/>
        </w:rPr>
        <w:t>
      мемлекеттік фармакопеялардың мақаларына (монографияларына) сәйкестігі туралы мәліметті қоса алғанда жалпы ақпарт;</w:t>
      </w:r>
    </w:p>
    <w:p>
      <w:pPr>
        <w:spacing w:after="0"/>
        <w:ind w:left="0"/>
        <w:jc w:val="both"/>
      </w:pPr>
      <w:r>
        <w:rPr>
          <w:rFonts w:ascii="Times New Roman"/>
          <w:b w:val="false"/>
          <w:i w:val="false"/>
          <w:color w:val="000000"/>
          <w:sz w:val="28"/>
        </w:rPr>
        <w:t>
      активті заттың өндірушісі туралы ақпарат: өндірісті процесс туралы ақпарат, шығыс материалдар мен шикізат туралы, трансмиссивті ерін энцефалопатиясына қатысты арнайы шаралар және бөгде инфекциялық агенттердің қауіпсіздігін бағалау, үй-жайлар мен жабдықтар туралы ақпарат;</w:t>
      </w:r>
    </w:p>
    <w:p>
      <w:pPr>
        <w:spacing w:after="0"/>
        <w:ind w:left="0"/>
        <w:jc w:val="both"/>
      </w:pPr>
      <w:r>
        <w:rPr>
          <w:rFonts w:ascii="Times New Roman"/>
          <w:b w:val="false"/>
          <w:i w:val="false"/>
          <w:color w:val="000000"/>
          <w:sz w:val="28"/>
        </w:rPr>
        <w:t>
      активті заттың сипаттамасы;</w:t>
      </w:r>
    </w:p>
    <w:p>
      <w:pPr>
        <w:spacing w:after="0"/>
        <w:ind w:left="0"/>
        <w:jc w:val="both"/>
      </w:pPr>
      <w:r>
        <w:rPr>
          <w:rFonts w:ascii="Times New Roman"/>
          <w:b w:val="false"/>
          <w:i w:val="false"/>
          <w:color w:val="000000"/>
          <w:sz w:val="28"/>
        </w:rPr>
        <w:t>
      активті заттың сапасын бақылау;</w:t>
      </w:r>
    </w:p>
    <w:p>
      <w:pPr>
        <w:spacing w:after="0"/>
        <w:ind w:left="0"/>
        <w:jc w:val="both"/>
      </w:pPr>
      <w:r>
        <w:rPr>
          <w:rFonts w:ascii="Times New Roman"/>
          <w:b w:val="false"/>
          <w:i w:val="false"/>
          <w:color w:val="000000"/>
          <w:sz w:val="28"/>
        </w:rPr>
        <w:t>
      стандартты үлгілер мен материалдар;</w:t>
      </w:r>
    </w:p>
    <w:p>
      <w:pPr>
        <w:spacing w:after="0"/>
        <w:ind w:left="0"/>
        <w:jc w:val="both"/>
      </w:pPr>
      <w:r>
        <w:rPr>
          <w:rFonts w:ascii="Times New Roman"/>
          <w:b w:val="false"/>
          <w:i w:val="false"/>
          <w:color w:val="000000"/>
          <w:sz w:val="28"/>
        </w:rPr>
        <w:t>
      активті заттардың бастапқы қаптау және тығындау жүйесі;</w:t>
      </w:r>
    </w:p>
    <w:p>
      <w:pPr>
        <w:spacing w:after="0"/>
        <w:ind w:left="0"/>
        <w:jc w:val="both"/>
      </w:pPr>
      <w:r>
        <w:rPr>
          <w:rFonts w:ascii="Times New Roman"/>
          <w:b w:val="false"/>
          <w:i w:val="false"/>
          <w:color w:val="000000"/>
          <w:sz w:val="28"/>
        </w:rPr>
        <w:t>
      активті заттың тұрақтылығы.</w:t>
      </w:r>
    </w:p>
    <w:p>
      <w:pPr>
        <w:spacing w:after="0"/>
        <w:ind w:left="0"/>
        <w:jc w:val="both"/>
      </w:pPr>
      <w:r>
        <w:rPr>
          <w:rFonts w:ascii="Times New Roman"/>
          <w:b w:val="false"/>
          <w:i w:val="false"/>
          <w:color w:val="000000"/>
          <w:sz w:val="28"/>
        </w:rPr>
        <w:t>
      Жаңа вакциналық антигеннен тұратын жаңа вакциналар үшін жаңа вакциналық антигендерден тұратын өтініш беруші егер вакциналық антигеннің мастер-файлы осындай вакциналық антигені жоқ жаңа вакцина бөлігі болып табылатын әрбір вакциналық антигенге вакциналық антигеннің барлық мастер-файладарын қоса алғанда толық тіркеу құжаты ұсынылады. Көрсетілген талаптар сонымен қатар тіркелген вакциналардың бір немесе одан да көп антиген бөліктері болып табылуына қарамастан вакциналық антигендердің жаңа комбинациясынан тұратын әрбір вакцинаға қолданылады. Вакциналық антиген мастер-фацлына өзгерістер енгізу кезінде мастер-файл өзгерістер енгізу рәсіміне сәйкес сараптамаға жатады.</w:t>
      </w:r>
    </w:p>
    <w:bookmarkStart w:name="z228" w:id="166"/>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Биоаналогтық</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препарат</w:t>
      </w:r>
      <w:r>
        <w:rPr>
          <w:rFonts w:ascii="Times New Roman"/>
          <w:b w:val="false"/>
          <w:i w:val="false"/>
          <w:color w:val="000000"/>
          <w:sz w:val="28"/>
        </w:rPr>
        <w:t xml:space="preserve"> </w:t>
      </w:r>
      <w:r>
        <w:rPr>
          <w:rFonts w:ascii="Times New Roman"/>
          <w:b/>
          <w:i w:val="false"/>
          <w:color w:val="000000"/>
          <w:sz w:val="28"/>
        </w:rPr>
        <w:t>(биоаналог,</w:t>
      </w:r>
      <w:r>
        <w:rPr>
          <w:rFonts w:ascii="Times New Roman"/>
          <w:b w:val="false"/>
          <w:i w:val="false"/>
          <w:color w:val="000000"/>
          <w:sz w:val="28"/>
        </w:rPr>
        <w:t xml:space="preserve"> </w:t>
      </w:r>
      <w:r>
        <w:rPr>
          <w:rFonts w:ascii="Times New Roman"/>
          <w:b/>
          <w:i w:val="false"/>
          <w:color w:val="000000"/>
          <w:sz w:val="28"/>
        </w:rPr>
        <w:t>биотектес</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препарат,</w:t>
      </w:r>
      <w:r>
        <w:rPr>
          <w:rFonts w:ascii="Times New Roman"/>
          <w:b w:val="false"/>
          <w:i w:val="false"/>
          <w:color w:val="000000"/>
          <w:sz w:val="28"/>
        </w:rPr>
        <w:t xml:space="preserve"> </w:t>
      </w:r>
      <w:r>
        <w:rPr>
          <w:rFonts w:ascii="Times New Roman"/>
          <w:b/>
          <w:i w:val="false"/>
          <w:color w:val="000000"/>
          <w:sz w:val="28"/>
        </w:rPr>
        <w:t>биосимиляр)</w:t>
      </w:r>
    </w:p>
    <w:bookmarkEnd w:id="166"/>
    <w:p>
      <w:pPr>
        <w:spacing w:after="0"/>
        <w:ind w:left="0"/>
        <w:jc w:val="both"/>
      </w:pPr>
      <w:r>
        <w:rPr>
          <w:rFonts w:ascii="Times New Roman"/>
          <w:b w:val="false"/>
          <w:i w:val="false"/>
          <w:color w:val="000000"/>
          <w:sz w:val="28"/>
        </w:rPr>
        <w:t>
      Биоаналогтық дәрілік препараттың сараптамасы үшін Еуразиялық экономикалық комиссия кеңесінің 2016 жылғы 3 қарашадағы № 89 шешімімен бекітілген Еуразиялық экономикалық одақ шеңберінде Биологиялық дәрілік заттар зерттеулерін жүргізу қағидаларына сәйкес бірегей (референтті) биологиялық дәрілік затпен бірге салыстырмалы зерттеулердің деректері ұсынылады.</w:t>
      </w:r>
    </w:p>
    <w:p>
      <w:pPr>
        <w:spacing w:after="0"/>
        <w:ind w:left="0"/>
        <w:jc w:val="both"/>
      </w:pPr>
      <w:r>
        <w:rPr>
          <w:rFonts w:ascii="Times New Roman"/>
          <w:b w:val="false"/>
          <w:i w:val="false"/>
          <w:color w:val="000000"/>
          <w:sz w:val="28"/>
        </w:rPr>
        <w:t>
      ЖТҚ форматының 1-модулінде немесе тіркеу дерегінің Тізбесінің І бөлігінде өтініш беруші сараптамаға берілетін дәрілік препарат бірегей (референтті) дәрілік препаратқа биоаналогты (биоұқсас) дәрілік препарат болып табылатынын көрсететін негіздер мен фактілердің түйіндемесін ұсынады. Түйіндеме дәрілік препарат, активті зат, дәрілік түрі, дозасы, қолдануға көрсетілімдер және бірегей (референтті) дәрілік препарат туралы ұқсас ақпаратпен салыстырғанда қолдану тәсілі туралы ақпараттан тұрады.</w:t>
      </w:r>
    </w:p>
    <w:p>
      <w:pPr>
        <w:spacing w:after="0"/>
        <w:ind w:left="0"/>
        <w:jc w:val="both"/>
      </w:pPr>
      <w:r>
        <w:rPr>
          <w:rFonts w:ascii="Times New Roman"/>
          <w:b w:val="false"/>
          <w:i w:val="false"/>
          <w:color w:val="000000"/>
          <w:sz w:val="28"/>
        </w:rPr>
        <w:t>
      ЖТҚ форматының 1-модулінде тіркеу дерегі немесе Тізбенің І бөлігінде тіркеу дерегінің ұстаушысының фармакологиялық қадағалау жүйесі туралы қысқаша ақпаратпен бірге биоаналогты (биоұқсас) дәрілік препаратты сараптамаға мәлімделген қауіпті басқару жоспары ұсынылады.</w:t>
      </w:r>
    </w:p>
    <w:p>
      <w:pPr>
        <w:spacing w:after="0"/>
        <w:ind w:left="0"/>
        <w:jc w:val="both"/>
      </w:pPr>
      <w:r>
        <w:rPr>
          <w:rFonts w:ascii="Times New Roman"/>
          <w:b w:val="false"/>
          <w:i w:val="false"/>
          <w:color w:val="000000"/>
          <w:sz w:val="28"/>
        </w:rPr>
        <w:t>
      биоаналогты дәрілік препараттың сапасы, қауіпсіздігі, тиімділігі және иммуногендігі оларды әзірлеу фазасында клиникаға дейінгі және клиникалық фазасында Еуразиялық экономикалық одақ шеңберінде сол бір эталондық референтті биологиялық дәрілік заттармен салыстырылады</w:t>
      </w:r>
    </w:p>
    <w:p>
      <w:pPr>
        <w:spacing w:after="0"/>
        <w:ind w:left="0"/>
        <w:jc w:val="both"/>
      </w:pPr>
      <w:r>
        <w:rPr>
          <w:rFonts w:ascii="Times New Roman"/>
          <w:b w:val="false"/>
          <w:i w:val="false"/>
          <w:color w:val="000000"/>
          <w:sz w:val="28"/>
        </w:rPr>
        <w:t>
      ЖТҚ форматының 2, 3, 4 және 5-модулдерінде немесе биосимилярдың тіркеу дерегінің Тізбесінің II, III, IV бөліктері мынадай ақпараттан тұрады:</w:t>
      </w:r>
    </w:p>
    <w:p>
      <w:pPr>
        <w:spacing w:after="0"/>
        <w:ind w:left="0"/>
        <w:jc w:val="both"/>
      </w:pPr>
      <w:r>
        <w:rPr>
          <w:rFonts w:ascii="Times New Roman"/>
          <w:b w:val="false"/>
          <w:i w:val="false"/>
          <w:color w:val="000000"/>
          <w:sz w:val="28"/>
        </w:rPr>
        <w:t>
      1) молекулярлық және биологиялық активті заттардың сипаттамасының ұқсастығын растау және эталондық биологиялық дәрілік зат (бастапқы құрылым және трансляциядан кейін модификация бойынша анағұрлым жоғары тәртіптің құрылымы бойынша бөліктер (атап айтқанда гликонысандарды қоса алғанда) биологиялық активті, тазалығы, қоспалары);</w:t>
      </w:r>
    </w:p>
    <w:p>
      <w:pPr>
        <w:spacing w:after="0"/>
        <w:ind w:left="0"/>
        <w:jc w:val="both"/>
      </w:pPr>
      <w:r>
        <w:rPr>
          <w:rFonts w:ascii="Times New Roman"/>
          <w:b w:val="false"/>
          <w:i w:val="false"/>
          <w:color w:val="000000"/>
          <w:sz w:val="28"/>
        </w:rPr>
        <w:t>
      2) дайын препараттың сипаттамасының ұқсастығын растау (дәрілік түрі, сандық және сапалық құрамы, дозасы, қолдану тәсілі, сақтау шарттары, сақтау мерзімі, тұрақтылығы, қоспа бейіні) биосимиляр және эталондық биологиялық дәрілік зат; қоспалар бейінінде және биосимилярдың қосымша заттары және референтті препаратта айырмашылық жол беріледі, өтініш беруші жаңа технологияларды болуын назарға алады, мынадай өлшемшарттар бойынша қоспалардың бейіні, тұратылығы, үйлесімділігі (қосымша заттармен, ерітінділермен және қаптама материалдарымен), тұтастығы (биологиялық, сонымен қатар физикалық-химиялық деңгейде), белсенділігі және активті заттардың қолданылу күші бойынша таңдалған құрамына сәйке көрсетіледі;</w:t>
      </w:r>
    </w:p>
    <w:p>
      <w:pPr>
        <w:spacing w:after="0"/>
        <w:ind w:left="0"/>
        <w:jc w:val="both"/>
      </w:pPr>
      <w:r>
        <w:rPr>
          <w:rFonts w:ascii="Times New Roman"/>
          <w:b w:val="false"/>
          <w:i w:val="false"/>
          <w:color w:val="000000"/>
          <w:sz w:val="28"/>
        </w:rPr>
        <w:t>
      3) эталондық биологиялық дәрілік затты таңдау өлшемшарттары;</w:t>
      </w:r>
    </w:p>
    <w:p>
      <w:pPr>
        <w:spacing w:after="0"/>
        <w:ind w:left="0"/>
        <w:jc w:val="both"/>
      </w:pPr>
      <w:r>
        <w:rPr>
          <w:rFonts w:ascii="Times New Roman"/>
          <w:b w:val="false"/>
          <w:i w:val="false"/>
          <w:color w:val="000000"/>
          <w:sz w:val="28"/>
        </w:rPr>
        <w:t>
      4) оның қауіпсізідіг мен тиімділігіне әлеуетті әсер ететін биосимилярды әзірлеу кезінде айыршалықытар жағдайында оның айырмашылығын сипаттау үшін жануарлар жүргізілген зерттеулер мен клиникалық зерттерулер бойынша қосымша деректер ұсынылады;</w:t>
      </w:r>
    </w:p>
    <w:p>
      <w:pPr>
        <w:spacing w:after="0"/>
        <w:ind w:left="0"/>
        <w:jc w:val="both"/>
      </w:pPr>
      <w:r>
        <w:rPr>
          <w:rFonts w:ascii="Times New Roman"/>
          <w:b w:val="false"/>
          <w:i w:val="false"/>
          <w:color w:val="000000"/>
          <w:sz w:val="28"/>
        </w:rPr>
        <w:t>
      5) экспрессия векторларын және жасушалар банктерін, жасушалар культурасын (ашытуын) әзірлеуден, жинақтаудан, тазартудан, түрлендіру реакцияларынан, дайын дәрілік түрге арналған контейнерлерді толтырудан бастап өндірістік процесс бойынша деректердің толық сипаттамасы және пакеті;</w:t>
      </w:r>
    </w:p>
    <w:p>
      <w:pPr>
        <w:spacing w:after="0"/>
        <w:ind w:left="0"/>
        <w:jc w:val="both"/>
      </w:pPr>
      <w:r>
        <w:rPr>
          <w:rFonts w:ascii="Times New Roman"/>
          <w:b w:val="false"/>
          <w:i w:val="false"/>
          <w:color w:val="000000"/>
          <w:sz w:val="28"/>
        </w:rPr>
        <w:t>
      6) дәрілік түрі, қаптау (тығындау) құрамы мен жүйесі (микроб ластануының алдын алу үшін олардың тұтастығын қоса алғанда) айқындау және валидациялау үшін фармацевтикалық әзірлеме барысында жүргізілетін зерттеулер;</w:t>
      </w:r>
    </w:p>
    <w:p>
      <w:pPr>
        <w:spacing w:after="0"/>
        <w:ind w:left="0"/>
        <w:jc w:val="both"/>
      </w:pPr>
      <w:r>
        <w:rPr>
          <w:rFonts w:ascii="Times New Roman"/>
          <w:b w:val="false"/>
          <w:i w:val="false"/>
          <w:color w:val="000000"/>
          <w:sz w:val="28"/>
        </w:rPr>
        <w:t>
      7) эталондық биологиялық дәрілік зат үшін белгілі дәрілік заттың маңызды сапалық көрсеткіштерін айқындайтын және бақылайтын биосимилярдың ерекшелігі (осындай сәйкестендіру; тазалық; белсенділігі; өлшемдері, заряды жоспарында молекулярлық гетерогенділігі және гидрофобдылығы, мұнда олардың айқындылығы мүмкін; сиалирлеу дәрежесі; жекелеген полипептидті тізбектердің саны; функционалдық аяны гликозилирлеу; агрегация деңгейі; ақуыз және ДНК иесінің жасушасы сияқты қоспалар);</w:t>
      </w:r>
    </w:p>
    <w:p>
      <w:pPr>
        <w:spacing w:after="0"/>
        <w:ind w:left="0"/>
        <w:jc w:val="both"/>
      </w:pPr>
      <w:r>
        <w:rPr>
          <w:rFonts w:ascii="Times New Roman"/>
          <w:b w:val="false"/>
          <w:i w:val="false"/>
          <w:color w:val="000000"/>
          <w:sz w:val="28"/>
        </w:rPr>
        <w:t>
      8) тұрақтылық зерттеуі;</w:t>
      </w:r>
    </w:p>
    <w:p>
      <w:pPr>
        <w:spacing w:after="0"/>
        <w:ind w:left="0"/>
        <w:jc w:val="both"/>
      </w:pPr>
      <w:r>
        <w:rPr>
          <w:rFonts w:ascii="Times New Roman"/>
          <w:b w:val="false"/>
          <w:i w:val="false"/>
          <w:color w:val="000000"/>
          <w:sz w:val="28"/>
        </w:rPr>
        <w:t>
      9) клиникаға дейінгі (клиникалық емес) зерттеулердің нәтижелері (клиникаға дейінгі зерттеулер негізінде қауіптердің бағалауына негізделген тәсілдер жатады, және онда мүмкін емес жануарларға зерттеу жүргізуді болдырмау керек): рецептормен немесе жасушалар талдауларымен байланысты ин-витро зерттеу (мысалы, жасушалар пролиферациясының талдауы немесе цитоуыттылық талдауы) қажетті клиникаға дейінгі зерттеулер болып табылады; сәйкес келетін жануарлар түріне ин-виво зерттеу (онда эталондық биологиялық дәрілік заттың фармакодинамикалық және (немесе) уыттылық белсенділігі зерделенді; ("доза-әсер" дозасынан әсерінің қисық байланысы), бастапқы қауіпсіз дозасын айқындау және кейіннен клиникалық зерттеулерде дозалардың арттыру схемалары, фармакологиялық қауіпсіздікті зерттеу; токсикокинетиканы бағалауды қоса алғанда көп реттік енгізу кезінде уыттылықтың бір рет зерттеу нәтижелері, иммундық жауаптарды айқындау және сипаттамасы, соның ішінде антидене титрлері, гомологиялық эндогенді ақуыздарымен және нейтрализиленген қабілеттілігінің реактивтілігі; жеке қабылдауын бағалау; репродуктивті уыттылық, геноуыттылығы, мутагенділігі және канцерогенділігі (қажет болған кезде) бағалауды қамтитын уыттылық зерттеулердің дерекнамасы көп реттік енгізу кезінде уыттылық зерттеу нәтижелері, жеке қабылдауды зерттеу нәтижелерін ұсыну талап етіледі әлеуетті қауіпті анықтайды және (немесе) эталондық биологиялық дәрілік заттың уыттылық қасиеті белгілі болса (мысалы репродуктивті функциялардың сипаты және күрделілігі);</w:t>
      </w:r>
    </w:p>
    <w:p>
      <w:pPr>
        <w:spacing w:after="0"/>
        <w:ind w:left="0"/>
        <w:jc w:val="both"/>
      </w:pPr>
      <w:r>
        <w:rPr>
          <w:rFonts w:ascii="Times New Roman"/>
          <w:b w:val="false"/>
          <w:i w:val="false"/>
          <w:color w:val="000000"/>
          <w:sz w:val="28"/>
        </w:rPr>
        <w:t>
      10) клиникалық зерттеулер нәтижелері (референтті препараттың сипаты мен күрделілігі, физикалық-химиялық, биологиялық зерттеулердегі ұқсастық дәрежесі клиникалық зерттеулерді жоспарлауға әсер етеді):</w:t>
      </w:r>
    </w:p>
    <w:p>
      <w:pPr>
        <w:spacing w:after="0"/>
        <w:ind w:left="0"/>
        <w:jc w:val="both"/>
      </w:pPr>
      <w:r>
        <w:rPr>
          <w:rFonts w:ascii="Times New Roman"/>
          <w:b w:val="false"/>
          <w:i w:val="false"/>
          <w:color w:val="000000"/>
          <w:sz w:val="28"/>
        </w:rPr>
        <w:t>
      Фармакокинетикалық зерттеулер (бір реттік енгізу кезінде фармакокинетикалық зерттеулер; дозасы мен уақытына байланысты көп реттік енгізу кезінде фармакокинетикалық зерттеулер; референтті препаратты биосимиляр мен референтті препараттың фармакинетикалық салыстыру өзіне сіңіруді, биоқолжетімділікті, шығару сипаттамасын қамтиды (клиренс және (немесе) ішінара шығару кезеңі));</w:t>
      </w:r>
    </w:p>
    <w:p>
      <w:pPr>
        <w:spacing w:after="0"/>
        <w:ind w:left="0"/>
        <w:jc w:val="both"/>
      </w:pPr>
      <w:r>
        <w:rPr>
          <w:rFonts w:ascii="Times New Roman"/>
          <w:b w:val="false"/>
          <w:i w:val="false"/>
          <w:color w:val="000000"/>
          <w:sz w:val="28"/>
        </w:rPr>
        <w:t>
      Фармакодинамикалық зерттеулер (фармакодинамикалық әсерлер сәйкес келетін жариялымы және клиникаға дейінгі зерттеулерде доза-әсердің қисықтығына қарай қисықтың күрделі бөлігінен дозаларды қолданумен бағаланады);</w:t>
      </w:r>
    </w:p>
    <w:p>
      <w:pPr>
        <w:spacing w:after="0"/>
        <w:ind w:left="0"/>
        <w:jc w:val="both"/>
      </w:pPr>
      <w:r>
        <w:rPr>
          <w:rFonts w:ascii="Times New Roman"/>
          <w:b w:val="false"/>
          <w:i w:val="false"/>
          <w:color w:val="000000"/>
          <w:sz w:val="28"/>
        </w:rPr>
        <w:t>
      қолайсыз құбылыстардың (жағымсыз әсерлердің түрі), жиілігі және күрделілігін бағалауды қоса алғанда салыстырмалы клиникалық зерттеулер;</w:t>
      </w:r>
    </w:p>
    <w:p>
      <w:pPr>
        <w:spacing w:after="0"/>
        <w:ind w:left="0"/>
        <w:jc w:val="both"/>
      </w:pPr>
      <w:r>
        <w:rPr>
          <w:rFonts w:ascii="Times New Roman"/>
          <w:b w:val="false"/>
          <w:i w:val="false"/>
          <w:color w:val="000000"/>
          <w:sz w:val="28"/>
        </w:rPr>
        <w:t>
      нысаналы топта иммуногенділікті зерттеу (қалыптасатын антидененің жиілігі мен типін салыстыру, биосимиляр мен референтті препараттың иммунды жауабына әлеуетті клиникалық салдарлар; иммуногенділігі иммундық жауабы және иммундық жағымсыз әсері жоғары қаупі бар пациенттерге зерттеледі; әдістерді таңдау, бағалау және сипаттауды қоса алғанда антиденелерді айқындау стратегиясының негіздемесі ұсынылады, сынауларды іріктеу уақытын белгілеу, соның ішінде бастапқы деңгейде көлемдер, өңдеу және сынауларды сақтау, сондай-ақ деректердің талдаудың статистикалық әдістері; антиденелерді айқындаудың талдамалық әдістері белгіленген мақсаттарды айқындаудың талдамалық әдістері жеткілікті әдістердің сезімталдығына скринингілік талдау жүргізіледі, нейтралдау антиденелерді айқындау жүргізіледі; иммуногенділікке зерттеулер кезінде бақылау кезеңі емдеудің жоспарланған ұзақтығына антиденені қалыптастырудың болжанатын уақыты сәйкес келеді және 12 айдан кем емес, зерттеудің басқа ұзақтығы кезінде негіздеме ұсынылады; пантиденелердің титрлерін қалыптастырудың елеулі жағдайлары кезінде, олардың белгілі бір уақыт ішінде тұрақтылығы, иммундық жауаптың және клиникалық салдардың сипатының әлеуетті өзгерісі тіркеуден кейінгі кезеңге дейін және одан кейін талап етіледі);</w:t>
      </w:r>
    </w:p>
    <w:p>
      <w:pPr>
        <w:spacing w:after="0"/>
        <w:ind w:left="0"/>
        <w:jc w:val="both"/>
      </w:pPr>
      <w:r>
        <w:rPr>
          <w:rFonts w:ascii="Times New Roman"/>
          <w:b w:val="false"/>
          <w:i w:val="false"/>
          <w:color w:val="000000"/>
          <w:sz w:val="28"/>
        </w:rPr>
        <w:t>
      негізгі клиникалық деректер түпкілікті өндірістік процесі, яғни мемлекеттік тіркеуге өтініш беру арқылы өндірілген дәрілік заттарды пайдаланумен алынады;</w:t>
      </w:r>
    </w:p>
    <w:p>
      <w:pPr>
        <w:spacing w:after="0"/>
        <w:ind w:left="0"/>
        <w:jc w:val="both"/>
      </w:pPr>
      <w:r>
        <w:rPr>
          <w:rFonts w:ascii="Times New Roman"/>
          <w:b w:val="false"/>
          <w:i w:val="false"/>
          <w:color w:val="000000"/>
          <w:sz w:val="28"/>
        </w:rPr>
        <w:t>
      осы талаптардан кез келген ауытқулар үшін өтініш беруші негіздеме ұсынады және қажет болған жағдайда қосымша фармакинетикалық зерттеулердің дерекнамасы түпкілікті және одан бұрынғы құрамымен дәрілік заттардың салыстырмалы фармакинетикалық бейіндерін ұсынады</w:t>
      </w:r>
    </w:p>
    <w:p>
      <w:pPr>
        <w:spacing w:after="0"/>
        <w:ind w:left="0"/>
        <w:jc w:val="both"/>
      </w:pPr>
      <w:r>
        <w:rPr>
          <w:rFonts w:ascii="Times New Roman"/>
          <w:b w:val="false"/>
          <w:i w:val="false"/>
          <w:color w:val="000000"/>
          <w:sz w:val="28"/>
        </w:rPr>
        <w:t>
      11) қауіпсіздік ерекшеліктері (маңызды анықталған және эталондық препараттың қаупісіздіктің әлеуетті проблемаларын, дәрілік зат және (немесе) биосимилярдың класы) және тіркеуден кейінгі кезеңінде биосимилярдың фармакологиялық қадағалау жоспары (қауіпсіздік ерекшелігіне, басқару жоспарына және қауіптерді төмен болуы, соның ішінде пациенттер және (немесе) емдеуші дәрігерлер үшін қалыптастыру материалдарына негізделген әдістердің сипаттамасымен);</w:t>
      </w:r>
    </w:p>
    <w:p>
      <w:pPr>
        <w:spacing w:after="0"/>
        <w:ind w:left="0"/>
        <w:jc w:val="both"/>
      </w:pPr>
      <w:r>
        <w:rPr>
          <w:rFonts w:ascii="Times New Roman"/>
          <w:b w:val="false"/>
          <w:i w:val="false"/>
          <w:color w:val="000000"/>
          <w:sz w:val="28"/>
        </w:rPr>
        <w:t>
      12) бір терапиялық көрсеткіштен басқаға тиімділігі мен қауіпсіздігі бойынша эксртаполирлеу дерекнамасы: егер референтті препарат қолдануға бірден асатын көрсетілімдері бар, биосимилярдың клиникалық зерттеулер жүргізілмеген қолдануға басқа да көрсетілімдер бойынша биосимилярдың тиімділігі мен қауіпсіздігінің клиникалық зерттеулерінің болмау негіздемесін ұсынады; негзідемесінде клиникалық қолдану тәжірибесін айқындайды, әрбір көрсетілімдер (оның сенімділігінің дәрежесін қоса алғанда) және тартылған рецептілер үшін референтті препараттың активті заттарының қолданылу механизмдері; дәлеледер болған кезде, қолдануға әртүрлі көрсетілімдер кезінде референтті препараттың әсер ететін заттардың әртүрлі активті орталықтарды қолдануға немесе зерттеуге алынған жасушалардың әртүрлі рецеторлары немесе препараттың қауіпсіздіктің бейіні қолдануға әртүрлі көрсетілімдер үшін ерекшеленеді, клиникалық зерттеулердің дерекнамасы ұсынылады; қауіпсіздік бойынша деректерді экстраполирлеу үшін пациентпен байланысты (қосалқы аурулар және иммундық статус), аурулармен байланысты факторлар (реакциялар, осындай зерттеуге алынған жасушалардың ұқсастығы) назарға алынады; осындац деректердің көлемі биосимилярмен және әлеуетті түрде белгісіз болып қала беретіндердің тұспа-тұс келуін белгілеу кезінде алынған дәлелелдердің жиынтығы аясында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04.11.2022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9" w:id="167"/>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Құрамдас</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заттар</w:t>
      </w:r>
    </w:p>
    <w:bookmarkEnd w:id="167"/>
    <w:p>
      <w:pPr>
        <w:spacing w:after="0"/>
        <w:ind w:left="0"/>
        <w:jc w:val="both"/>
      </w:pPr>
      <w:r>
        <w:rPr>
          <w:rFonts w:ascii="Times New Roman"/>
          <w:b w:val="false"/>
          <w:i w:val="false"/>
          <w:color w:val="000000"/>
          <w:sz w:val="28"/>
        </w:rPr>
        <w:t>
      Бір дәрілік түрде бұрын белгілі болған активті затардың екі немесе одан да көп комбинациясынан тұратын жаңа дәрілік препараттар үшін толық тіркеу дерегі ұсынылады (1-5-модулдер, Тізбесінің I-IV бөліктері). 3-модул немесе ІІ бөлік өндіріс туралы мәліметті, сапаны бақылаудығ құрамдас дәрілік препараттар құрамына кіретін әрбір активті заттардың өндірушілерін қамтиды, мәлімделген активті заттардың комбинациясын клиникаға дейінгі және клиникалық зерттеулердің нәтижелері ұсынылады</w:t>
      </w:r>
    </w:p>
    <w:bookmarkStart w:name="z230" w:id="168"/>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Жақсы</w:t>
      </w:r>
      <w:r>
        <w:rPr>
          <w:rFonts w:ascii="Times New Roman"/>
          <w:b w:val="false"/>
          <w:i w:val="false"/>
          <w:color w:val="000000"/>
          <w:sz w:val="28"/>
        </w:rPr>
        <w:t xml:space="preserve"> </w:t>
      </w:r>
      <w:r>
        <w:rPr>
          <w:rFonts w:ascii="Times New Roman"/>
          <w:b/>
          <w:i w:val="false"/>
          <w:color w:val="000000"/>
          <w:sz w:val="28"/>
        </w:rPr>
        <w:t>зерделенген</w:t>
      </w:r>
      <w:r>
        <w:rPr>
          <w:rFonts w:ascii="Times New Roman"/>
          <w:b w:val="false"/>
          <w:i w:val="false"/>
          <w:color w:val="000000"/>
          <w:sz w:val="28"/>
        </w:rPr>
        <w:t xml:space="preserve"> </w:t>
      </w:r>
      <w:r>
        <w:rPr>
          <w:rFonts w:ascii="Times New Roman"/>
          <w:b/>
          <w:i w:val="false"/>
          <w:color w:val="000000"/>
          <w:sz w:val="28"/>
        </w:rPr>
        <w:t>медициналық</w:t>
      </w:r>
      <w:r>
        <w:rPr>
          <w:rFonts w:ascii="Times New Roman"/>
          <w:b w:val="false"/>
          <w:i w:val="false"/>
          <w:color w:val="000000"/>
          <w:sz w:val="28"/>
        </w:rPr>
        <w:t xml:space="preserve"> </w:t>
      </w:r>
      <w:r>
        <w:rPr>
          <w:rFonts w:ascii="Times New Roman"/>
          <w:b/>
          <w:i w:val="false"/>
          <w:color w:val="000000"/>
          <w:sz w:val="28"/>
        </w:rPr>
        <w:t>қолдануымен</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заттар.</w:t>
      </w:r>
    </w:p>
    <w:bookmarkEnd w:id="168"/>
    <w:p>
      <w:pPr>
        <w:spacing w:after="0"/>
        <w:ind w:left="0"/>
        <w:jc w:val="both"/>
      </w:pPr>
      <w:r>
        <w:rPr>
          <w:rFonts w:ascii="Times New Roman"/>
          <w:b w:val="false"/>
          <w:i w:val="false"/>
          <w:color w:val="000000"/>
          <w:sz w:val="28"/>
        </w:rPr>
        <w:t>
      Медициналық қолданылуы жақсы зерттелген дәрілік заттарға тиімділігі расталған және қауіпсіздігі қолайлы деңгейдегі дәрілік препараттар жатады:</w:t>
      </w:r>
    </w:p>
    <w:p>
      <w:pPr>
        <w:spacing w:after="0"/>
        <w:ind w:left="0"/>
        <w:jc w:val="both"/>
      </w:pPr>
      <w:r>
        <w:rPr>
          <w:rFonts w:ascii="Times New Roman"/>
          <w:b w:val="false"/>
          <w:i w:val="false"/>
          <w:color w:val="000000"/>
          <w:sz w:val="28"/>
        </w:rPr>
        <w:t>
      - медициналық қолдануда жақсы зерттелген белсенді зат;</w:t>
      </w:r>
    </w:p>
    <w:p>
      <w:pPr>
        <w:spacing w:after="0"/>
        <w:ind w:left="0"/>
        <w:jc w:val="both"/>
      </w:pPr>
      <w:r>
        <w:rPr>
          <w:rFonts w:ascii="Times New Roman"/>
          <w:b w:val="false"/>
          <w:i w:val="false"/>
          <w:color w:val="000000"/>
          <w:sz w:val="28"/>
        </w:rPr>
        <w:t xml:space="preserve">
      - табиғи шикізаттан алынған дәрілік препараттар (мысалы: қайың тар, жылан уы, </w:t>
      </w:r>
    </w:p>
    <w:p>
      <w:pPr>
        <w:spacing w:after="0"/>
        <w:ind w:left="0"/>
        <w:jc w:val="both"/>
      </w:pPr>
      <w:r>
        <w:rPr>
          <w:rFonts w:ascii="Times New Roman"/>
          <w:b w:val="false"/>
          <w:i w:val="false"/>
          <w:color w:val="000000"/>
          <w:sz w:val="28"/>
        </w:rPr>
        <w:t>
      ара шаруашылығы өнімдері, медициналық сүліктер, өт, минералдар және т. б.);</w:t>
      </w:r>
    </w:p>
    <w:p>
      <w:pPr>
        <w:spacing w:after="0"/>
        <w:ind w:left="0"/>
        <w:jc w:val="both"/>
      </w:pPr>
      <w:r>
        <w:rPr>
          <w:rFonts w:ascii="Times New Roman"/>
          <w:b w:val="false"/>
          <w:i w:val="false"/>
          <w:color w:val="000000"/>
          <w:sz w:val="28"/>
        </w:rPr>
        <w:t xml:space="preserve">
      - витаминдер және витаминді-минералды кешендер; </w:t>
      </w:r>
    </w:p>
    <w:p>
      <w:pPr>
        <w:spacing w:after="0"/>
        <w:ind w:left="0"/>
        <w:jc w:val="both"/>
      </w:pPr>
      <w:r>
        <w:rPr>
          <w:rFonts w:ascii="Times New Roman"/>
          <w:b w:val="false"/>
          <w:i w:val="false"/>
          <w:color w:val="000000"/>
          <w:sz w:val="28"/>
        </w:rPr>
        <w:t>
      - антисептикалық ерітінділер (сутегі асқын тотығы, йод, жасыл алмас және т. б.);</w:t>
      </w:r>
    </w:p>
    <w:p>
      <w:pPr>
        <w:spacing w:after="0"/>
        <w:ind w:left="0"/>
        <w:jc w:val="both"/>
      </w:pPr>
      <w:r>
        <w:rPr>
          <w:rFonts w:ascii="Times New Roman"/>
          <w:b w:val="false"/>
          <w:i w:val="false"/>
          <w:color w:val="000000"/>
          <w:sz w:val="28"/>
        </w:rPr>
        <w:t xml:space="preserve">
      - инъекцияға арналған су; </w:t>
      </w:r>
    </w:p>
    <w:p>
      <w:pPr>
        <w:spacing w:after="0"/>
        <w:ind w:left="0"/>
        <w:jc w:val="both"/>
      </w:pPr>
      <w:r>
        <w:rPr>
          <w:rFonts w:ascii="Times New Roman"/>
          <w:b w:val="false"/>
          <w:i w:val="false"/>
          <w:color w:val="000000"/>
          <w:sz w:val="28"/>
        </w:rPr>
        <w:t xml:space="preserve">
      - адсорбенттер (белсендірілген көмір және т. б.); </w:t>
      </w:r>
    </w:p>
    <w:p>
      <w:pPr>
        <w:spacing w:after="0"/>
        <w:ind w:left="0"/>
        <w:jc w:val="both"/>
      </w:pPr>
      <w:r>
        <w:rPr>
          <w:rFonts w:ascii="Times New Roman"/>
          <w:b w:val="false"/>
          <w:i w:val="false"/>
          <w:color w:val="000000"/>
          <w:sz w:val="28"/>
        </w:rPr>
        <w:t>
      - карминативтік дәрілік препараттар;</w:t>
      </w:r>
    </w:p>
    <w:p>
      <w:pPr>
        <w:spacing w:after="0"/>
        <w:ind w:left="0"/>
        <w:jc w:val="both"/>
      </w:pPr>
      <w:r>
        <w:rPr>
          <w:rFonts w:ascii="Times New Roman"/>
          <w:b w:val="false"/>
          <w:i w:val="false"/>
          <w:color w:val="000000"/>
          <w:sz w:val="28"/>
        </w:rPr>
        <w:t>
      - тітіркендіретін және қаптайтын дәрілер тобынан дәрілік препараттар.</w:t>
      </w:r>
    </w:p>
    <w:p>
      <w:pPr>
        <w:spacing w:after="0"/>
        <w:ind w:left="0"/>
        <w:jc w:val="both"/>
      </w:pPr>
      <w:r>
        <w:rPr>
          <w:rFonts w:ascii="Times New Roman"/>
          <w:b w:val="false"/>
          <w:i w:val="false"/>
          <w:color w:val="000000"/>
          <w:sz w:val="28"/>
        </w:rPr>
        <w:t>
      Тіркеу дерекнамасында Тізбенің 1, 2 және 3-модульдері және I, II бөліктері ұсынылады. 4 және 5 модульдерде немесе тізбенің III, IV бөліктерінде егжей-тегжейлі ғылыми Библиографияда клиникаға дейінгі және клиникалық сипаттамалар көрсетіледі.</w:t>
      </w:r>
    </w:p>
    <w:p>
      <w:pPr>
        <w:spacing w:after="0"/>
        <w:ind w:left="0"/>
        <w:jc w:val="both"/>
      </w:pPr>
      <w:r>
        <w:rPr>
          <w:rFonts w:ascii="Times New Roman"/>
          <w:b w:val="false"/>
          <w:i w:val="false"/>
          <w:color w:val="000000"/>
          <w:sz w:val="28"/>
        </w:rPr>
        <w:t>
      Медициналық қолданылуы жақсы зерттелген дәрілік заттар үшін мынадай деректер ұсынылады:</w:t>
      </w:r>
    </w:p>
    <w:p>
      <w:pPr>
        <w:spacing w:after="0"/>
        <w:ind w:left="0"/>
        <w:jc w:val="both"/>
      </w:pPr>
      <w:r>
        <w:rPr>
          <w:rFonts w:ascii="Times New Roman"/>
          <w:b w:val="false"/>
          <w:i w:val="false"/>
          <w:color w:val="000000"/>
          <w:sz w:val="28"/>
        </w:rPr>
        <w:t>
      1) дәрілік заттар компоненттерінің жақсы зерттелген медициналық қолданылуын айқындау кезінде ескеру қажет факторлар:</w:t>
      </w:r>
    </w:p>
    <w:p>
      <w:pPr>
        <w:spacing w:after="0"/>
        <w:ind w:left="0"/>
        <w:jc w:val="both"/>
      </w:pPr>
      <w:r>
        <w:rPr>
          <w:rFonts w:ascii="Times New Roman"/>
          <w:b w:val="false"/>
          <w:i w:val="false"/>
          <w:color w:val="000000"/>
          <w:sz w:val="28"/>
        </w:rPr>
        <w:t xml:space="preserve">
      - медициналық практикада белсенді зат қолданылатын уақыт; </w:t>
      </w:r>
    </w:p>
    <w:p>
      <w:pPr>
        <w:spacing w:after="0"/>
        <w:ind w:left="0"/>
        <w:jc w:val="both"/>
      </w:pPr>
      <w:r>
        <w:rPr>
          <w:rFonts w:ascii="Times New Roman"/>
          <w:b w:val="false"/>
          <w:i w:val="false"/>
          <w:color w:val="000000"/>
          <w:sz w:val="28"/>
        </w:rPr>
        <w:t>
      - белсенді затты қолданудың сандық аспектілері;</w:t>
      </w:r>
    </w:p>
    <w:p>
      <w:pPr>
        <w:spacing w:after="0"/>
        <w:ind w:left="0"/>
        <w:jc w:val="both"/>
      </w:pPr>
      <w:r>
        <w:rPr>
          <w:rFonts w:ascii="Times New Roman"/>
          <w:b w:val="false"/>
          <w:i w:val="false"/>
          <w:color w:val="000000"/>
          <w:sz w:val="28"/>
        </w:rPr>
        <w:t>
      - ғылыми жарияланымдардың жиілігі және өтініш берер алдында соңғы 5 жыл ішінде белсенді затты пайдаланудың өзектілігі (ғылыми дереккөздердегі жарияланымдарға сілтеме жасай отырып);</w:t>
      </w:r>
    </w:p>
    <w:p>
      <w:pPr>
        <w:spacing w:after="0"/>
        <w:ind w:left="0"/>
        <w:jc w:val="both"/>
      </w:pPr>
      <w:r>
        <w:rPr>
          <w:rFonts w:ascii="Times New Roman"/>
          <w:b w:val="false"/>
          <w:i w:val="false"/>
          <w:color w:val="000000"/>
          <w:sz w:val="28"/>
        </w:rPr>
        <w:t>
      - ғылыми бағалаудың келісімділігі.</w:t>
      </w:r>
    </w:p>
    <w:p>
      <w:pPr>
        <w:spacing w:after="0"/>
        <w:ind w:left="0"/>
        <w:jc w:val="both"/>
      </w:pPr>
      <w:r>
        <w:rPr>
          <w:rFonts w:ascii="Times New Roman"/>
          <w:b w:val="false"/>
          <w:i w:val="false"/>
          <w:color w:val="000000"/>
          <w:sz w:val="28"/>
        </w:rPr>
        <w:t>
      Әр түрлі белсенді заттардың жақсы зерттелген қолданылуын анықтау үшін әр түрлі уақыт кезеңдеріне баға беріледі. Белсенді заттың жақсы зерттелген медициналық қолданылуын анықтау үшін қажетті уақыт кезеңі дәрілік затты алғаш рет жүйелі және құжатталған қолдану күнінен бастап кемінде 10 жылды құрайды.</w:t>
      </w:r>
    </w:p>
    <w:p>
      <w:pPr>
        <w:spacing w:after="0"/>
        <w:ind w:left="0"/>
        <w:jc w:val="both"/>
      </w:pPr>
      <w:r>
        <w:rPr>
          <w:rFonts w:ascii="Times New Roman"/>
          <w:b w:val="false"/>
          <w:i w:val="false"/>
          <w:color w:val="000000"/>
          <w:sz w:val="28"/>
        </w:rPr>
        <w:t>
      2) өтініш беруші ұсынған тіркеу деректерінің материалдары қауіпсіздік пен тиімділікті бағалаудың барлық аспектілерін қамтиды, тіркеуден кейінгі және тіркеуден кейінгі зерттеулерді және эпидемиологиялық зерттеулер мен әсіресе салыстырмалы зерттеулер нәтижелеріне қатысты жарияланған ғылыми әдебиетті ескере отырып, тиісті әдебиетке шолуға сілтемені, оң да, теріс те барлық құжаттаманы қамтиды. Бақылау және сынау әдістеріне қатысты деректерден басқа дәлелдемелердің басқа көздеріне библиографиялық сілтеме (тіркеуден кейінгі зерттеулер, эпидемиологиялық зерттеулер) тіркеу дерекнамасында осы ақпарат көздерін пайдалану нақты түсіндірілген және негізделген жағдайда дәрілік препараттың қауіпсіздігі мен тиімділігінің дәлелі болып табылады;</w:t>
      </w:r>
    </w:p>
    <w:p>
      <w:pPr>
        <w:spacing w:after="0"/>
        <w:ind w:left="0"/>
        <w:jc w:val="both"/>
      </w:pPr>
      <w:r>
        <w:rPr>
          <w:rFonts w:ascii="Times New Roman"/>
          <w:b w:val="false"/>
          <w:i w:val="false"/>
          <w:color w:val="000000"/>
          <w:sz w:val="28"/>
        </w:rPr>
        <w:t>
      3) кейбір зерттеулердің болмауына қарамастан, қауіпсіздіктің және (немесе) тиімділіктің дәлелденген қолайлы деңгейін негіздеу;</w:t>
      </w:r>
    </w:p>
    <w:p>
      <w:pPr>
        <w:spacing w:after="0"/>
        <w:ind w:left="0"/>
        <w:jc w:val="both"/>
      </w:pPr>
      <w:r>
        <w:rPr>
          <w:rFonts w:ascii="Times New Roman"/>
          <w:b w:val="false"/>
          <w:i w:val="false"/>
          <w:color w:val="000000"/>
          <w:sz w:val="28"/>
        </w:rPr>
        <w:t>
      4) клиникаға дейінгі және (немесе) клиникалық шолуларда бұрын тіркелген дәрілік препаратқа қатысты ұсынылған кез келген деректердің маңыздылығын түсіндіруге;</w:t>
      </w:r>
    </w:p>
    <w:p>
      <w:pPr>
        <w:spacing w:after="0"/>
        <w:ind w:left="0"/>
        <w:jc w:val="both"/>
      </w:pPr>
      <w:r>
        <w:rPr>
          <w:rFonts w:ascii="Times New Roman"/>
          <w:b w:val="false"/>
          <w:i w:val="false"/>
          <w:color w:val="000000"/>
          <w:sz w:val="28"/>
        </w:rPr>
        <w:t>
      тіркеу. Бар айырмашылықтарға қарамастан, мәлімделген дәрілік препаратты бұрын тіркелген дәрілік препаратқа ұқсас деп санауға болатындығына негіздеме ұсынылады;</w:t>
      </w:r>
    </w:p>
    <w:p>
      <w:pPr>
        <w:spacing w:after="0"/>
        <w:ind w:left="0"/>
        <w:jc w:val="both"/>
      </w:pPr>
      <w:r>
        <w:rPr>
          <w:rFonts w:ascii="Times New Roman"/>
          <w:b w:val="false"/>
          <w:i w:val="false"/>
          <w:color w:val="000000"/>
          <w:sz w:val="28"/>
        </w:rPr>
        <w:t>
      5) тіркеуден кейінгі пайдалану тәжірибесі құрамында сондай белсенді заттар бар басқа дәрілік препараттарды пайдалану туралы ақпаратты қамтиды;</w:t>
      </w:r>
    </w:p>
    <w:p>
      <w:pPr>
        <w:spacing w:after="0"/>
        <w:ind w:left="0"/>
        <w:jc w:val="both"/>
      </w:pPr>
      <w:r>
        <w:rPr>
          <w:rFonts w:ascii="Times New Roman"/>
          <w:b w:val="false"/>
          <w:i w:val="false"/>
          <w:color w:val="000000"/>
          <w:sz w:val="28"/>
        </w:rPr>
        <w:t>
      6) өндіруші елде тіркелген сәттен бастап шетелдік өндірушілер өтініш бергенге дейін соңғы 5 жыл ішінде дәрілік препараттың қауіпсіздігі бойынша кезең-кезеңімен жаңартылатын есеп.</w:t>
      </w:r>
    </w:p>
    <w:p>
      <w:pPr>
        <w:spacing w:after="0"/>
        <w:ind w:left="0"/>
        <w:jc w:val="both"/>
      </w:pPr>
      <w:r>
        <w:rPr>
          <w:rFonts w:ascii="Times New Roman"/>
          <w:b w:val="false"/>
          <w:i w:val="false"/>
          <w:color w:val="000000"/>
          <w:sz w:val="28"/>
        </w:rPr>
        <w:t>
      Тіркелген сәттен бастап 5 жыл ішінде өндіруші елінде қолдану тәжірибесі болмаған кезде фармакологиялық қадағалаудың тиісті практикасының (GVP) талаптарына сәйкес дәрілік препараттың нарықта болуының нақты уақыты үшін қауіпсіздігі бойынша кезең-кезеңімен жаңартылатын есеп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04.11.2022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169"/>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Өсімдік</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препарттар</w:t>
      </w:r>
    </w:p>
    <w:bookmarkEnd w:id="169"/>
    <w:p>
      <w:pPr>
        <w:spacing w:after="0"/>
        <w:ind w:left="0"/>
        <w:jc w:val="both"/>
      </w:pPr>
      <w:r>
        <w:rPr>
          <w:rFonts w:ascii="Times New Roman"/>
          <w:b w:val="false"/>
          <w:i w:val="false"/>
          <w:color w:val="000000"/>
          <w:sz w:val="28"/>
        </w:rPr>
        <w:t>
      Өсімдіктен жасалған дәрілік заттарды сараптау үшін тиісті фармакологиялық, токсикологиялық және клиникалық зерттеулердің нәтижелерін ұсынады. Клиникаға дейінгі (клиникалық емес) және (немесе) клиникалық зерттулер бойынша материалдар мен құжаттар:</w:t>
      </w:r>
    </w:p>
    <w:p>
      <w:pPr>
        <w:spacing w:after="0"/>
        <w:ind w:left="0"/>
        <w:jc w:val="both"/>
      </w:pPr>
      <w:r>
        <w:rPr>
          <w:rFonts w:ascii="Times New Roman"/>
          <w:b w:val="false"/>
          <w:i w:val="false"/>
          <w:color w:val="000000"/>
          <w:sz w:val="28"/>
        </w:rPr>
        <w:t>
      ерекше белсенділіктің клиникаға дейінгі (клиникалық емес) зерттеулер материалдары;</w:t>
      </w:r>
    </w:p>
    <w:p>
      <w:pPr>
        <w:spacing w:after="0"/>
        <w:ind w:left="0"/>
        <w:jc w:val="both"/>
      </w:pPr>
      <w:r>
        <w:rPr>
          <w:rFonts w:ascii="Times New Roman"/>
          <w:b w:val="false"/>
          <w:i w:val="false"/>
          <w:color w:val="000000"/>
          <w:sz w:val="28"/>
        </w:rPr>
        <w:t>
      жіті және созылмалы уыттылықты зерттеу материалдары;</w:t>
      </w:r>
    </w:p>
    <w:p>
      <w:pPr>
        <w:spacing w:after="0"/>
        <w:ind w:left="0"/>
        <w:jc w:val="both"/>
      </w:pPr>
      <w:r>
        <w:rPr>
          <w:rFonts w:ascii="Times New Roman"/>
          <w:b w:val="false"/>
          <w:i w:val="false"/>
          <w:color w:val="000000"/>
          <w:sz w:val="28"/>
        </w:rPr>
        <w:t>
      жергілікті-тірікендіру әсері туралы деректер;</w:t>
      </w:r>
    </w:p>
    <w:p>
      <w:pPr>
        <w:spacing w:after="0"/>
        <w:ind w:left="0"/>
        <w:jc w:val="both"/>
      </w:pPr>
      <w:r>
        <w:rPr>
          <w:rFonts w:ascii="Times New Roman"/>
          <w:b w:val="false"/>
          <w:i w:val="false"/>
          <w:color w:val="000000"/>
          <w:sz w:val="28"/>
        </w:rPr>
        <w:t>
      аллергиялық қасиеттері туралы деректер;</w:t>
      </w:r>
    </w:p>
    <w:p>
      <w:pPr>
        <w:spacing w:after="0"/>
        <w:ind w:left="0"/>
        <w:jc w:val="both"/>
      </w:pPr>
      <w:r>
        <w:rPr>
          <w:rFonts w:ascii="Times New Roman"/>
          <w:b w:val="false"/>
          <w:i w:val="false"/>
          <w:color w:val="000000"/>
          <w:sz w:val="28"/>
        </w:rPr>
        <w:t>
      өндіруше елде немесе басқа да елдерде клиникалық қолдану тәжірибесі.</w:t>
      </w:r>
    </w:p>
    <w:p>
      <w:pPr>
        <w:spacing w:after="0"/>
        <w:ind w:left="0"/>
        <w:jc w:val="both"/>
      </w:pPr>
      <w:r>
        <w:rPr>
          <w:rFonts w:ascii="Times New Roman"/>
          <w:b w:val="false"/>
          <w:i w:val="false"/>
          <w:color w:val="000000"/>
          <w:sz w:val="28"/>
        </w:rPr>
        <w:t>
      Бұл ретте дәрілік препараттың сапалық аспектілеріне қатысты материалдар толық көлемде ұсынылады.</w:t>
      </w:r>
    </w:p>
    <w:p>
      <w:pPr>
        <w:spacing w:after="0"/>
        <w:ind w:left="0"/>
        <w:jc w:val="both"/>
      </w:pPr>
      <w:r>
        <w:rPr>
          <w:rFonts w:ascii="Times New Roman"/>
          <w:b w:val="false"/>
          <w:i w:val="false"/>
          <w:color w:val="000000"/>
          <w:sz w:val="28"/>
        </w:rPr>
        <w:t>
      Дәрілік өсімдік шикізатын, фито шайларды жинау үшін олардың құрамына кіретін дәрілік өсімдіктер бойынша ғылыми әдебиеттік шолу ұсынылады.</w:t>
      </w:r>
    </w:p>
    <w:bookmarkStart w:name="z232" w:id="170"/>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Гомеопатиялық</w:t>
      </w:r>
      <w:r>
        <w:rPr>
          <w:rFonts w:ascii="Times New Roman"/>
          <w:b w:val="false"/>
          <w:i w:val="false"/>
          <w:color w:val="000000"/>
          <w:sz w:val="28"/>
        </w:rPr>
        <w:t xml:space="preserve"> </w:t>
      </w:r>
      <w:r>
        <w:rPr>
          <w:rFonts w:ascii="Times New Roman"/>
          <w:b/>
          <w:i w:val="false"/>
          <w:color w:val="000000"/>
          <w:sz w:val="28"/>
        </w:rPr>
        <w:t>препараттар</w:t>
      </w:r>
    </w:p>
    <w:bookmarkEnd w:id="170"/>
    <w:p>
      <w:pPr>
        <w:spacing w:after="0"/>
        <w:ind w:left="0"/>
        <w:jc w:val="both"/>
      </w:pPr>
      <w:r>
        <w:rPr>
          <w:rFonts w:ascii="Times New Roman"/>
          <w:b w:val="false"/>
          <w:i w:val="false"/>
          <w:color w:val="000000"/>
          <w:sz w:val="28"/>
        </w:rPr>
        <w:t>
      Гомеопатиялық препарттарға сараптама үшін өтініш беруші 4 және 5-модулдер немесе Тізбенің III және IV бөліктері бойынша мынадай ақпаратты қамтитын құжаттар мен материалдарды ұсынады:</w:t>
      </w:r>
    </w:p>
    <w:p>
      <w:pPr>
        <w:spacing w:after="0"/>
        <w:ind w:left="0"/>
        <w:jc w:val="both"/>
      </w:pPr>
      <w:r>
        <w:rPr>
          <w:rFonts w:ascii="Times New Roman"/>
          <w:b w:val="false"/>
          <w:i w:val="false"/>
          <w:color w:val="000000"/>
          <w:sz w:val="28"/>
        </w:rPr>
        <w:t>
      - барлық төменде көрсетілген шарттарға сәйкес келетін гомеопатиялық препараттар үшін:</w:t>
      </w:r>
    </w:p>
    <w:p>
      <w:pPr>
        <w:spacing w:after="0"/>
        <w:ind w:left="0"/>
        <w:jc w:val="both"/>
      </w:pPr>
      <w:r>
        <w:rPr>
          <w:rFonts w:ascii="Times New Roman"/>
          <w:b w:val="false"/>
          <w:i w:val="false"/>
          <w:color w:val="000000"/>
          <w:sz w:val="28"/>
        </w:rPr>
        <w:t>
      - ішуге немесе сыртқа қолдануға арналған препараттар;</w:t>
      </w:r>
    </w:p>
    <w:p>
      <w:pPr>
        <w:spacing w:after="0"/>
        <w:ind w:left="0"/>
        <w:jc w:val="both"/>
      </w:pPr>
      <w:r>
        <w:rPr>
          <w:rFonts w:ascii="Times New Roman"/>
          <w:b w:val="false"/>
          <w:i w:val="false"/>
          <w:color w:val="000000"/>
          <w:sz w:val="28"/>
        </w:rPr>
        <w:t>
      - дәрілік препараттың заттаңбасында немесе оған қатысты кез келген ақпаратта қолдануға нақты емдік көрсетілімдер келтірілмеген;</w:t>
      </w:r>
    </w:p>
    <w:p>
      <w:pPr>
        <w:spacing w:after="0"/>
        <w:ind w:left="0"/>
        <w:jc w:val="both"/>
      </w:pPr>
      <w:r>
        <w:rPr>
          <w:rFonts w:ascii="Times New Roman"/>
          <w:b w:val="false"/>
          <w:i w:val="false"/>
          <w:color w:val="000000"/>
          <w:sz w:val="28"/>
        </w:rPr>
        <w:t>
      - дәрілік препараттың еру дәрежесі оның қауіпсіздігіне кепілдік беру үшін жеткілікті болып табылады; атап айтқанда, дәрілік препаратта негізгі ерітіндінің 10 000 бөлігіне 1 бөліктен артық немесе аллопатияда әсер етуші затқа қатысты қолданылатын ең төменгі дозаның 1 (100-ден) артық болмауы мүмкін емес, оның аллопатикалық дәрілік препаратта болуы дәрігер рецептісінің міндетті түрде болуын талап етеді, Тізбенің 4 және 5 модульдері немесе III және IV бөліктері үшін мәлімделген қолдану саласындағы гомеопатиялық препараттың тиімділігі мен қауіпсіздігі туралы ғылыми әдебиеттер дерекнамасына шолу ұсынылады;</w:t>
      </w:r>
    </w:p>
    <w:p>
      <w:pPr>
        <w:spacing w:after="0"/>
        <w:ind w:left="0"/>
        <w:jc w:val="both"/>
      </w:pPr>
      <w:r>
        <w:rPr>
          <w:rFonts w:ascii="Times New Roman"/>
          <w:b w:val="false"/>
          <w:i w:val="false"/>
          <w:color w:val="000000"/>
          <w:sz w:val="28"/>
        </w:rPr>
        <w:t>
      - фармакопея мен монографияларда аталмаған жаңа гомеопатиялық препараттар үшін; әртүрлі ингредиенттердің ықтимал өзара әрекеттесуіне, синергетикалық әсерлеріне немесе аддитивті әсерлеріне әкелуі мүмкін біріктірілген гомеопатиялық препараттар үшін; ингредиенттері уытты немесе басқа да қолайсыз әсерлер қаупін тудыратын гомеопатиялық препараттар үшін, әсіресе ингредиенттер шоғырланған немесе төмен қоспаларда (мысалы, 1X, 2X немесе 1C) ұсынылған немесе оларды өндіру процесінде тиісті түрде бақыланбайтын кезде; инъекцияға және офтальмологияда қолданылатын препараттарға арналған гомеопатиялық препараттар үшін; күрделі аурулардың профилактикасы немесе емдеу мақсатында пайдалануға арналған; халықтың әлсіз топтарына арналған гомеопатиялық препараттар үшін (мысалы, жаңа туған нәрестелер мен балалар, жүкті және егде адамдар, иммунитеті әлсіреген пациенттер және т. б.): Тізбенің 4 модуль немесе III бөлігі үшін токсикологиялық зерттеулердің дерекнамасы (инфекциялық агенттің құрамы болған жағдайда биологиялық қауіпсіздікті зерттеумен растау), әртүрлі әлеуетті іріктеу негіздемесі, клиникалық қолдану тәжірибесі дерекнамасы ұсынылады; Тізбенің 5 модуль немесе VI бөлігі үшін гомеопатиялық препараттың тиімділігі мен қауіпсіздігі туралы клиникалық зерттеулер дерекнамасы және әртүрлі дозаларды іріктеу негіздемесі ұсынылады.</w:t>
      </w:r>
    </w:p>
    <w:p>
      <w:pPr>
        <w:spacing w:after="0"/>
        <w:ind w:left="0"/>
        <w:jc w:val="both"/>
      </w:pPr>
      <w:r>
        <w:rPr>
          <w:rFonts w:ascii="Times New Roman"/>
          <w:b w:val="false"/>
          <w:i w:val="false"/>
          <w:color w:val="000000"/>
          <w:sz w:val="28"/>
        </w:rPr>
        <w:t>
      дәрілік зат гомеопатиялық препарат болып табылатыны көрсете отырып, дәрілік препараттың жалпы сипаттамасы және медициналық қолдану жөніндегі нұқсаулығы (қосымша парақ).</w:t>
      </w:r>
    </w:p>
    <w:bookmarkStart w:name="z233" w:id="171"/>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Дәрумендер,</w:t>
      </w:r>
      <w:r>
        <w:rPr>
          <w:rFonts w:ascii="Times New Roman"/>
          <w:b w:val="false"/>
          <w:i w:val="false"/>
          <w:color w:val="000000"/>
          <w:sz w:val="28"/>
        </w:rPr>
        <w:t xml:space="preserve"> </w:t>
      </w:r>
      <w:r>
        <w:rPr>
          <w:rFonts w:ascii="Times New Roman"/>
          <w:b/>
          <w:i w:val="false"/>
          <w:color w:val="000000"/>
          <w:sz w:val="28"/>
        </w:rPr>
        <w:t>минералдар</w:t>
      </w:r>
    </w:p>
    <w:bookmarkEnd w:id="171"/>
    <w:p>
      <w:pPr>
        <w:spacing w:after="0"/>
        <w:ind w:left="0"/>
        <w:jc w:val="both"/>
      </w:pPr>
      <w:r>
        <w:rPr>
          <w:rFonts w:ascii="Times New Roman"/>
          <w:b w:val="false"/>
          <w:i w:val="false"/>
          <w:color w:val="000000"/>
          <w:sz w:val="28"/>
        </w:rPr>
        <w:t>
      Құрамында дәрумендер және (немесе) дәрумендер және (немесе) дәрумендер мен минералдар кешнін білдіретін дәрілік заттарды сараптау үшін өтініш беруші төмендегі құжаттар мен материалдардың бірі ұсынылады:</w:t>
      </w:r>
    </w:p>
    <w:p>
      <w:pPr>
        <w:spacing w:after="0"/>
        <w:ind w:left="0"/>
        <w:jc w:val="both"/>
      </w:pPr>
      <w:r>
        <w:rPr>
          <w:rFonts w:ascii="Times New Roman"/>
          <w:b w:val="false"/>
          <w:i w:val="false"/>
          <w:color w:val="000000"/>
          <w:sz w:val="28"/>
        </w:rPr>
        <w:t>
      1) сарапшы туралы ақпартты қоса алғанда сарапшының есебімен бірге дәрілік заттардың қауіпсіздігі бойынша деректердің библиографиялық шолуы;</w:t>
      </w:r>
    </w:p>
    <w:p>
      <w:pPr>
        <w:spacing w:after="0"/>
        <w:ind w:left="0"/>
        <w:jc w:val="both"/>
      </w:pPr>
      <w:r>
        <w:rPr>
          <w:rFonts w:ascii="Times New Roman"/>
          <w:b w:val="false"/>
          <w:i w:val="false"/>
          <w:color w:val="000000"/>
          <w:sz w:val="28"/>
        </w:rPr>
        <w:t>
      2) мәлімделген препаратға ғылыми жариялымдар;</w:t>
      </w:r>
    </w:p>
    <w:p>
      <w:pPr>
        <w:spacing w:after="0"/>
        <w:ind w:left="0"/>
        <w:jc w:val="both"/>
      </w:pPr>
      <w:r>
        <w:rPr>
          <w:rFonts w:ascii="Times New Roman"/>
          <w:b w:val="false"/>
          <w:i w:val="false"/>
          <w:color w:val="000000"/>
          <w:sz w:val="28"/>
        </w:rPr>
        <w:t>
      3) жіті және (немесе) созылмалы уыттылығын зерттеу дерекнамасы.</w:t>
      </w:r>
    </w:p>
    <w:bookmarkStart w:name="z234" w:id="172"/>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Радиофармацевтикалық</w:t>
      </w:r>
      <w:r>
        <w:rPr>
          <w:rFonts w:ascii="Times New Roman"/>
          <w:b w:val="false"/>
          <w:i w:val="false"/>
          <w:color w:val="000000"/>
          <w:sz w:val="28"/>
        </w:rPr>
        <w:t xml:space="preserve"> </w:t>
      </w:r>
      <w:r>
        <w:rPr>
          <w:rFonts w:ascii="Times New Roman"/>
          <w:b/>
          <w:i w:val="false"/>
          <w:color w:val="000000"/>
          <w:sz w:val="28"/>
        </w:rPr>
        <w:t>препараттар</w:t>
      </w:r>
    </w:p>
    <w:bookmarkEnd w:id="172"/>
    <w:p>
      <w:pPr>
        <w:spacing w:after="0"/>
        <w:ind w:left="0"/>
        <w:jc w:val="both"/>
      </w:pPr>
      <w:r>
        <w:rPr>
          <w:rFonts w:ascii="Times New Roman"/>
          <w:b w:val="false"/>
          <w:i w:val="false"/>
          <w:color w:val="000000"/>
          <w:sz w:val="28"/>
        </w:rPr>
        <w:t>
      Радиофармацевтикалық препарттар және оларды прекурсорларын сараптау үшін 3-модулде немесе Тізбенің II бөлігінде мынадай ерекше ақпаратты қамтитын құжаттар мен материалдарды ұсынады:</w:t>
      </w:r>
    </w:p>
    <w:p>
      <w:pPr>
        <w:spacing w:after="0"/>
        <w:ind w:left="0"/>
        <w:jc w:val="both"/>
      </w:pPr>
      <w:r>
        <w:rPr>
          <w:rFonts w:ascii="Times New Roman"/>
          <w:b w:val="false"/>
          <w:i w:val="false"/>
          <w:color w:val="000000"/>
          <w:sz w:val="28"/>
        </w:rPr>
        <w:t>
      1) өндіруші жеткізгеннен кейін радиоактивті белгімен қамтылатын радиофармацевтикалық жинақта активті затқа тасымалдау немесе радионулидті байланыстыру үшін жиынтықтың бөлігі қабылданады. Радиофармацевтикалық жиынтықтың өндірісі бойынша егжей-тегжейлі деректер және радиоактивті дәрілік препаратын өндіруге арналған ұсынылатын түпкі өңдеу дерекнамасын қамтитын радиофармацевтикалық жиынтық өндірісінің әдісін сипаттау. Радионуклидтің талап етілетін ерекшілігі ҚР Мемлекеттік фармакопеясының жалпы немесе жекеше мақалаларының (монографияларының) қолданылса не Қазақстан Республикасының аумағында әрекет ету танылған осындай мақалалардың (монографиялардың) – фармакопеялардың мақалалары (монографиялары) сәйкес сипатталады.</w:t>
      </w:r>
    </w:p>
    <w:p>
      <w:pPr>
        <w:spacing w:after="0"/>
        <w:ind w:left="0"/>
        <w:jc w:val="both"/>
      </w:pPr>
      <w:r>
        <w:rPr>
          <w:rFonts w:ascii="Times New Roman"/>
          <w:b w:val="false"/>
          <w:i w:val="false"/>
          <w:color w:val="000000"/>
          <w:sz w:val="28"/>
        </w:rPr>
        <w:t>
      Қосымша радиоактивті белгінің, сондай-ақ радиоактивті белгінің байланыстыру құрылымын енгізу үшін қажетті барлық байланыс құрылғысын сипаттау керек.</w:t>
      </w:r>
    </w:p>
    <w:p>
      <w:pPr>
        <w:spacing w:after="0"/>
        <w:ind w:left="0"/>
        <w:jc w:val="both"/>
      </w:pPr>
      <w:r>
        <w:rPr>
          <w:rFonts w:ascii="Times New Roman"/>
          <w:b w:val="false"/>
          <w:i w:val="false"/>
          <w:color w:val="000000"/>
          <w:sz w:val="28"/>
        </w:rPr>
        <w:t>
      Радионуклидтің ядролық реакцияларға талдау жүргізіледі.</w:t>
      </w:r>
    </w:p>
    <w:p>
      <w:pPr>
        <w:spacing w:after="0"/>
        <w:ind w:left="0"/>
        <w:jc w:val="both"/>
      </w:pPr>
      <w:r>
        <w:rPr>
          <w:rFonts w:ascii="Times New Roman"/>
          <w:b w:val="false"/>
          <w:i w:val="false"/>
          <w:color w:val="000000"/>
          <w:sz w:val="28"/>
        </w:rPr>
        <w:t>
      Генератордың негізгі сонымен қосымша радионуклидттер активті заттар деп саналады;</w:t>
      </w:r>
    </w:p>
    <w:p>
      <w:pPr>
        <w:spacing w:after="0"/>
        <w:ind w:left="0"/>
        <w:jc w:val="both"/>
      </w:pPr>
      <w:r>
        <w:rPr>
          <w:rFonts w:ascii="Times New Roman"/>
          <w:b w:val="false"/>
          <w:i w:val="false"/>
          <w:color w:val="000000"/>
          <w:sz w:val="28"/>
        </w:rPr>
        <w:t>
      2) радионуклид табиғаты туралы мәлімет, изотоптың түпнұсқалығы, болуы мүмкін қоспалар, тасығыштар, қолдану және ерекшелік белсенділігі;</w:t>
      </w:r>
    </w:p>
    <w:p>
      <w:pPr>
        <w:spacing w:after="0"/>
        <w:ind w:left="0"/>
        <w:jc w:val="both"/>
      </w:pPr>
      <w:r>
        <w:rPr>
          <w:rFonts w:ascii="Times New Roman"/>
          <w:b w:val="false"/>
          <w:i w:val="false"/>
          <w:color w:val="000000"/>
          <w:sz w:val="28"/>
        </w:rPr>
        <w:t>
      3) шығыс материалдар сәулеленуге арналған нысаналы материалдарды қамтиды;</w:t>
      </w:r>
    </w:p>
    <w:p>
      <w:pPr>
        <w:spacing w:after="0"/>
        <w:ind w:left="0"/>
        <w:jc w:val="both"/>
      </w:pPr>
      <w:r>
        <w:rPr>
          <w:rFonts w:ascii="Times New Roman"/>
          <w:b w:val="false"/>
          <w:i w:val="false"/>
          <w:color w:val="000000"/>
          <w:sz w:val="28"/>
        </w:rPr>
        <w:t>
      4) химиялық (радиохимиялық) жиілікті қарау және оның байланысы биобөлінуімен;</w:t>
      </w:r>
    </w:p>
    <w:p>
      <w:pPr>
        <w:spacing w:after="0"/>
        <w:ind w:left="0"/>
        <w:jc w:val="both"/>
      </w:pPr>
      <w:r>
        <w:rPr>
          <w:rFonts w:ascii="Times New Roman"/>
          <w:b w:val="false"/>
          <w:i w:val="false"/>
          <w:color w:val="000000"/>
          <w:sz w:val="28"/>
        </w:rPr>
        <w:t>
      5) радионуклид жиілігін сипаттау, радиохимиялық жиілігі және ерекше белсенділігі;</w:t>
      </w:r>
    </w:p>
    <w:p>
      <w:pPr>
        <w:spacing w:after="0"/>
        <w:ind w:left="0"/>
        <w:jc w:val="both"/>
      </w:pPr>
      <w:r>
        <w:rPr>
          <w:rFonts w:ascii="Times New Roman"/>
          <w:b w:val="false"/>
          <w:i w:val="false"/>
          <w:color w:val="000000"/>
          <w:sz w:val="28"/>
        </w:rPr>
        <w:t>
      6) генераторлар үшін радионуклидтердің негізгі және қосымшасының егжей-тегжейлі сынау дерекнамасы ұсынылады. Элюатор генераторлар үшін негізгі радионуклидтердің сынауы және генератор жүйесінің басқа да компоненттерін сынау ұсынылады;</w:t>
      </w:r>
    </w:p>
    <w:p>
      <w:pPr>
        <w:spacing w:after="0"/>
        <w:ind w:left="0"/>
        <w:jc w:val="both"/>
      </w:pPr>
      <w:r>
        <w:rPr>
          <w:rFonts w:ascii="Times New Roman"/>
          <w:b w:val="false"/>
          <w:i w:val="false"/>
          <w:color w:val="000000"/>
          <w:sz w:val="28"/>
        </w:rPr>
        <w:t>
      7) молекуланың белсенді бөлігі массасының негізінде активті заттардың құрамы радиофармацевтикалық жиынтыққа ғана қолданылады. Радионуклидтер үшін радио белсенділігі күні көрсетілген, егер уақыт және сағат жиілігі қажет болса беккереляларда көрсетіледі. Радио белсенділігінің типі көрсетіледі;</w:t>
      </w:r>
    </w:p>
    <w:p>
      <w:pPr>
        <w:spacing w:after="0"/>
        <w:ind w:left="0"/>
        <w:jc w:val="both"/>
      </w:pPr>
      <w:r>
        <w:rPr>
          <w:rFonts w:ascii="Times New Roman"/>
          <w:b w:val="false"/>
          <w:i w:val="false"/>
          <w:color w:val="000000"/>
          <w:sz w:val="28"/>
        </w:rPr>
        <w:t>
      8) радиофармацевтикалық жиынтық болып табылатын дәрілік препараттың ерекшелігі радио белсенділік белгімен радиохимиялық және радионулидті байланыс жиілігіне тиісті бақылу радиоактивті белгіні енгізгеннен кейін препараттың қасиетін қамтиды. Радио белсенді белгінің енгізу үшін қажетті кез келген материал түпнұсқалығын белгілеуге және сандық айқындауға жатады;</w:t>
      </w:r>
    </w:p>
    <w:p>
      <w:pPr>
        <w:spacing w:after="0"/>
        <w:ind w:left="0"/>
        <w:jc w:val="both"/>
      </w:pPr>
      <w:r>
        <w:rPr>
          <w:rFonts w:ascii="Times New Roman"/>
          <w:b w:val="false"/>
          <w:i w:val="false"/>
          <w:color w:val="000000"/>
          <w:sz w:val="28"/>
        </w:rPr>
        <w:t>
      9) изотопты генераторлар, изотопты жиынтықтар және радио белсенді білгісі бар дәрілік препарттар үшін тұрақтылығы туралы ақпарат. Укөп реттік пайдалану үшін контейнерлерде радиофармацевтикалық дәрілік препаттарды пайдалану кезінде тұрақтылық көрсетіледі.</w:t>
      </w:r>
    </w:p>
    <w:p>
      <w:pPr>
        <w:spacing w:after="0"/>
        <w:ind w:left="0"/>
        <w:jc w:val="both"/>
      </w:pPr>
      <w:r>
        <w:rPr>
          <w:rFonts w:ascii="Times New Roman"/>
          <w:b w:val="false"/>
          <w:i w:val="false"/>
          <w:color w:val="000000"/>
          <w:sz w:val="28"/>
        </w:rPr>
        <w:t>
      4-модулде немесе Тізбенің ІІІ бөлігінде радиациялық дозиметриялардың аспектілері көрсетіледі (ағза (тінге) сәулелену әсері). Сәулеленудің тұмшаланған дозасының көрсеткіші енгізудің белгілі бір жолы кезінде өлшеу бірліктерінің халықаралық танылған пайдаланылған жүйені көрсетумен есептеледі.</w:t>
      </w:r>
    </w:p>
    <w:p>
      <w:pPr>
        <w:spacing w:after="0"/>
        <w:ind w:left="0"/>
        <w:jc w:val="both"/>
      </w:pPr>
      <w:r>
        <w:rPr>
          <w:rFonts w:ascii="Times New Roman"/>
          <w:b w:val="false"/>
          <w:i w:val="false"/>
          <w:color w:val="000000"/>
          <w:sz w:val="28"/>
        </w:rPr>
        <w:t>
      5-модулде немесе Тізбенің IV бөлігінде егер қолданылатын болса клиникалық сынаулардың нәтижелері ұсынылады немесе олардың болмауының негіздемесінің клиникалық шолулар келтіріледі (2-модул).</w:t>
      </w:r>
    </w:p>
    <w:p>
      <w:pPr>
        <w:spacing w:after="0"/>
        <w:ind w:left="0"/>
        <w:jc w:val="both"/>
      </w:pPr>
      <w:r>
        <w:rPr>
          <w:rFonts w:ascii="Times New Roman"/>
          <w:b w:val="false"/>
          <w:i w:val="false"/>
          <w:color w:val="000000"/>
          <w:sz w:val="28"/>
        </w:rPr>
        <w:t>
      Радио белсенді белгінің енгізу үшін ғана арналған радиофармацевтикалық прекурсор жағдайында ең алдымен радио белсенді белгісімен конъюгаттың in vivo диссоциациясы немесе радио белсенді белгінің енгізудің жеткіліксіз тиімділігінің болуы мүмкін салдары туралы ақпарат ұсынылады, яғни пациенттерге еркін радионуклид әсерімен байланысты. Қосымша қауіп факторларына қатысты тиісті ақпарат ұсынылады, яғни аурухана персоналы және қоршаған ортаға радио белсенді әсері ұсынылады.</w:t>
      </w:r>
    </w:p>
    <w:p>
      <w:pPr>
        <w:spacing w:after="0"/>
        <w:ind w:left="0"/>
        <w:jc w:val="both"/>
      </w:pPr>
      <w:r>
        <w:rPr>
          <w:rFonts w:ascii="Times New Roman"/>
          <w:b w:val="false"/>
          <w:i w:val="false"/>
          <w:color w:val="000000"/>
          <w:sz w:val="28"/>
        </w:rPr>
        <w:t>
      Ішінара мынадай ақпарат ұсынылады:</w:t>
      </w:r>
    </w:p>
    <w:p>
      <w:pPr>
        <w:spacing w:after="0"/>
        <w:ind w:left="0"/>
        <w:jc w:val="both"/>
      </w:pPr>
      <w:r>
        <w:rPr>
          <w:rFonts w:ascii="Times New Roman"/>
          <w:b w:val="false"/>
          <w:i w:val="false"/>
          <w:color w:val="000000"/>
          <w:sz w:val="28"/>
        </w:rPr>
        <w:t>
      3-модулдің немесе Тізбенің ІІ бөлігі қағидасынің жоғарыда көрсетілген егер қолданылса радиофармацевтикалық прекурсорларды тіркеу кезінде қолданылады.</w:t>
      </w:r>
    </w:p>
    <w:p>
      <w:pPr>
        <w:spacing w:after="0"/>
        <w:ind w:left="0"/>
        <w:jc w:val="both"/>
      </w:pPr>
      <w:r>
        <w:rPr>
          <w:rFonts w:ascii="Times New Roman"/>
          <w:b w:val="false"/>
          <w:i w:val="false"/>
          <w:color w:val="000000"/>
          <w:sz w:val="28"/>
        </w:rPr>
        <w:t>
      4-модулде немесе Тізбенің ІІІ бөлігінде бір реттік және көп реттік енгізу кезінде уыттылыққа қатысты тиісті зертханалық практика қағидаларына сәйкес жүргізілген клиникаға дейінгі зерттеулер нәтижелері ұсынылады.</w:t>
      </w:r>
    </w:p>
    <w:p>
      <w:pPr>
        <w:spacing w:after="0"/>
        <w:ind w:left="0"/>
        <w:jc w:val="both"/>
      </w:pPr>
      <w:r>
        <w:rPr>
          <w:rFonts w:ascii="Times New Roman"/>
          <w:b w:val="false"/>
          <w:i w:val="false"/>
          <w:color w:val="000000"/>
          <w:sz w:val="28"/>
        </w:rPr>
        <w:t>
      Радинуклидтердің мутагенділігін зерттеу осы нақты жағдайда қолданылады деп есептелмейді.</w:t>
      </w:r>
    </w:p>
    <w:p>
      <w:pPr>
        <w:spacing w:after="0"/>
        <w:ind w:left="0"/>
        <w:jc w:val="both"/>
      </w:pPr>
      <w:r>
        <w:rPr>
          <w:rFonts w:ascii="Times New Roman"/>
          <w:b w:val="false"/>
          <w:i w:val="false"/>
          <w:color w:val="000000"/>
          <w:sz w:val="28"/>
        </w:rPr>
        <w:t>
      Химиялық уыттылыққа және тиісті "суық" нуклид (құрамында радио белсенді заттар жоқ) бөлуге қатысты ақпарат ұсынылады.</w:t>
      </w:r>
    </w:p>
    <w:p>
      <w:pPr>
        <w:spacing w:after="0"/>
        <w:ind w:left="0"/>
        <w:jc w:val="both"/>
      </w:pPr>
      <w:r>
        <w:rPr>
          <w:rFonts w:ascii="Times New Roman"/>
          <w:b w:val="false"/>
          <w:i w:val="false"/>
          <w:color w:val="000000"/>
          <w:sz w:val="28"/>
        </w:rPr>
        <w:t>
      5-модулде немесе Тізбенің IV бөлігінде радио белсенділік белгісін енгізуге ғана арналған радиофармацевтикалық прекурсоры жағдайында елеулі болып саналмайтын өз бетінше прекурсорды пайдаланумен клиникалық зерттеулер барысында алынған клиникалық ақпарат.</w:t>
      </w:r>
    </w:p>
    <w:p>
      <w:pPr>
        <w:spacing w:after="0"/>
        <w:ind w:left="0"/>
        <w:jc w:val="both"/>
      </w:pPr>
      <w:r>
        <w:rPr>
          <w:rFonts w:ascii="Times New Roman"/>
          <w:b w:val="false"/>
          <w:i w:val="false"/>
          <w:color w:val="000000"/>
          <w:sz w:val="28"/>
        </w:rPr>
        <w:t>
      Тиісті тасығышқа молекулаға қосылу кезінде радиофармацевтикалық прекурсордың клиникалық тиімділігін растайтын ақпаратты ұсынылады.</w:t>
      </w:r>
    </w:p>
    <w:bookmarkStart w:name="z235" w:id="173"/>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Орфандық дәрілік препараттар</w:t>
      </w:r>
    </w:p>
    <w:bookmarkEnd w:id="173"/>
    <w:p>
      <w:pPr>
        <w:spacing w:after="0"/>
        <w:ind w:left="0"/>
        <w:jc w:val="both"/>
      </w:pPr>
      <w:r>
        <w:rPr>
          <w:rFonts w:ascii="Times New Roman"/>
          <w:b w:val="false"/>
          <w:i w:val="false"/>
          <w:color w:val="000000"/>
          <w:sz w:val="28"/>
        </w:rPr>
        <w:t>
      Орфандық препараттарды сараптау кезінде қауіпсіздік туралы оң қорытынды өтінім берушінің міндеттемесіне шарттарда беріледі:</w:t>
      </w:r>
    </w:p>
    <w:p>
      <w:pPr>
        <w:spacing w:after="0"/>
        <w:ind w:left="0"/>
        <w:jc w:val="both"/>
      </w:pPr>
      <w:r>
        <w:rPr>
          <w:rFonts w:ascii="Times New Roman"/>
          <w:b w:val="false"/>
          <w:i w:val="false"/>
          <w:color w:val="000000"/>
          <w:sz w:val="28"/>
        </w:rPr>
        <w:t>
      1) нәтижелері "пайда-тәуекел" арақатынасын қайта бағалау үшін негіз болып табылатын зерттеулердің белгілі бір бағдарламасын белгілі бір мерзімде орындау;</w:t>
      </w:r>
    </w:p>
    <w:p>
      <w:pPr>
        <w:spacing w:after="0"/>
        <w:ind w:left="0"/>
        <w:jc w:val="both"/>
      </w:pPr>
      <w:r>
        <w:rPr>
          <w:rFonts w:ascii="Times New Roman"/>
          <w:b w:val="false"/>
          <w:i w:val="false"/>
          <w:color w:val="000000"/>
          <w:sz w:val="28"/>
        </w:rPr>
        <w:t>
      2) дәрілік препаратты дәрігердің қатаң бақылауымен қолдану;</w:t>
      </w:r>
    </w:p>
    <w:p>
      <w:pPr>
        <w:spacing w:after="0"/>
        <w:ind w:left="0"/>
        <w:jc w:val="both"/>
      </w:pPr>
      <w:r>
        <w:rPr>
          <w:rFonts w:ascii="Times New Roman"/>
          <w:b w:val="false"/>
          <w:i w:val="false"/>
          <w:color w:val="000000"/>
          <w:sz w:val="28"/>
        </w:rPr>
        <w:t xml:space="preserve">
      3)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тізілімінде тіркелген нормативтік құқықтық актілер № 21896) сәйкес орфандық препаратты қолдану кезінде туындаған кез келген жағымсыз реакциялар және қабылданған шаралар туралы мемлекеттік органды дереу хабарландыру.</w:t>
      </w:r>
    </w:p>
    <w:p>
      <w:pPr>
        <w:spacing w:after="0"/>
        <w:ind w:left="0"/>
        <w:jc w:val="both"/>
      </w:pPr>
      <w:r>
        <w:rPr>
          <w:rFonts w:ascii="Times New Roman"/>
          <w:b w:val="false"/>
          <w:i w:val="false"/>
          <w:color w:val="000000"/>
          <w:sz w:val="28"/>
        </w:rPr>
        <w:t>
      Сараптама жасау ұйымы тіркеуді алғаннан кейін жүргізуге міндетті, осы тармақтың 1) тармақшасына сәйкес өтінім беруші әзірлеген және сараптамаға ұсынған зерттеулер бағдарламасын келіседі.</w:t>
      </w:r>
    </w:p>
    <w:p>
      <w:pPr>
        <w:spacing w:after="0"/>
        <w:ind w:left="0"/>
        <w:jc w:val="both"/>
      </w:pPr>
      <w:r>
        <w:rPr>
          <w:rFonts w:ascii="Times New Roman"/>
          <w:b w:val="false"/>
          <w:i w:val="false"/>
          <w:color w:val="000000"/>
          <w:sz w:val="28"/>
        </w:rPr>
        <w:t>
      Қойылған шарттарды орындау кезеңінде сараптама жасау ұйымы мемлекеттік органға тіркелген орфандық препарат үшін "пайда-тәуекел" арақатынасын жыл сайын қайта бағалау үшін белгілі бір зерттеу бағдарламасын жүргізу туралы өтініш берушіден алынатын ақпаратты ұсынады. Осылайша тіркелген орфандық препарат туралы медициналық қолдану жөніндегі Нұсқаулық пен басқа да медициналық ақпаратта деректердің жеткіліксіздігі туралы нұсқаулар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04.11.2022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6" w:id="174"/>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технологиялық</w:t>
      </w:r>
      <w:r>
        <w:rPr>
          <w:rFonts w:ascii="Times New Roman"/>
          <w:b w:val="false"/>
          <w:i w:val="false"/>
          <w:color w:val="000000"/>
          <w:sz w:val="28"/>
        </w:rPr>
        <w:t xml:space="preserve"> </w:t>
      </w:r>
      <w:r>
        <w:rPr>
          <w:rFonts w:ascii="Times New Roman"/>
          <w:b/>
          <w:i w:val="false"/>
          <w:color w:val="000000"/>
          <w:sz w:val="28"/>
        </w:rPr>
        <w:t>дәрілік</w:t>
      </w:r>
      <w:r>
        <w:rPr>
          <w:rFonts w:ascii="Times New Roman"/>
          <w:b w:val="false"/>
          <w:i w:val="false"/>
          <w:color w:val="000000"/>
          <w:sz w:val="28"/>
        </w:rPr>
        <w:t xml:space="preserve"> </w:t>
      </w:r>
      <w:r>
        <w:rPr>
          <w:rFonts w:ascii="Times New Roman"/>
          <w:b/>
          <w:i w:val="false"/>
          <w:color w:val="000000"/>
          <w:sz w:val="28"/>
        </w:rPr>
        <w:t>препарттар</w:t>
      </w:r>
    </w:p>
    <w:bookmarkEnd w:id="174"/>
    <w:p>
      <w:pPr>
        <w:spacing w:after="0"/>
        <w:ind w:left="0"/>
        <w:jc w:val="both"/>
      </w:pPr>
      <w:r>
        <w:rPr>
          <w:rFonts w:ascii="Times New Roman"/>
          <w:b w:val="false"/>
          <w:i w:val="false"/>
          <w:color w:val="000000"/>
          <w:sz w:val="28"/>
        </w:rPr>
        <w:t>
      Жоғары технологиялық дәрілік препараттарға арналған тіркеу деректерінің материалдары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4-бөліміне сәйкес келеді.</w:t>
      </w:r>
    </w:p>
    <w:bookmarkStart w:name="z237" w:id="175"/>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Трансфер</w:t>
      </w:r>
    </w:p>
    <w:bookmarkEnd w:id="175"/>
    <w:p>
      <w:pPr>
        <w:spacing w:after="0"/>
        <w:ind w:left="0"/>
        <w:jc w:val="both"/>
      </w:pPr>
      <w:r>
        <w:rPr>
          <w:rFonts w:ascii="Times New Roman"/>
          <w:b w:val="false"/>
          <w:i w:val="false"/>
          <w:color w:val="000000"/>
          <w:sz w:val="28"/>
        </w:rPr>
        <w:t>
      Өндірістік және технологиялық процестерді толықтай немесе бір бөлігін көшіру (трансферттеу) негізінде тіркеу дерекнамасына қосымша мынадай құжаттарды ұсынылады:</w:t>
      </w:r>
    </w:p>
    <w:p>
      <w:pPr>
        <w:spacing w:after="0"/>
        <w:ind w:left="0"/>
        <w:jc w:val="both"/>
      </w:pPr>
      <w:r>
        <w:rPr>
          <w:rFonts w:ascii="Times New Roman"/>
          <w:b w:val="false"/>
          <w:i w:val="false"/>
          <w:color w:val="000000"/>
          <w:sz w:val="28"/>
        </w:rPr>
        <w:t>
      1) отандық өндірушілер мен шетелдік өндірушілер арасындағы өндірістік және технологиялық процестерді көшіру туралы шарт;</w:t>
      </w:r>
    </w:p>
    <w:p>
      <w:pPr>
        <w:spacing w:after="0"/>
        <w:ind w:left="0"/>
        <w:jc w:val="both"/>
      </w:pPr>
      <w:r>
        <w:rPr>
          <w:rFonts w:ascii="Times New Roman"/>
          <w:b w:val="false"/>
          <w:i w:val="false"/>
          <w:color w:val="000000"/>
          <w:sz w:val="28"/>
        </w:rPr>
        <w:t>
      2) шетелдік өндірушінің GMP сертификаты қосымшасымен (соңғы инспекцияның күні мен нәтижелерін көрсете отырып) (нотариат куәландырған) трансферт жобасын, трансферт масштабы, күрделі параметрлерді, алынған негізгі және қосымша алаңдарды, трансферттің қорытыды тұжырымдамасын қамтитын жүргізілген трансферт нәтижелері бойынша есеп;</w:t>
      </w:r>
    </w:p>
    <w:p>
      <w:pPr>
        <w:spacing w:after="0"/>
        <w:ind w:left="0"/>
        <w:jc w:val="both"/>
      </w:pPr>
      <w:r>
        <w:rPr>
          <w:rFonts w:ascii="Times New Roman"/>
          <w:b w:val="false"/>
          <w:i w:val="false"/>
          <w:color w:val="000000"/>
          <w:sz w:val="28"/>
        </w:rPr>
        <w:t>
      3) отандық өндірістік алаңның өндірістік процестерін валидациялау туралы;</w:t>
      </w:r>
    </w:p>
    <w:p>
      <w:pPr>
        <w:spacing w:after="0"/>
        <w:ind w:left="0"/>
        <w:jc w:val="both"/>
      </w:pPr>
      <w:r>
        <w:rPr>
          <w:rFonts w:ascii="Times New Roman"/>
          <w:b w:val="false"/>
          <w:i w:val="false"/>
          <w:color w:val="000000"/>
          <w:sz w:val="28"/>
        </w:rPr>
        <w:t>
      4) отандық алаңда пайдаланылатын процеске немесе дайын өнімге ықпал етпейтін шығыс шикізаты (активті субстанциялар, қосымша заттар) ретінде растау туралы;</w:t>
      </w:r>
    </w:p>
    <w:p>
      <w:pPr>
        <w:spacing w:after="0"/>
        <w:ind w:left="0"/>
        <w:jc w:val="both"/>
      </w:pPr>
      <w:r>
        <w:rPr>
          <w:rFonts w:ascii="Times New Roman"/>
          <w:b w:val="false"/>
          <w:i w:val="false"/>
          <w:color w:val="000000"/>
          <w:sz w:val="28"/>
        </w:rPr>
        <w:t>
      5) отандық өндірістік алаңда өндірілетін препараттар және шетелдік өндірушілердің препарттарының сапасын бақылау бойынша бір ерекшелік бойынша жүзеге асырылады (бірдей қоспа бейіні, ерітіндінің фармакокинетикалық бейіні (қатты дәрілік түрлер үшін) және ин-витро зерттеуі));</w:t>
      </w:r>
    </w:p>
    <w:p>
      <w:pPr>
        <w:spacing w:after="0"/>
        <w:ind w:left="0"/>
        <w:jc w:val="both"/>
      </w:pPr>
      <w:r>
        <w:rPr>
          <w:rFonts w:ascii="Times New Roman"/>
          <w:b w:val="false"/>
          <w:i w:val="false"/>
          <w:color w:val="000000"/>
          <w:sz w:val="28"/>
        </w:rPr>
        <w:t>
      6) Қазақстаннан тыс өндірістік алаңда өндірілген дәрілік препараттардың биобаламалығын немесе клиникалық зерттеулердің есептері (негіздеме болмаған жағдайда).</w:t>
      </w:r>
    </w:p>
    <w:p>
      <w:pPr>
        <w:spacing w:after="0"/>
        <w:ind w:left="0"/>
        <w:jc w:val="both"/>
      </w:pPr>
      <w:r>
        <w:rPr>
          <w:rFonts w:ascii="Times New Roman"/>
          <w:b w:val="false"/>
          <w:i w:val="false"/>
          <w:color w:val="000000"/>
          <w:sz w:val="28"/>
        </w:rPr>
        <w:t xml:space="preserve">
      Егер беруші алаң өз аумағында технологиялар трансфері рәсімі бойынша препаратты тіркеген және үшінші тараптың биоэквиваленттілікті зерттеу немесе клиникалық зерттеулер есебін пайдаланған жағдайда, осы есептер тіркеу дерекнамасын сараптау кезінде қарауға қабылданады. </w:t>
      </w:r>
    </w:p>
    <w:p>
      <w:pPr>
        <w:spacing w:after="0"/>
        <w:ind w:left="0"/>
        <w:jc w:val="both"/>
      </w:pPr>
      <w:r>
        <w:rPr>
          <w:rFonts w:ascii="Times New Roman"/>
          <w:b w:val="false"/>
          <w:i w:val="false"/>
          <w:color w:val="000000"/>
          <w:sz w:val="28"/>
        </w:rPr>
        <w:t>
      7) тіркеу кезінде сараптамаға өтініш берген кезде беруші тарап жеделдетілген тұрақтылықты зерттеу нәтижелерін және ұзақ мерзімді тұрақтылықты кемінде 6 айлық зерттеу нәтижелерін, қабылдаушы тарап үшін-дәрілік препараттың серияларын көрсете отырып, тұрақтылықты зерттеу бағдарламасын және беруші және қабылдаушы строн алаңдарынан тұрақтылық деректерін беру туралы тіркеуден кейінгі міндеттемелерді (тұрақтылықты зерттеу бағдарламасына сәйкес ақпарат беру кезеңділігі) ұсынады.</w:t>
      </w:r>
    </w:p>
    <w:bookmarkStart w:name="z238" w:id="176"/>
    <w:p>
      <w:pPr>
        <w:spacing w:after="0"/>
        <w:ind w:left="0"/>
        <w:jc w:val="both"/>
      </w:pPr>
      <w:r>
        <w:rPr>
          <w:rFonts w:ascii="Times New Roman"/>
          <w:b w:val="false"/>
          <w:i w:val="false"/>
          <w:color w:val="000000"/>
          <w:sz w:val="28"/>
        </w:rPr>
        <w:t>
      15. Қайта тіркеу</w:t>
      </w:r>
    </w:p>
    <w:bookmarkEnd w:id="176"/>
    <w:p>
      <w:pPr>
        <w:spacing w:after="0"/>
        <w:ind w:left="0"/>
        <w:jc w:val="both"/>
      </w:pPr>
      <w:r>
        <w:rPr>
          <w:rFonts w:ascii="Times New Roman"/>
          <w:b w:val="false"/>
          <w:i w:val="false"/>
          <w:color w:val="000000"/>
          <w:sz w:val="28"/>
        </w:rPr>
        <w:t>
      Өтініш беруші тіркеу куәлігінің қолданылу мерзімі өткенге дейін қайта тіркеу үшін сараптама жүргізуге өтініш береді.</w:t>
      </w:r>
    </w:p>
    <w:p>
      <w:pPr>
        <w:spacing w:after="0"/>
        <w:ind w:left="0"/>
        <w:jc w:val="both"/>
      </w:pPr>
      <w:r>
        <w:rPr>
          <w:rFonts w:ascii="Times New Roman"/>
          <w:b w:val="false"/>
          <w:i w:val="false"/>
          <w:color w:val="000000"/>
          <w:sz w:val="28"/>
        </w:rPr>
        <w:t>
      Қазақстан Республикасының өндірушілеріне дәрілік заттарды мемлекеттік қайта тіркеу кезінде сараптамаға осы Қағиданың 2-қосымшасына сәйкес Тізбенің I және II бөліктері, шетелдік өндірушілерге осы Қағиданың 3-қосымшасына сәйкес 1-3-модульдер ұсынылады.</w:t>
      </w:r>
    </w:p>
    <w:p>
      <w:pPr>
        <w:spacing w:after="0"/>
        <w:ind w:left="0"/>
        <w:jc w:val="both"/>
      </w:pPr>
      <w:r>
        <w:rPr>
          <w:rFonts w:ascii="Times New Roman"/>
          <w:b w:val="false"/>
          <w:i w:val="false"/>
          <w:color w:val="000000"/>
          <w:sz w:val="28"/>
        </w:rPr>
        <w:t>
      Сапа жөніндегі жалпы есепте химиялық, фармацевтикалық және биологиялық деректерге байланысты ақпаратқа шолу жасалады. 2-Модуль құжаттары 3-модульде егжей-тегжейлі ұсынылған сұрақтарды қамтиды және тиісті деректерді сипаттайды.</w:t>
      </w:r>
    </w:p>
    <w:p>
      <w:pPr>
        <w:spacing w:after="0"/>
        <w:ind w:left="0"/>
        <w:jc w:val="both"/>
      </w:pPr>
      <w:r>
        <w:rPr>
          <w:rFonts w:ascii="Times New Roman"/>
          <w:b w:val="false"/>
          <w:i w:val="false"/>
          <w:color w:val="000000"/>
          <w:sz w:val="28"/>
        </w:rPr>
        <w:t>
      Сараптама жүргізу барысында дәрілік препараттың сапасына қатысты тіркеу деректерінің 2-модулінде ұсынылған мәліметтердің дұрыстығына күмән келтіретін фактілер анықталған кезде сараптама ұйымы 3-модульдің құжаттарын сұратуға құқылы.</w:t>
      </w:r>
    </w:p>
    <w:p>
      <w:pPr>
        <w:spacing w:after="0"/>
        <w:ind w:left="0"/>
        <w:jc w:val="both"/>
      </w:pPr>
      <w:r>
        <w:rPr>
          <w:rFonts w:ascii="Times New Roman"/>
          <w:b w:val="false"/>
          <w:i w:val="false"/>
          <w:color w:val="000000"/>
          <w:sz w:val="28"/>
        </w:rPr>
        <w:t>
      Қазақстан Республикасының өндірушілеріне осы Қағиданың 2-қосымшасына сәйкес Тізбенің IV бөлігінен және шетелдік өндірушілер үшін осы Қағиданың 3-қосымшасына сәйкес 5-модулден қосымша ұсынылады:</w:t>
      </w:r>
    </w:p>
    <w:p>
      <w:pPr>
        <w:spacing w:after="0"/>
        <w:ind w:left="0"/>
        <w:jc w:val="both"/>
      </w:pPr>
      <w:r>
        <w:rPr>
          <w:rFonts w:ascii="Times New Roman"/>
          <w:b w:val="false"/>
          <w:i w:val="false"/>
          <w:color w:val="000000"/>
          <w:sz w:val="28"/>
        </w:rPr>
        <w:t>
      1) қауіптерді басқару жоспарына тиімділік пен қауіпсіздіктің тіркеуден кейінгі клиникалық зерттеулердің есептері;</w:t>
      </w:r>
    </w:p>
    <w:p>
      <w:pPr>
        <w:spacing w:after="0"/>
        <w:ind w:left="0"/>
        <w:jc w:val="both"/>
      </w:pPr>
      <w:r>
        <w:rPr>
          <w:rFonts w:ascii="Times New Roman"/>
          <w:b w:val="false"/>
          <w:i w:val="false"/>
          <w:color w:val="000000"/>
          <w:sz w:val="28"/>
        </w:rPr>
        <w:t>
      2) өндірушінің тілінен негізгі бөлімдерін орыс тіліне қысқаша теңтүпнұсқалы аудармамен Қазақстан Республикасының фармацевтикалық нарығында дәрілік препараттың соңғы 5 жыл ішіндегі қауіпсіздігі жөніндегі мерзімдік жаңартылған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02.06.2023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77"/>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дерегіне</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val="false"/>
          <w:i w:val="false"/>
          <w:color w:val="000000"/>
          <w:sz w:val="28"/>
        </w:rPr>
        <w:t xml:space="preserve"> </w:t>
      </w:r>
      <w:r>
        <w:rPr>
          <w:rFonts w:ascii="Times New Roman"/>
          <w:b/>
          <w:i w:val="false"/>
          <w:color w:val="000000"/>
          <w:sz w:val="28"/>
        </w:rPr>
        <w:t>енгізу</w:t>
      </w:r>
    </w:p>
    <w:bookmarkEnd w:id="177"/>
    <w:p>
      <w:pPr>
        <w:spacing w:after="0"/>
        <w:ind w:left="0"/>
        <w:jc w:val="both"/>
      </w:pPr>
      <w:r>
        <w:rPr>
          <w:rFonts w:ascii="Times New Roman"/>
          <w:b w:val="false"/>
          <w:i w:val="false"/>
          <w:color w:val="000000"/>
          <w:sz w:val="28"/>
        </w:rPr>
        <w:t>
      1) Тіркеу деректеріне өзгерістер енгізу фармакологиялық қадағалау ұсынымы бойынша өзгерістерді және препаратты қолдану қауіпсіздігіне байланысты шұғыл шектеулерді қоспағанда, осы Қағидалардың талаптарына сәйкес қайта тіркеуге өтініш бергенге дейін жүзеге асырылады. Ia, ІБ немесе II типті тіркеу деректеріне өзгерістер енгізу кезінде өтініш беруші енгізілетін өзгерістердің қажеттілігінің негіздемесін қамтитын түсіндірме жазба ұсынады.</w:t>
      </w:r>
    </w:p>
    <w:p>
      <w:pPr>
        <w:spacing w:after="0"/>
        <w:ind w:left="0"/>
        <w:jc w:val="both"/>
      </w:pPr>
      <w:r>
        <w:rPr>
          <w:rFonts w:ascii="Times New Roman"/>
          <w:b w:val="false"/>
          <w:i w:val="false"/>
          <w:color w:val="000000"/>
          <w:sz w:val="28"/>
        </w:rPr>
        <w:t>
      Тіркеу деректеріне өзгерістер енгізу сараптамасына өтініш беруді өтініш беруші осы Қағидалардың 62 және 65-тармақтарында көзделген мерзімдер ішінде жүзеге асырады.</w:t>
      </w:r>
    </w:p>
    <w:p>
      <w:pPr>
        <w:spacing w:after="0"/>
        <w:ind w:left="0"/>
        <w:jc w:val="both"/>
      </w:pPr>
      <w:r>
        <w:rPr>
          <w:rFonts w:ascii="Times New Roman"/>
          <w:b w:val="false"/>
          <w:i w:val="false"/>
          <w:color w:val="000000"/>
          <w:sz w:val="28"/>
        </w:rPr>
        <w:t>
      2) Тіркеу дерегіне II типті өзгерістер енгізу кезінде:</w:t>
      </w:r>
    </w:p>
    <w:p>
      <w:pPr>
        <w:spacing w:after="0"/>
        <w:ind w:left="0"/>
        <w:jc w:val="both"/>
      </w:pPr>
      <w:r>
        <w:rPr>
          <w:rFonts w:ascii="Times New Roman"/>
          <w:b w:val="false"/>
          <w:i w:val="false"/>
          <w:color w:val="000000"/>
          <w:sz w:val="28"/>
        </w:rPr>
        <w:t>
      - Б.I тармағы бойынша Тізбенің I, II бөліктерінің құжаттарының тізбесі ұсынылады (I А7 жаңартылған бөлімдер – активті заттың сапасын растайтын құжат (өндірушіден субстанцияларды талдау сертификаты, Еуропалық Фармакопея монографияларының сәйкестік сертификаты, талдау хаттамасы, талдау паспорты) II С 1 – енгізілетін өзгерістерге сәйкес активті субстанциялар) немесе 3-қосымшаның 3-модулі (енгізілетін өзгерістерге сәйкес жаңартылған 3.2.S бөлімдері);</w:t>
      </w:r>
    </w:p>
    <w:p>
      <w:pPr>
        <w:spacing w:after="0"/>
        <w:ind w:left="0"/>
        <w:jc w:val="both"/>
      </w:pPr>
      <w:r>
        <w:rPr>
          <w:rFonts w:ascii="Times New Roman"/>
          <w:b w:val="false"/>
          <w:i w:val="false"/>
          <w:color w:val="000000"/>
          <w:sz w:val="28"/>
        </w:rPr>
        <w:t>
      - Б.II тармағы бойынша I бөліктің құжаттарының тізбесі ұсынылады (жаңартылған I А8 бөлімі – үш өнеркәсіптік сериялардың дайын өнімінің сапасын растайтын құжат (талдау сертификаты, талдау хаттамасы), оның бір сериясы енгізілетін өзгерістерге сәйкес тіркеуге берілген дәрілік заттың үлгісінің сериясымен тұспа-тұс келеді) және Тізбенің II немесе 3-қосымшаның 3-модулі (енгізілетін өзгерістерге сәйкес жаңартылған 3.2.P бөлімдері).</w:t>
      </w:r>
    </w:p>
    <w:bookmarkStart w:name="z240" w:id="178"/>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Дәрілік заттың жеделдетілген сараптамасы</w:t>
      </w:r>
    </w:p>
    <w:bookmarkEnd w:id="178"/>
    <w:p>
      <w:pPr>
        <w:spacing w:after="0"/>
        <w:ind w:left="0"/>
        <w:jc w:val="both"/>
      </w:pPr>
      <w:r>
        <w:rPr>
          <w:rFonts w:ascii="Times New Roman"/>
          <w:b w:val="false"/>
          <w:i w:val="false"/>
          <w:color w:val="000000"/>
          <w:sz w:val="28"/>
        </w:rPr>
        <w:t>
      Жеделдетілген сараптама жүргізу кезінде дәрілік заттардың қауіпсіздігіне, сапасына және тиімділігіне қойылатын талаптар төмендетілмейді.</w:t>
      </w:r>
    </w:p>
    <w:p>
      <w:pPr>
        <w:spacing w:after="0"/>
        <w:ind w:left="0"/>
        <w:jc w:val="both"/>
      </w:pPr>
      <w:r>
        <w:rPr>
          <w:rFonts w:ascii="Times New Roman"/>
          <w:b w:val="false"/>
          <w:i w:val="false"/>
          <w:color w:val="000000"/>
          <w:sz w:val="28"/>
        </w:rPr>
        <w:t>
      1) дәрілік заттардың жеделдетілген сараптамасы уәкілетті органның шешімі бойынша жүзеге асырылады және мынадай жағдайларда жүргізіледі:</w:t>
      </w:r>
    </w:p>
    <w:p>
      <w:pPr>
        <w:spacing w:after="0"/>
        <w:ind w:left="0"/>
        <w:jc w:val="both"/>
      </w:pPr>
      <w:r>
        <w:rPr>
          <w:rFonts w:ascii="Times New Roman"/>
          <w:b w:val="false"/>
          <w:i w:val="false"/>
          <w:color w:val="000000"/>
          <w:sz w:val="28"/>
        </w:rPr>
        <w:t>
      сирек аурулардың алдын алу, емдеу, диагностикалау үшін дәрілік заттардың мақсаты;</w:t>
      </w:r>
    </w:p>
    <w:p>
      <w:pPr>
        <w:spacing w:after="0"/>
        <w:ind w:left="0"/>
        <w:jc w:val="both"/>
      </w:pPr>
      <w:r>
        <w:rPr>
          <w:rFonts w:ascii="Times New Roman"/>
          <w:b w:val="false"/>
          <w:i w:val="false"/>
          <w:color w:val="000000"/>
          <w:sz w:val="28"/>
        </w:rPr>
        <w:t>
      төтенше жағдайлардың алдын алу, індеттің, инфекциялық аурулар пандемиясының (халықтың денсаулығына қауіп-қатерлерге (пандемияға) жауап ретінде шұғыл жағдайларда қолданылатын және емдеудің клиникалық хаттамаларына енгізілген этиопатогенетикалық терапияның дәрілік препараттары;</w:t>
      </w:r>
    </w:p>
    <w:p>
      <w:pPr>
        <w:spacing w:after="0"/>
        <w:ind w:left="0"/>
        <w:jc w:val="both"/>
      </w:pPr>
      <w:r>
        <w:rPr>
          <w:rFonts w:ascii="Times New Roman"/>
          <w:b w:val="false"/>
          <w:i w:val="false"/>
          <w:color w:val="000000"/>
          <w:sz w:val="28"/>
        </w:rPr>
        <w:t>
      геосаяси жағдайға, әлемдегі әскери іс-қимылдарға байланысты Қазақстан Республикасының нарығындағы дәрілік препарат ақауларының қаупі;</w:t>
      </w:r>
    </w:p>
    <w:p>
      <w:pPr>
        <w:spacing w:after="0"/>
        <w:ind w:left="0"/>
        <w:jc w:val="both"/>
      </w:pPr>
      <w:r>
        <w:rPr>
          <w:rFonts w:ascii="Times New Roman"/>
          <w:b w:val="false"/>
          <w:i w:val="false"/>
          <w:color w:val="000000"/>
          <w:sz w:val="28"/>
        </w:rPr>
        <w:t>
      Қазақстан Республикасының аумағындағы өндірістік алаңға технологиялар трансфері үшін шетелдік өндірушінің дәрілік препаратының арналуы.</w:t>
      </w:r>
    </w:p>
    <w:p>
      <w:pPr>
        <w:spacing w:after="0"/>
        <w:ind w:left="0"/>
        <w:jc w:val="both"/>
      </w:pPr>
      <w:r>
        <w:rPr>
          <w:rFonts w:ascii="Times New Roman"/>
          <w:b w:val="false"/>
          <w:i w:val="false"/>
          <w:color w:val="000000"/>
          <w:sz w:val="28"/>
        </w:rPr>
        <w:t>
      2) ДДҰ-ның қайта мамандану рәсіміне қатысатын дәрілік заттарға сараптама "Дүниежүзілік денсаулық сақтау ұйымының (ДДҰ) алдын ала бағалау жөніндегі тобы мен Ұлттық реттеу органдары арасында өткен фармацевтикалық өнімдер мен вакциналарды бағалау және жеделдетілген ұлттық тіркеу үшін бірлескен тіркеу рәсімі" ДДҰ-ның 2016 жылғы № 996 техникалық баяндамалары сериясының 8-қосымшасына сәйкес жүзеге асырылады ДДҰ-ның алдын ала біліктілігі".</w:t>
      </w:r>
    </w:p>
    <w:p>
      <w:pPr>
        <w:spacing w:after="0"/>
        <w:ind w:left="0"/>
        <w:jc w:val="both"/>
      </w:pPr>
      <w:r>
        <w:rPr>
          <w:rFonts w:ascii="Times New Roman"/>
          <w:b w:val="false"/>
          <w:i w:val="false"/>
          <w:color w:val="000000"/>
          <w:sz w:val="28"/>
        </w:rPr>
        <w:t>
      Осы қосымша осы Қағидалар күшіне енгенге дейін сараптама жұмыстары кезеңіндегі дәрілік заттарға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04.11.2022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242" w:id="179"/>
    <w:p>
      <w:pPr>
        <w:spacing w:after="0"/>
        <w:ind w:left="0"/>
        <w:jc w:val="left"/>
      </w:pPr>
      <w:r>
        <w:rPr>
          <w:rFonts w:ascii="Times New Roman"/>
          <w:b/>
          <w:i w:val="false"/>
          <w:color w:val="000000"/>
        </w:rPr>
        <w:t xml:space="preserve"> "Дәрілік заттар мен медициналық бұйымдардың қауіпсіздігі, сапасы мен тиімділігі туралы қорытынды беру" мемлекеттік қызмет көрсетуге қойылатын негізгі талаптардың тізбесі</w:t>
      </w:r>
    </w:p>
    <w:bookmarkEnd w:id="179"/>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25.08.2025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мен медициналық бұйымдардың қауіпсіздігі, сапасы мен тиімділігі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 порталы (www.egov.kz) (бұдан әрі – портал);</w:t>
            </w:r>
          </w:p>
          <w:p>
            <w:pPr>
              <w:spacing w:after="20"/>
              <w:ind w:left="20"/>
              <w:jc w:val="both"/>
            </w:pPr>
            <w:r>
              <w:rPr>
                <w:rFonts w:ascii="Times New Roman"/>
                <w:b w:val="false"/>
                <w:i w:val="false"/>
                <w:color w:val="000000"/>
                <w:sz w:val="20"/>
              </w:rPr>
              <w:t>
2) "мемлекеттік сараптама ұйымының "www.ndda.kz" ақпараттандыру жүйе" ақпараттық объектісі (бұдан әрі –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мемлекеттік тіркеу кезінде – 140 (жүз қырық) жұмыс күннен аспайды;</w:t>
            </w:r>
          </w:p>
          <w:p>
            <w:pPr>
              <w:spacing w:after="20"/>
              <w:ind w:left="20"/>
              <w:jc w:val="both"/>
            </w:pPr>
            <w:r>
              <w:rPr>
                <w:rFonts w:ascii="Times New Roman"/>
                <w:b w:val="false"/>
                <w:i w:val="false"/>
                <w:color w:val="000000"/>
                <w:sz w:val="20"/>
              </w:rPr>
              <w:t>
 сараптамаға өтініш беру сәтінде қолданыстағы тіркеу куәлігі бар дәрілік затты және стратегиялық маңызды дәрілік заттар мен медициналық бұйымдар тізбесіне кіретін дәрілік затты мемлекеттік тіркеу мақсатында сараптама кезінде және мемлекеттік қайта тіркеу кезінде - 90 (тоқсан) жұмыс күннен аспайды;</w:t>
            </w:r>
          </w:p>
          <w:p>
            <w:pPr>
              <w:spacing w:after="20"/>
              <w:ind w:left="20"/>
              <w:jc w:val="both"/>
            </w:pPr>
            <w:r>
              <w:rPr>
                <w:rFonts w:ascii="Times New Roman"/>
                <w:b w:val="false"/>
                <w:i w:val="false"/>
                <w:color w:val="000000"/>
                <w:sz w:val="20"/>
              </w:rPr>
              <w:t>
зертханалық сынақтарды жүргізе отырып ІА типтегі, ІБ типтегі және II типтегі тіркеу дерекнамасына өзгерістер енгізу кезінде – 80 (сексен) жұмыс күннен аспайды;</w:t>
            </w:r>
          </w:p>
          <w:p>
            <w:pPr>
              <w:spacing w:after="20"/>
              <w:ind w:left="20"/>
              <w:jc w:val="both"/>
            </w:pPr>
            <w:r>
              <w:rPr>
                <w:rFonts w:ascii="Times New Roman"/>
                <w:b w:val="false"/>
                <w:i w:val="false"/>
                <w:color w:val="000000"/>
                <w:sz w:val="20"/>
              </w:rPr>
              <w:t>
зертханалық сынақтар өткізбей тіркеу дерекнамасына ІА типтегі, ІБ типтегі және II типтегі өзгерістер енгізу кезінде – 45 (қырық бес) жұмыс күннен аспайды;</w:t>
            </w:r>
          </w:p>
          <w:p>
            <w:pPr>
              <w:spacing w:after="20"/>
              <w:ind w:left="20"/>
              <w:jc w:val="both"/>
            </w:pPr>
            <w:r>
              <w:rPr>
                <w:rFonts w:ascii="Times New Roman"/>
                <w:b w:val="false"/>
                <w:i w:val="false"/>
                <w:color w:val="000000"/>
                <w:sz w:val="20"/>
              </w:rPr>
              <w:t>
дәрілік заттардың қаптамаларын таңбалау макеттеріне бақылау (сәйкестендіру) белгісін салу орнын бекіту бөлігінде тіркеу дерекнамасына өзгерістер енгізілген кезде дәрілік затқа сараптама 10 (он) жұмыс күннен аспайды;</w:t>
            </w:r>
          </w:p>
          <w:p>
            <w:pPr>
              <w:spacing w:after="20"/>
              <w:ind w:left="20"/>
              <w:jc w:val="both"/>
            </w:pPr>
            <w:r>
              <w:rPr>
                <w:rFonts w:ascii="Times New Roman"/>
                <w:b w:val="false"/>
                <w:i w:val="false"/>
                <w:color w:val="000000"/>
                <w:sz w:val="20"/>
              </w:rPr>
              <w:t>
дәрілік заттың қауіпсіздігін, сапасы мен тиімділігін және пайда-тәуекел арақатынасын бағалауды (мамандандырылған сараптама) талап етпейтін ІА үлгідегі, тіркеу дерекнамасына өзгерістер енгізу кезінде дәрілік зат сараптамасы 20 (жиырма) жұмыс күннен аспайды;</w:t>
            </w:r>
          </w:p>
          <w:p>
            <w:pPr>
              <w:spacing w:after="20"/>
              <w:ind w:left="20"/>
              <w:jc w:val="both"/>
            </w:pPr>
            <w:r>
              <w:rPr>
                <w:rFonts w:ascii="Times New Roman"/>
                <w:b w:val="false"/>
                <w:i w:val="false"/>
                <w:color w:val="000000"/>
                <w:sz w:val="20"/>
              </w:rPr>
              <w:t>
дәрілік заттың жеделдетілген сараптамасын жүргізу – 60 (алпыс) жұмыс күннен аспайды. ДДҰ-ның бірлескен біліктілігін арттыру рәсіміне қатысатын дәрілік заттардың сараптамасы - 65 (алпыс бес) жұмыс күннен аспайды;</w:t>
            </w:r>
          </w:p>
          <w:p>
            <w:pPr>
              <w:spacing w:after="20"/>
              <w:ind w:left="20"/>
              <w:jc w:val="both"/>
            </w:pPr>
            <w:r>
              <w:rPr>
                <w:rFonts w:ascii="Times New Roman"/>
                <w:b w:val="false"/>
                <w:i w:val="false"/>
                <w:color w:val="000000"/>
                <w:sz w:val="20"/>
              </w:rPr>
              <w:t>
медициналық бұйымдар үшін:</w:t>
            </w:r>
          </w:p>
          <w:p>
            <w:pPr>
              <w:spacing w:after="20"/>
              <w:ind w:left="20"/>
              <w:jc w:val="both"/>
            </w:pPr>
            <w:r>
              <w:rPr>
                <w:rFonts w:ascii="Times New Roman"/>
                <w:b w:val="false"/>
                <w:i w:val="false"/>
                <w:color w:val="000000"/>
                <w:sz w:val="20"/>
              </w:rPr>
              <w:t>
зертханалық сынақтар жүргізуді талап ететін 1-класты және 2а-класты мемлекеттік тіркеу, қайта тіркеу кезінде – 70 (жетпіс) жұмыс күннен аспайды;</w:t>
            </w:r>
          </w:p>
          <w:p>
            <w:pPr>
              <w:spacing w:after="20"/>
              <w:ind w:left="20"/>
              <w:jc w:val="both"/>
            </w:pPr>
            <w:r>
              <w:rPr>
                <w:rFonts w:ascii="Times New Roman"/>
                <w:b w:val="false"/>
                <w:i w:val="false"/>
                <w:color w:val="000000"/>
                <w:sz w:val="20"/>
              </w:rPr>
              <w:t>
зертханалық сынақтар жүргізуді талап ететін 2б класын (қауіп дәрежесі жоғары) және 3-класты (қауіп дәрежесі жоғары) мемлекеттік тіркеу, қайта тіркеу кезінде - 110 (жүз он) жұмыс күннен аспайды;</w:t>
            </w:r>
          </w:p>
          <w:p>
            <w:pPr>
              <w:spacing w:after="20"/>
              <w:ind w:left="20"/>
              <w:jc w:val="both"/>
            </w:pPr>
            <w:r>
              <w:rPr>
                <w:rFonts w:ascii="Times New Roman"/>
                <w:b w:val="false"/>
                <w:i w:val="false"/>
                <w:color w:val="000000"/>
                <w:sz w:val="20"/>
              </w:rPr>
              <w:t>
класына қарамастан зертханалық сынақтар жүргізуді талап етпейтін медициналық бұйымды мемлекеттік тіркеу, қайта тіркеу кезінде- 70 (жетпіс) жұмыс күннен аспайды;</w:t>
            </w:r>
          </w:p>
          <w:p>
            <w:pPr>
              <w:spacing w:after="20"/>
              <w:ind w:left="20"/>
              <w:jc w:val="both"/>
            </w:pPr>
            <w:r>
              <w:rPr>
                <w:rFonts w:ascii="Times New Roman"/>
                <w:b w:val="false"/>
                <w:i w:val="false"/>
                <w:color w:val="000000"/>
                <w:sz w:val="20"/>
              </w:rPr>
              <w:t>
тіркеу дерекнамасына өзгерістер енгізу кезінде (зертханалық сынақтар өткізбей) 50 (елу) жұмыс күннен аспайды; тіркеу дерекнамасына өзгерістер енгізу кезінде (зертханалық сынақтар жүргізумен) 65 (алпыс бес) жұмыс күннен аспайды;</w:t>
            </w:r>
          </w:p>
          <w:p>
            <w:pPr>
              <w:spacing w:after="20"/>
              <w:ind w:left="20"/>
              <w:jc w:val="both"/>
            </w:pPr>
            <w:r>
              <w:rPr>
                <w:rFonts w:ascii="Times New Roman"/>
                <w:b w:val="false"/>
                <w:i w:val="false"/>
                <w:color w:val="000000"/>
                <w:sz w:val="20"/>
              </w:rPr>
              <w:t>
жеделдетілген сараптама және қайта тіркеу кезінде - 30 (отыз) жұмыс күнінен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көрсету нәтижесін беру нысаны: мемлекеттік қызмет көрсету нәтижесін берудің электрондық шарты:</w:t>
            </w:r>
          </w:p>
          <w:p>
            <w:pPr>
              <w:spacing w:after="20"/>
              <w:ind w:left="20"/>
              <w:jc w:val="both"/>
            </w:pPr>
            <w:r>
              <w:rPr>
                <w:rFonts w:ascii="Times New Roman"/>
                <w:b w:val="false"/>
                <w:i w:val="false"/>
                <w:color w:val="000000"/>
                <w:sz w:val="20"/>
              </w:rPr>
              <w:t>
Көрсетілетін қызметті беруші арқылы</w:t>
            </w:r>
          </w:p>
          <w:p>
            <w:pPr>
              <w:spacing w:after="20"/>
              <w:ind w:left="20"/>
              <w:jc w:val="both"/>
            </w:pPr>
            <w:r>
              <w:rPr>
                <w:rFonts w:ascii="Times New Roman"/>
                <w:b w:val="false"/>
                <w:i w:val="false"/>
                <w:color w:val="000000"/>
                <w:sz w:val="20"/>
              </w:rPr>
              <w:t>
Медициналық бұйымдар үшін:</w:t>
            </w:r>
          </w:p>
          <w:p>
            <w:pPr>
              <w:spacing w:after="20"/>
              <w:ind w:left="20"/>
              <w:jc w:val="both"/>
            </w:pPr>
            <w:r>
              <w:rPr>
                <w:rFonts w:ascii="Times New Roman"/>
                <w:b w:val="false"/>
                <w:i w:val="false"/>
                <w:color w:val="000000"/>
                <w:sz w:val="20"/>
              </w:rPr>
              <w:t>
Медициналық бұйымдарға сараптама жүргізу қағидаларына 12, 13-қосымшаларға сәйкес нысандар бойынша Медициналық бұйымдардың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көрсету нәтижесін беру нысаны: электрондық. Мемлекеттік қызмет көрсету нәтижесін беру шарты:</w:t>
            </w:r>
          </w:p>
          <w:p>
            <w:pPr>
              <w:spacing w:after="20"/>
              <w:ind w:left="20"/>
              <w:jc w:val="both"/>
            </w:pPr>
            <w:r>
              <w:rPr>
                <w:rFonts w:ascii="Times New Roman"/>
                <w:b w:val="false"/>
                <w:i w:val="false"/>
                <w:color w:val="000000"/>
                <w:sz w:val="20"/>
              </w:rPr>
              <w:t>
Көрсетілетін қызметті беруші арқылы</w:t>
            </w:r>
          </w:p>
          <w:p>
            <w:pPr>
              <w:spacing w:after="20"/>
              <w:ind w:left="20"/>
              <w:jc w:val="both"/>
            </w:pPr>
            <w:r>
              <w:rPr>
                <w:rFonts w:ascii="Times New Roman"/>
                <w:b w:val="false"/>
                <w:i w:val="false"/>
                <w:color w:val="000000"/>
                <w:sz w:val="20"/>
              </w:rPr>
              <w:t>
Көрсетілетін қызметті берушінің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жүгінбеген кезде көрсетілетін қызметті беруші дәрілік заттар мен медициналық бұйымдардың қауіпсіздігі, сапасы мен тиімділігі туралы қорытындыны 120 (жүз жиырма) жұмыс күн ішінде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"Халық денсаулығы және денсаулық сақтау жүйесі туралы" Қазақстан Республикасының Кодексінің 239-бабының 2-тармағына сәйкес монополияға қарсы органмен келісім бойынша уәкілетті орган белгілейтін көрсетілетін қызметті берушінің Прейскурантына сәйкес белгіленеді және қолма-қол емес нысанда көрсетілетін қызметті берушінің есеп шотына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Еңбек кодексі) демалыс және мереке күндерінен басқа, дүйсенбіден бастап жұманы қоса алғанда, сағат 13.00-ден 14.30-ға дейінгі түскі үзіліспен сағат 8.00-ден 17-30-ға дейін. </w:t>
            </w:r>
          </w:p>
          <w:p>
            <w:pPr>
              <w:spacing w:after="20"/>
              <w:ind w:left="20"/>
              <w:jc w:val="both"/>
            </w:pPr>
            <w:r>
              <w:rPr>
                <w:rFonts w:ascii="Times New Roman"/>
                <w:b w:val="false"/>
                <w:i w:val="false"/>
                <w:color w:val="000000"/>
                <w:sz w:val="20"/>
              </w:rPr>
              <w:t>
Көрсетілетін қызметті берушінің қызмет көрсету шарты:</w:t>
            </w:r>
          </w:p>
          <w:p>
            <w:pPr>
              <w:spacing w:after="20"/>
              <w:ind w:left="20"/>
              <w:jc w:val="both"/>
            </w:pPr>
            <w:r>
              <w:rPr>
                <w:rFonts w:ascii="Times New Roman"/>
                <w:b w:val="false"/>
                <w:i w:val="false"/>
                <w:color w:val="000000"/>
                <w:sz w:val="20"/>
              </w:rPr>
              <w:t>
Мемлекеттік көрсетілетін қызмет алдын ала жазылусыз, жеделдетіп қызмет көрсетусіз кезек күту тәртібімен көрсетіледі. Мемлекеттік қызмет көрсету орындарының мекенжайы көрсетілетін қызметті берушінің интернет-ресурсында – (www. ndda. kz);</w:t>
            </w:r>
          </w:p>
          <w:p>
            <w:pPr>
              <w:spacing w:after="20"/>
              <w:ind w:left="20"/>
              <w:jc w:val="both"/>
            </w:pP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Еңбек кодексіне сәйкес өтініш берген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медициналық бұйымдарға сараптама жүргізу қағидаларына 1-қосымшаға сәйкес нысан бойынша медициналық бұйымдарға сараптама жүргізуге электрондық түрдегі өтініш;</w:t>
            </w:r>
          </w:p>
          <w:p>
            <w:pPr>
              <w:spacing w:after="20"/>
              <w:ind w:left="20"/>
              <w:jc w:val="both"/>
            </w:pP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3-қосымшаға сәйкес нысан бойынша жалпы техникалық құжат форматында, Медициналық бұйымдарға сараптама жүргізу қағидаларына 2-қосымшаға сәйкес медициналық бұйымның тіркеу дерекнамасының электрондық көшірмесі;</w:t>
            </w:r>
          </w:p>
          <w:p>
            <w:pPr>
              <w:spacing w:after="20"/>
              <w:ind w:left="20"/>
              <w:jc w:val="both"/>
            </w:pPr>
            <w:r>
              <w:rPr>
                <w:rFonts w:ascii="Times New Roman"/>
                <w:b w:val="false"/>
                <w:i w:val="false"/>
                <w:color w:val="000000"/>
                <w:sz w:val="20"/>
              </w:rPr>
              <w:t>
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9 (тоғыз) ай қалған үш еселенген сынақтар үшін жеткілікті мөлшерде (зертханалық сынақтар жүргізуді талап етпейтін жағдайларды қоспағанда) береді;</w:t>
            </w:r>
          </w:p>
          <w:p>
            <w:pPr>
              <w:spacing w:after="20"/>
              <w:ind w:left="20"/>
              <w:jc w:val="both"/>
            </w:pP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 Мемлекеттік ақпараттық жүйелерде қамтылған жеке басын куәландыратын құжат туралы, немесе цифрлық құжаттар сервисінен электрондық құжат (сәйкестендіру үшін),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 Қағаз жеткізгіштегі өтініштің қабылданғанын растау оның көшірмесіндегі құжаттар пакетін қабылдау күні мен уақытын көрсете отырып, көрсетілетін қызметті берушінің ӨҚО -да тіркелгені туралы белгі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келмегенде;</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берушімен сараптама жүргізуге шарт жасасады және Кодексінің 239-бабының 2-тармағына сәйкес монополияға қарсы органмен келісім бойынша уәкілетті орган белгілейтін көрсетілетін қызметті берушінің Прейскурантына сәйкес төлем жүргізеді. Көрсетілетін қызметті алушының уәкілінің өкілеттілігі Қазақстан Республикасының азаматтық заңамасына сәйкес ресімделеді. Портал арқылы мемлекеттік көрсетілетін қызметті алу үшін ЭЦҚ болуы қажет.</w:t>
            </w:r>
          </w:p>
          <w:p>
            <w:pPr>
              <w:spacing w:after="20"/>
              <w:ind w:left="20"/>
              <w:jc w:val="both"/>
            </w:pPr>
            <w:r>
              <w:rPr>
                <w:rFonts w:ascii="Times New Roman"/>
                <w:b w:val="false"/>
                <w:i w:val="false"/>
                <w:color w:val="000000"/>
                <w:sz w:val="20"/>
              </w:rPr>
              <w:t>
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80"/>
    <w:p>
      <w:pPr>
        <w:spacing w:after="0"/>
        <w:ind w:left="0"/>
        <w:jc w:val="left"/>
      </w:pPr>
      <w:r>
        <w:rPr>
          <w:rFonts w:ascii="Times New Roman"/>
          <w:b/>
          <w:i w:val="false"/>
          <w:color w:val="000000"/>
        </w:rPr>
        <w:t xml:space="preserve"> Құжаттарды қабылдаудан бас тарту туралы хабарлама</w:t>
      </w:r>
    </w:p>
    <w:bookmarkEnd w:id="180"/>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19-1-бабының 2-тармағын басшылыққа ала отырып,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байланысты "Дәрілік заттар мен медициналық бұйымдардың қауіпсіздігі, сапасы және тиімділігі туралы қорытынды беру"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Т.А.Ә. (бар болған жағдайда) (құжаттарды қабылдау жөніндегі көрсетілетін қызметті берушінің уәкілетті жұмыскері) (қолы)</w:t>
      </w:r>
    </w:p>
    <w:p>
      <w:pPr>
        <w:spacing w:after="0"/>
        <w:ind w:left="0"/>
        <w:jc w:val="both"/>
      </w:pPr>
      <w:r>
        <w:rPr>
          <w:rFonts w:ascii="Times New Roman"/>
          <w:b w:val="false"/>
          <w:i w:val="false"/>
          <w:color w:val="000000"/>
          <w:sz w:val="28"/>
        </w:rPr>
        <w:t>
      Орындаушы: Т.А.Ә. (бар болған жағдайда)______________________________________</w:t>
      </w:r>
    </w:p>
    <w:p>
      <w:pPr>
        <w:spacing w:after="0"/>
        <w:ind w:left="0"/>
        <w:jc w:val="both"/>
      </w:pPr>
      <w:r>
        <w:rPr>
          <w:rFonts w:ascii="Times New Roman"/>
          <w:b w:val="false"/>
          <w:i w:val="false"/>
          <w:color w:val="000000"/>
          <w:sz w:val="28"/>
        </w:rPr>
        <w:t>
      Телефон________________</w:t>
      </w:r>
    </w:p>
    <w:p>
      <w:pPr>
        <w:spacing w:after="0"/>
        <w:ind w:left="0"/>
        <w:jc w:val="both"/>
      </w:pPr>
      <w:r>
        <w:rPr>
          <w:rFonts w:ascii="Times New Roman"/>
          <w:b w:val="false"/>
          <w:i w:val="false"/>
          <w:color w:val="000000"/>
          <w:sz w:val="28"/>
        </w:rPr>
        <w:t>
      20_жылғы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181"/>
    <w:p>
      <w:pPr>
        <w:spacing w:after="0"/>
        <w:ind w:left="0"/>
        <w:jc w:val="left"/>
      </w:pPr>
      <w:r>
        <w:rPr>
          <w:rFonts w:ascii="Times New Roman"/>
          <w:b/>
          <w:i w:val="false"/>
          <w:color w:val="000000"/>
        </w:rPr>
        <w:t xml:space="preserve"> Дәрілік заттың (тіркеу дерекнамасының валидациясы) бастапқы сараптамасының есебі</w:t>
      </w:r>
    </w:p>
    <w:bookmarkEnd w:id="181"/>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дерекнамасының валидациясы) бастапқы сараптамасы жүргізілді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Қаптамасы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туралы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Босатылу тәртібі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шарттары: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 арқылы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рецептісіз</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Республикасында көрсетілген саудалық атауымен активті заттардың басқа да құрамымен басқа дәрілік препарат бұрын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Қаптамалардың түрлі-түсті макеттерінің болуы және оларды өтініш берушінің қолымен куәландыру фактісі, Қазақстан Республикасы Денсаулық сақтау министрінің 2021 жылғы 27 қаңтардағы № ҚР ДСМ-11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22146 болып тіркелген) Дәрілік заттар мен медициналық бұйымдарды таңбалау қағидаларына (бұдан әрі - Таңбалау қағидалары) сәйкес дәрілік препарат қаптамасының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макеттерінің, заттаңбалардың, стикерлердің үлгілерін таңбалау мәтіні Таңбалау қағидаларына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препараттың құрамын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тыйым салынған бояуыштардың және басқа да қосымша заттардың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қаннан, адамның және жануардың ағзасынан және тіндерінен алынған заттардың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құралдарының, психотроптық заттардың және прекурсорлардың болуы (бар болса, Кестені, позициясын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препараттың атауын онда мынадай белгілердің мәнінің болмауына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дәрілік препараттармен және әдепсіз айтылатын сөздердің графикалық ұқсастықтары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нағыз құрамы мен әсеріне қатысты шатастыруға апаратын қабілеттері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ұқсастықтары және (немесе) химиялық құрамы немесе әсері басқаша дәрілік препаратқа арналған олармен атауларының ұқсастығы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Дәрілік препараттың фармакологиялық әсері туралы мәліметтерді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2020 жылғы 7 шілдедегі Кодексінің 242-бабының </w:t>
            </w:r>
            <w:r>
              <w:rPr>
                <w:rFonts w:ascii="Times New Roman"/>
                <w:b w:val="false"/>
                <w:i w:val="false"/>
                <w:color w:val="000000"/>
                <w:sz w:val="20"/>
              </w:rPr>
              <w:t>4-тармағына</w:t>
            </w:r>
            <w:r>
              <w:rPr>
                <w:rFonts w:ascii="Times New Roman"/>
                <w:b w:val="false"/>
                <w:i w:val="false"/>
                <w:color w:val="000000"/>
                <w:sz w:val="20"/>
              </w:rPr>
              <w:t xml:space="preserve"> сәйкес уәкілетті орган айқындайтын дәрілік заттарды және медициналық бұйымдарды медициналық қолдану жөніндегі нұсқаулықты жасау және ресімдеу, дәрілік заттың жалпы сипаттамасына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сапасы мен қауіпсіздігін бақылау жөніндегі нормативтік құжатты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және қауіпсіздік жөніндегі нормативтік құжат құрылымының Қазақстан Республикасы Денсаулық сақтау министрінің 2021 жылғы 16 ақпандағы № ҚР ДСМ-20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22228 болып тіркелген) дәрілік заттарды өндірушінің дәрілік заттарды сараптау кезінде дәрілік заттардың сапасы жөніндегі нормативтік құжатты әзірлеу және мемлекеттік сараптама ұйымының келісу қағидаларына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 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182"/>
    <w:p>
      <w:pPr>
        <w:spacing w:after="0"/>
        <w:ind w:left="0"/>
        <w:jc w:val="left"/>
      </w:pPr>
      <w:r>
        <w:rPr>
          <w:rFonts w:ascii="Times New Roman"/>
          <w:b/>
          <w:i w:val="false"/>
          <w:color w:val="000000"/>
        </w:rPr>
        <w:t xml:space="preserve"> Дәрілік заттың тіркеу дерекнамасына енгізілетін өзгерістердің (тіркеу дерекнамасының валидациясы) бастапқы сараптамасының есебі</w:t>
      </w:r>
    </w:p>
    <w:bookmarkEnd w:id="182"/>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дерекнамасына енгізілетін өзгерістердің (тіркеу дерекнамасының валидациясы) бастапқы сараптамасы жүргізілді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Мәлімделген өзгерістер мыналар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типті: І А типті, ІБ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Енгізілетін өзгерістердің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 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 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bookmarkStart w:name="z250" w:id="183"/>
    <w:p>
      <w:pPr>
        <w:spacing w:after="0"/>
        <w:ind w:left="0"/>
        <w:jc w:val="left"/>
      </w:pPr>
      <w:r>
        <w:rPr>
          <w:rFonts w:ascii="Times New Roman"/>
          <w:b/>
          <w:i w:val="false"/>
          <w:color w:val="000000"/>
        </w:rPr>
        <w:t xml:space="preserve"> Дәрілік заттардың оңтайлы емес комбинацияларының тізбесі</w:t>
      </w:r>
    </w:p>
    <w:bookmarkEnd w:id="183"/>
    <w:p>
      <w:pPr>
        <w:spacing w:after="0"/>
        <w:ind w:left="0"/>
        <w:jc w:val="both"/>
      </w:pPr>
      <w:r>
        <w:rPr>
          <w:rFonts w:ascii="Times New Roman"/>
          <w:b w:val="false"/>
          <w:i w:val="false"/>
          <w:color w:val="ff0000"/>
          <w:sz w:val="28"/>
        </w:rPr>
        <w:t xml:space="preserve">
      Ескерту. 9-қосымшаға өзгеріс енгізілді - ҚР Денсаулық сақтау министрінің 04.11.2022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олардың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қабынуға қарсы препараттармен және транквилизаторлармен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(атропин) тәрізді дәрілік заттардың анальгетиктермен және антипиретиктермен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Йохимбиннің тестостеронмен және витаминдермен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йохимбинмен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дәрілік заттардың диареяға қарсы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сульфонамидтермен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анальгетиктермен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Хинолондардың кез келген дәрілк заттармен бекітілген комбинациялары, сыртқа қолдануға арналған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ішке қабылдауға арналған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ішке қабылдауға арналған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туберкулезге қарсы препараттармен бекітілген комбинациялары, изониазидтің пиридоксин гидрохлоридімен (В6 витамині) комбинациясын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анаболиктердің басқа дәрілік заттармен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(ұйқы тудыратын, анксиолитикалық дәрілік заттардың анальгетиктермен-антипиретиктермен, стероидты емес қабынуға қарсы) дәрілермен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помпаның Н2-гистаминорецептор (тежегіш антагонистерінің) антацидтермен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антигистаминді дәрілік затты қамтитын бекітілген комбинациялар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Антигельминтті дәрілік заттардың іш жүргізушілермен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кеңейткіш әсері бар дәрілердің орталық әсерлі жөтелге қарсы дәрілік заттармен және (немесе) антигистаминді дәрілермен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Муколитиктердің (қақырық түсіретін дәрілердің) жөтелге қарсы дәрілік заттармен және (немесе) антигистаминді дәрілермен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жүргізгіштердің және (немесе) спазмолитикалық дәрілік заттардың ферментті препараттармен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заттардың, допаминді рецепторлардың тежегіштерінің жүйелі абсорбциясы бар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әсерлі жөтелге қарсы дәрілік заттардың антигистаминді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АІЖ-нан жүйелі қан ағысына сіңірілетін кез келген дәрілік заттармен пектин және (немесе) қамтитын дәрілермен бекітілген комбинациялар, пектиннің және (немесе) каолиннің жүйелі абсорбциясыз дәрілік заттармен комбинацияларын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дәрілік заттардың электролиттермен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Оксифенбутазонның немесе фенилбутазонның кез келген басқа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Метамизолдың кез келген басқа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дәрілік заттардың атропин тәрізді дәрілік заттармен (спазмолитиктермен)бекітілген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04.11.2022 </w:t>
            </w:r>
            <w:r>
              <w:rPr>
                <w:rFonts w:ascii="Times New Roman"/>
                <w:b w:val="false"/>
                <w:i w:val="false"/>
                <w:color w:val="ff0000"/>
                <w:sz w:val="20"/>
              </w:rPr>
              <w:t>№ ҚР ДСМ-128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стероидты емес қабынуға қарсы дәрілердің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барбитураттармен, транквилизаторлармен және басқа дәрілік заттармен, бауыр цитохромалық жүйесінің фермент индукторларымен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стероидты емес қабынуға қарсы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парентеральді дәрілік түрлердегі стрептомицинмен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амилаз, протеаза және липаза бар панкреатиннің немесе пакреалипазаның кез келген басқа ферменттермен, о.і. бұқа өтімен, гемицеллюлозамен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мен триметопримнің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басқа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бәсеңдететін дәрілік заттардың ОЖЖ стимуляторларымен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гиосциаминмен және (немесе) гиосцинмен, белладоннамен және басқа атропин тәрізді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эрготаминмен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Галоперидолдың кез келген антихолинергиялық дәрілік заттармен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протозойға қарсы дәрілік заттардың бекітілген комбинациялары, жүйелі әсер етпейтін сыртқа қолдануға арналған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гидрохлоридінің фуразолидонмен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Антибактериалды дәрілік заттар мен пробиотиктердің, пребиотиктердің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Ципрогептадиннің лизинмен немесе пептонмен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заттардың (ацетилсалицил қышқылының) және антацидттердің (H2-блокатордың) (протон помпасының ингибиторларының)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арналғандарды қоспағанда Глюкокортикостероидтық, бактерияға қарсы және протозойға қарсы дәрілік заттардың бекітілген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препараттардағы парацетамолдың бекітілген комбинациялары (бір реттік дозада 500 мг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184"/>
    <w:p>
      <w:pPr>
        <w:spacing w:after="0"/>
        <w:ind w:left="0"/>
        <w:jc w:val="left"/>
      </w:pPr>
      <w:r>
        <w:rPr>
          <w:rFonts w:ascii="Times New Roman"/>
          <w:b/>
          <w:i w:val="false"/>
          <w:color w:val="000000"/>
        </w:rPr>
        <w:t xml:space="preserve"> Дәрілік препаратты бағалау бойынша сарапшылардың жиынтық есебі</w:t>
      </w:r>
    </w:p>
    <w:bookmarkEnd w:id="184"/>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04.11.2022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 Дәрілік зат тіркеу дерекнамасына сараптама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 және сарапшылардың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Бірегей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Қайта өндірілген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Биоұқсас (биосимиляр)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Гибридті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Биологиялық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Иммундық-биологиялық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Құрамдас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Жақсы зерделенген медициналық қолдануымен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Радиофармацевтикалық дәрілік препарат немесе прекурсор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Гомеопатиялық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Өсімдік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Орфандық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GMP жағдайында емес өндірілген белсенді фармацевтикалық субстанция</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Дәрілік табиғи шикізат (фармакопеялық емес)</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ДДҰ Преквалификациясы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 (бұдан әрі - Анатомиялық-терапиялық-химиялық)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 арқылы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рецептісіз</w:t>
            </w:r>
          </w:p>
          <w:p>
            <w:pPr>
              <w:spacing w:after="20"/>
              <w:ind w:left="20"/>
              <w:jc w:val="both"/>
            </w:pPr>
          </w:p>
        </w:tc>
      </w:tr>
    </w:tbl>
    <w:p>
      <w:pPr>
        <w:spacing w:after="0"/>
        <w:ind w:left="0"/>
        <w:jc w:val="both"/>
      </w:pPr>
      <w:r>
        <w:rPr>
          <w:rFonts w:ascii="Times New Roman"/>
          <w:b w:val="false"/>
          <w:i w:val="false"/>
          <w:color w:val="000000"/>
          <w:sz w:val="28"/>
        </w:rPr>
        <w:t>
      2. Қаптамасы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Өндіруші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Жүргізілген сараптама нәтижесінде мыналар анықталды:</w:t>
      </w:r>
    </w:p>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Дәрілік зат құрамында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сәйкес бақылауға алынатын заттар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үшін жеткілікті мөлшердегі бақылаудағы затты жеңіл қолжетімді тәсілмен шығару мүмкіндігі немесе мүмкін еместігі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Субстанцияның шығу тегі, Қазақстан Республикасында тіркелуі, сапасы туралы мәліметтерді талдау және пайдаланылу мүмкіндігі туралы тұжырымдар (GMP сертификаты болмағанда)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Пайдаланылатын қосымша заттарды пайдалануға болатыны туралы тұжырымдармен сапасы, саны туралы мәліметтерді талдау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Өндіріс туралы қорытынды (өндірістік формула, өндіріс технологиясының сипаттамасы, өндіріс үдерісіндегі бақылау, өндіріс үдерістерінің валидациясы)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11. Дайын өнімнің сипаттамасы (дайын өнімге берілген сапа сертификатында немесе өндіруші ұйым төлқұжатында ұсынылған параметрлердің нормативтік құжаттамада сипатталған сапаны бақылау әдістемесіне сәйкестілігі, ұсынылған үлгілер серияларының сертификатта көрсетілген серияларға сәйкестігі)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12. Сақтау және тасымалдау кезінде дәрілік зат сапасының сақталуын қамтамасыз ету үшін олардың жеткілікті болуы тұрғысынан таңбалануы және қаптамасы туралы қорытынды (қосымша жазбалар қажеттілігі), бастапқы және Қайталама қаптамаға берілген ерекшеліктің болуы. Қаптаманың гигиеналық қорытындысы (отандық өндірушілер үшін)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Дәрілік заттың атауында бар-жоғы туралы қорытынды:</w:t>
      </w:r>
    </w:p>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препараттың нағыз құрамы мен әсеріне қатысты шатасуларға әкелу қабілеттілігі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Дайын өнім ерекшелігі _________________________________________________</w:t>
      </w:r>
    </w:p>
    <w:p>
      <w:pPr>
        <w:spacing w:after="0"/>
        <w:ind w:left="0"/>
        <w:jc w:val="both"/>
      </w:pPr>
      <w:r>
        <w:rPr>
          <w:rFonts w:ascii="Times New Roman"/>
          <w:b w:val="false"/>
          <w:i w:val="false"/>
          <w:color w:val="000000"/>
          <w:sz w:val="28"/>
        </w:rPr>
        <w:t>
      15. Дәрілік затқа фирма ұсынған химиялық, фармацевтикалық және биологиялық (ин витро) баламалылық дерекнамасы туралы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Дәрілік заттың тұрақтылығы туралы қорытынды, мәлімделген сақтау мерзімінің кейінгі қолданылу кезеңінің негізділігі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Дәрілік заттың медициналық қолдану жөніндегі нұсқаулықтардың, қаптамалар макеттері мен заттаңбаларының жобаларын талдау және бағалау, дәрілік зат сапасы мен қауіпсіздігін бақылау жөніндегі нормативтік құжат жобасында және жоғарыда аталған жобаларда көрсетілген сақтау және тасымалдау шарттары нұсқауларының сәйкестілігін тексеру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Дәрілік затты сақтау және тасымалдау шарттары туралы қорытынды және дәрілік зат сапасының сақталуын қамтамасыз ету мақсатында қосымша талаптарды енгізу қажеттілігі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Өндірушінің Дәрілік зат сапасы мен қауіпсіздігін бақылау жөніндегі нормативтік құжатын және дайын өнім сапасын бақылау әдістемелерін талдау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Қазақстан Республикасында тіркелген аналогтармен салыстыру. Негізгі сапа көрсеткіштерінің салыстырмалы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21. Өтініште, талдамалы нормативтік құжатта және қаптама макетінде мәлімделген құраммен салыстырып, медициналық қолдануы жөніндегі нұсқаулықта көрсетілген белсенді және қосымша заттардың сапалық және сандық құрамының сенімділігін талдау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22. Компоненттерінің фармакологиялық үйлесімділігін бағалау, қайта өндірілген дәрілік зат тіркелген жағдайда бірегей препарат құрамымен салыстыру жүргізу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23. * Клиникаға дейінгі: уыттылығын (жедел, созылмалы, LD50, LD100), канцерогенділігін, эмбриоуыттылығын, тератогенділігін, мутагенділігін, жергілікті-тітіркендіретін әсерін, иммундық жүйеге ықпалын, спецификалық фармакологиялық (биологиялық) белсенділігін зерттеулер бойынша құжаттаманы талдау.</w:t>
      </w:r>
    </w:p>
    <w:p>
      <w:pPr>
        <w:spacing w:after="0"/>
        <w:ind w:left="0"/>
        <w:jc w:val="both"/>
      </w:pPr>
      <w:r>
        <w:rPr>
          <w:rFonts w:ascii="Times New Roman"/>
          <w:b w:val="false"/>
          <w:i w:val="false"/>
          <w:color w:val="000000"/>
          <w:sz w:val="28"/>
        </w:rPr>
        <w:t>
      Ескерту: биосимилярлар сараптамасы, салыстыру зерттеулерінің барлық кезеңдерінде пайдаланылған салыстыру - препартын көрсету керек (фармацевтикалық әзірлеуден клиникалық зерттеулерге дейін): атауы, белсенді зат, өндіруші, өндіруші-ел, сериясы, жарамдылық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24. * Клиникалық зерттеулер құжаттамасын талдау (клиникалық зерттеулер фазалары, постмаркетингтік зерттеулер, хаттамалар мен есептер, Этикалық комиссия қорытындылары). Бұл орайда зерттеу жүргізетін орынды, күнді, демеушіні, зерттеудің мақсатын, дизайнын, ұзақтығын, сыналушылардың санын, жынысын, жасын, препаратты дозалау режимін, клиникалық зерттеулер жүргізу үдерісіндегі жағымсыз әсерлер мониторингін, есептің хаттамаға сәйкестігін, "пайда-тәуекел" арақатынасы туралы қорытындыны көрсету қажет.</w:t>
      </w:r>
    </w:p>
    <w:p>
      <w:pPr>
        <w:spacing w:after="0"/>
        <w:ind w:left="0"/>
        <w:jc w:val="both"/>
      </w:pPr>
      <w:r>
        <w:rPr>
          <w:rFonts w:ascii="Times New Roman"/>
          <w:b w:val="false"/>
          <w:i w:val="false"/>
          <w:color w:val="000000"/>
          <w:sz w:val="28"/>
        </w:rPr>
        <w:t>
      Ескерту: биосимилярлардың сараптамасы, салыстыру зерттеулерінің барлық кезеңдерінде пайдаланылған салыстыру -препаратын көрсету керек (фармацевтикалық әзірлеуден клиникалық зерттеулерге дейін): атауы, белсенді зат, өндіруші, өндіруші-ел,сериясы, жарамдылық мерзімі.</w:t>
      </w:r>
    </w:p>
    <w:p>
      <w:pPr>
        <w:spacing w:after="0"/>
        <w:ind w:left="0"/>
        <w:jc w:val="both"/>
      </w:pPr>
      <w:r>
        <w:rPr>
          <w:rFonts w:ascii="Times New Roman"/>
          <w:b w:val="false"/>
          <w:i w:val="false"/>
          <w:color w:val="000000"/>
          <w:sz w:val="28"/>
        </w:rPr>
        <w:t>
      25. Шығу тегін (адам мен жануар қаны, ағзалары мен тіндері) және иммунобиологиялық препараттардың спецификалық белсенділігін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26. * Мәлімделген науқастардың жас топтарына қатысты клиникалық зерттеулер нәтижелері бойынша дәрілік зат қауіпсіздігі мен тиімділігін, қолданылу өрсетілімдерін таңдау негізділігін, қарсы көрсетілімдерін, препаратты қолдану кезіндегі ақтандыруларды, жағымсыз әсерлер бейінін бағалау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27. Дәрілік препаратты мемлекеттік қайта тіркеуге өтінім бергенде ғана олтырылады.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Қауіпсіздігі туралы мерзімді жаңартылатын есептердегі - қауіпсіздік бейінінің талдауы, жаңа жағымсыз әсерлерін, қолдануға болмайтын жағдайларын дәрілік препараттың қысқаша сипаттамасына және медицинада қолданылуы туралы нұсқаулықтарға енгізу немесе препаратты қайта тіркеуден бас тарту, басқа елдердегі препаратты тіркеудің статусы өзгеруі, қауіпсіздік түсінігі бойынша реттегіш органдар немесе өндірушілер қабылдаған шаралар туралы жаңартылған деректер, препараттың қауіпсіздігі бойынша ақпараттағы өзгерістер, сату көлемі, есеп беру кезеңіндегі препарат қабылдаған емделушілер саны, жағымсыз әсерлердің тізімі және жеке дара жағдайлардың сипаттамасын және құрама кестелерді, әсерін тіркеу куәлігінің ұстаушысы анықтаған жағымсыз әсерлердің жеке дара біліну жағдайларын, бұрын компания тіркемеген күрделі жағымсыз әсерлердің сипаты мен мөлшерін зерттеу – дерекнамасы негізінде дәрілік заттардың қауіпсіздігі мен тиімділігін бағалау. Қауіпсіздігі туралы мерзімді жаңартылатын есептердегі деректер негізінде қауіпсіздігін жалпы бағалау және қауіпсіздік бейінін сақтау немесе өзгерту туралы және медицинада қолданылуы туралы нұсқаулықтарға жаңа жағымсыз әсерлерін, қолдануға болмайтын жағдайларын енгізу немесе препаратты қайта тіркеуден бас тарту туралы қорытынды.</w:t>
      </w:r>
    </w:p>
    <w:p>
      <w:pPr>
        <w:spacing w:after="0"/>
        <w:ind w:left="0"/>
        <w:jc w:val="both"/>
      </w:pPr>
      <w:r>
        <w:rPr>
          <w:rFonts w:ascii="Times New Roman"/>
          <w:b w:val="false"/>
          <w:i w:val="false"/>
          <w:color w:val="000000"/>
          <w:sz w:val="28"/>
        </w:rPr>
        <w:t>
      Ескерту: талаптарға сәйкес биосимиляр препарттарының мерзімдік жаңартылатын есебі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Биологиялық дәрілік заттарды, оның ішінде биосимилярды мемлекеттік қайта тіркеу сараптамасына Тізбенің 1-3-бөліктері, 5-бөліктен ұсынылады:</w:t>
      </w:r>
    </w:p>
    <w:p>
      <w:pPr>
        <w:spacing w:after="0"/>
        <w:ind w:left="0"/>
        <w:jc w:val="both"/>
      </w:pPr>
      <w:r>
        <w:rPr>
          <w:rFonts w:ascii="Times New Roman"/>
          <w:b w:val="false"/>
          <w:i w:val="false"/>
          <w:color w:val="000000"/>
          <w:sz w:val="28"/>
        </w:rPr>
        <w:t xml:space="preserve">
      1) қауіпсіздігі туралы мерзімді жаңартылатын есептер немесе мерзімді есеп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төмендегілердің нәтижесінде: оның ішінде Қазақстан Республикасында биологиялық дәрілік заттарды қолданған кезде қауіптерді және қауіпті неғұрлым азайту, иммуногенділігін басқару жоспары мониторингінің нәтижелері:</w:t>
      </w:r>
    </w:p>
    <w:p>
      <w:pPr>
        <w:spacing w:after="0"/>
        <w:ind w:left="0"/>
        <w:jc w:val="both"/>
      </w:pPr>
      <w:r>
        <w:rPr>
          <w:rFonts w:ascii="Times New Roman"/>
          <w:b w:val="false"/>
          <w:i w:val="false"/>
          <w:color w:val="000000"/>
          <w:sz w:val="28"/>
        </w:rPr>
        <w:t>
      дәрілік заттардың қауіпсіздігі мен тиімділігін тіркеуден кейінгі бақылау зерттеулері (белсенді мониторинг әдісімен, иликогорттық ретроспективтік және (немесе) проспектілі зерттеулердің жағдай-бақылау әдісімен) ____________ белгілі бір биологиялық дәрілік заттардың ем қабылдайтын пациенттерінің тізілімін талдауы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постмаркетингтік клиникалық зерттеулер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биологиялық дәрілік заттарды қолдануға байланысты қауіпті төмендету мақсатымен дәрігер, фармацевтерді және емделушілердің хабардар болуын жоғарылату бойынша оқыту шараларын жүргізу</w:t>
      </w:r>
    </w:p>
    <w:p>
      <w:pPr>
        <w:spacing w:after="0"/>
        <w:ind w:left="0"/>
        <w:jc w:val="both"/>
      </w:pPr>
      <w:r>
        <w:rPr>
          <w:rFonts w:ascii="Times New Roman"/>
          <w:b w:val="false"/>
          <w:i w:val="false"/>
          <w:color w:val="000000"/>
          <w:sz w:val="28"/>
        </w:rPr>
        <w:t>
      28. "Пайда-тәуекел" арақатынасын - препаратты қолдану кезіндегі қолдануға болмайтын жағдайларды, ескертулер және сақтандыруларды есепке алумен дәрілік заттың қауіпсіздігі мен тиімділігін бағалау. Балаларға, жүкті және емшек сүтімен қоректендіретін әйелдерге, егде жасқа, бүйрек және бауыр жеткіліксіздігі бар пациенттерге ерекше назар аудару талап 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29. Медициналық қолдану жөніндегі нұсқаулық сараптамасы дәрілік препараттың қысқаша сипаттамасымен салыстырылып жүргізіледі. Дәрілік заттың медициналық қолдану жөніндегі нұсқаулықта көрсетілген қолданылу көрсетілімдерінің сәйкестігі немесе сәйкессіздігі, жағымсыз әсерлері, қарсы көрсетілімдері, айрықша нұсқаулары, дәрілермен өзара әрекеттесулері, артық дозалануы, дәрілік препараттың қысқаша сипаттамасы туралы қорытынды жасалады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30. Дәрілік заттың атауында бар-жоғы туралы қорытынды:</w:t>
      </w:r>
    </w:p>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препараттың нағыз құрамы мен әсеріне қатысты шатасуларға алып баруға қабілеттілік ____________________________________________________________________;</w:t>
      </w:r>
    </w:p>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31. Анатомиялық-терапиялық-химиялық (бұдан әрі - АТХ) жіктемесіне кодтың дұрыс берілуін, фармакотерапиялық тобының АТХ жіктемесінің кодына, фармакологиялық әсеріне, қолданылу көрсетілімдеріне сәйкестігін бағалау. АТХ коды мен фармакотерапиялық тобы дұрыс мәлімделмеген жағдайда сарапшы ұсынымын көрсету талап 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32. Мәлімделген дозалардың дұрыстығын және фармакокинетикалық параметрлеріне сай (жартылай шығарылу кезеңі, қан плазмасы ақуыздарымен байланысу дәрежесі, бауыр ферменттерінің белсенділігіне ықпалы, бактерияға қарсы препараттар жағдайында бактериостатикалық (бактерицидтік) концентрациясының сақталу уақыты) дозалау режимін тексеру. Балаларға, егде жастағыларға, бүйрек және бауыр функциясы бұзылған науқастарға ұсынылатын дозаларға ерекше назар аудару талап етіледі.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33. Өтініште, дәрілік препараттың қысқаша сипаттамасында, медициналық қолдану жөніндегі нұсқаулықта, қаптама макеттерінде көрсетілген мәлімделген сақтау мерзімінің нормативтік құжатта көрсетілген сақтау мерзімімен сәйкестігін тексеру.</w:t>
      </w:r>
    </w:p>
    <w:p>
      <w:pPr>
        <w:spacing w:after="0"/>
        <w:ind w:left="0"/>
        <w:jc w:val="both"/>
      </w:pPr>
      <w:r>
        <w:rPr>
          <w:rFonts w:ascii="Times New Roman"/>
          <w:b w:val="false"/>
          <w:i w:val="false"/>
          <w:color w:val="000000"/>
          <w:sz w:val="28"/>
        </w:rPr>
        <w:t>
      34. Медициналық қолдану жөніндегі нұсқаулықтың Қазақстан Республикасының қолданыстағы заңнамасына сәйкестігі.</w:t>
      </w:r>
    </w:p>
    <w:p>
      <w:pPr>
        <w:spacing w:after="0"/>
        <w:ind w:left="0"/>
        <w:jc w:val="both"/>
      </w:pPr>
      <w:r>
        <w:rPr>
          <w:rFonts w:ascii="Times New Roman"/>
          <w:b w:val="false"/>
          <w:i w:val="false"/>
          <w:color w:val="000000"/>
          <w:sz w:val="28"/>
        </w:rPr>
        <w:t>
      35. Фармакологиялық бақылау және қауіпті басқару жүйесінің егжей-тегжейлі сипаттамасы:</w:t>
      </w:r>
    </w:p>
    <w:p>
      <w:pPr>
        <w:spacing w:after="0"/>
        <w:ind w:left="0"/>
        <w:jc w:val="both"/>
      </w:pPr>
      <w:r>
        <w:rPr>
          <w:rFonts w:ascii="Times New Roman"/>
          <w:b w:val="false"/>
          <w:i w:val="false"/>
          <w:color w:val="000000"/>
          <w:sz w:val="28"/>
        </w:rPr>
        <w:t>
      1) Тіркеу куәлігін ұстаушының фармакологиялық бақылау жүйесінің қысқаша сипаттамасы мынадай элементтерді қамтиды:</w:t>
      </w:r>
    </w:p>
    <w:p>
      <w:pPr>
        <w:spacing w:after="0"/>
        <w:ind w:left="0"/>
        <w:jc w:val="both"/>
      </w:pPr>
      <w:r>
        <w:rPr>
          <w:rFonts w:ascii="Times New Roman"/>
          <w:b w:val="false"/>
          <w:i w:val="false"/>
          <w:color w:val="000000"/>
          <w:sz w:val="28"/>
        </w:rPr>
        <w:t>
      тіркеу куәлігі ұстаушысының өз иелігінде ірі фармакологиялық бақылауға уәкілетті болуына дәлел ____________________________.</w:t>
      </w:r>
    </w:p>
    <w:p>
      <w:pPr>
        <w:spacing w:after="0"/>
        <w:ind w:left="0"/>
        <w:jc w:val="both"/>
      </w:pPr>
      <w:r>
        <w:rPr>
          <w:rFonts w:ascii="Times New Roman"/>
          <w:b w:val="false"/>
          <w:i w:val="false"/>
          <w:color w:val="000000"/>
          <w:sz w:val="28"/>
        </w:rPr>
        <w:t>
      жаһандық фармакологиялық қадағалауға жауапты тұлғаның қосылу дерекнамасы _____________________________________________________.</w:t>
      </w:r>
    </w:p>
    <w:p>
      <w:pPr>
        <w:spacing w:after="0"/>
        <w:ind w:left="0"/>
        <w:jc w:val="both"/>
      </w:pPr>
      <w:r>
        <w:rPr>
          <w:rFonts w:ascii="Times New Roman"/>
          <w:b w:val="false"/>
          <w:i w:val="false"/>
          <w:color w:val="000000"/>
          <w:sz w:val="28"/>
        </w:rPr>
        <w:t>
      дәрілік заттардың қауіпсіздігін тіркеуден кейінгі бақылаудың мақсаттары мен міндеттерін орындауға арналған фармакологиялық бақылау жүйесінің бары туралы тіркеу куәлігінің ұстаушының қолы қойылған декларациясы__________</w:t>
      </w:r>
    </w:p>
    <w:p>
      <w:pPr>
        <w:spacing w:after="0"/>
        <w:ind w:left="0"/>
        <w:jc w:val="both"/>
      </w:pPr>
      <w:r>
        <w:rPr>
          <w:rFonts w:ascii="Times New Roman"/>
          <w:b w:val="false"/>
          <w:i w:val="false"/>
          <w:color w:val="000000"/>
          <w:sz w:val="28"/>
        </w:rPr>
        <w:t>
      Фармакологиялық қадағалау жүйесінің мастер-файлының сақталу орнына (мекенжайына) сілтеме ______________________________________________</w:t>
      </w:r>
    </w:p>
    <w:p>
      <w:pPr>
        <w:spacing w:after="0"/>
        <w:ind w:left="0"/>
        <w:jc w:val="both"/>
      </w:pPr>
      <w:r>
        <w:rPr>
          <w:rFonts w:ascii="Times New Roman"/>
          <w:b w:val="false"/>
          <w:i w:val="false"/>
          <w:color w:val="000000"/>
          <w:sz w:val="28"/>
        </w:rPr>
        <w:t>
      2) Қазақстан Республикасында жаһандық фармакологиялық қадағалау жүйесінің уәкілетті тұлғасы (байланысатын адам): Қазақстан Республикасында фармакологиялық қадағалауға уәкілетті тұлғаның тағайындалғанын растайтын құжат.</w:t>
      </w:r>
    </w:p>
    <w:p>
      <w:pPr>
        <w:spacing w:after="0"/>
        <w:ind w:left="0"/>
        <w:jc w:val="both"/>
      </w:pPr>
      <w:r>
        <w:rPr>
          <w:rFonts w:ascii="Times New Roman"/>
          <w:b w:val="false"/>
          <w:i w:val="false"/>
          <w:color w:val="000000"/>
          <w:sz w:val="28"/>
        </w:rPr>
        <w:t>
      Қазақстан Республикасында фармакологиялық қадағалауға уәкілетті тұлғаның (байланысатын адам) байланыс дерекнамасы_______________________</w:t>
      </w:r>
    </w:p>
    <w:p>
      <w:pPr>
        <w:spacing w:after="0"/>
        <w:ind w:left="0"/>
        <w:jc w:val="both"/>
      </w:pPr>
      <w:r>
        <w:rPr>
          <w:rFonts w:ascii="Times New Roman"/>
          <w:b w:val="false"/>
          <w:i w:val="false"/>
          <w:color w:val="000000"/>
          <w:sz w:val="28"/>
        </w:rPr>
        <w:t>
      3) Тіркеуге (қайта тіркеуге) немесе өзгерістер енгізуге өтінім берілген (ерекше бақылауды талап ететін бірегей препараттар, биосимилярлар, вакциналар, қан препараттары, генерик препараттар үшін) дәрілік заттарды медициналық қолдануда қауіпті басқару жоспары_________________________.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белгіленген бөлімдер қайта тіркеу кезінде толтырылады</w:t>
      </w:r>
    </w:p>
    <w:p>
      <w:pPr>
        <w:spacing w:after="0"/>
        <w:ind w:left="0"/>
        <w:jc w:val="both"/>
      </w:pPr>
      <w:r>
        <w:rPr>
          <w:rFonts w:ascii="Times New Roman"/>
          <w:b w:val="false"/>
          <w:i w:val="false"/>
          <w:color w:val="000000"/>
          <w:sz w:val="28"/>
        </w:rPr>
        <w:t>
      Қорытынды: оң теріс (негіздемесімен)</w:t>
      </w:r>
    </w:p>
    <w:p>
      <w:pPr>
        <w:spacing w:after="0"/>
        <w:ind w:left="0"/>
        <w:jc w:val="both"/>
      </w:pPr>
      <w:r>
        <w:rPr>
          <w:rFonts w:ascii="Times New Roman"/>
          <w:b w:val="false"/>
          <w:i w:val="false"/>
          <w:color w:val="000000"/>
          <w:sz w:val="28"/>
        </w:rPr>
        <w:t>
      Сарапшыға құжаттардың келіп түскен күні</w:t>
      </w:r>
    </w:p>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 талаптарына сәйкес екенін жеке қолымды қоюмен растаймын.</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xml:space="preserve">
      __________ ____________________________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Сарапшы:</w:t>
      </w:r>
    </w:p>
    <w:p>
      <w:pPr>
        <w:spacing w:after="0"/>
        <w:ind w:left="0"/>
        <w:jc w:val="both"/>
      </w:pPr>
      <w:r>
        <w:rPr>
          <w:rFonts w:ascii="Times New Roman"/>
          <w:b w:val="false"/>
          <w:i w:val="false"/>
          <w:color w:val="000000"/>
          <w:sz w:val="28"/>
        </w:rPr>
        <w:t xml:space="preserve">
      __________ ____________________________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Күні 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0" w:id="185"/>
    <w:p>
      <w:pPr>
        <w:spacing w:after="0"/>
        <w:ind w:left="0"/>
        <w:jc w:val="left"/>
      </w:pPr>
      <w:r>
        <w:rPr>
          <w:rFonts w:ascii="Times New Roman"/>
          <w:b/>
          <w:i w:val="false"/>
          <w:color w:val="000000"/>
        </w:rPr>
        <w:t xml:space="preserve"> Тіркеу дерекнамасына енгізілетін өзгерістер кезінде дәрілік препаратты бағалау бойынша сарапшылардың жиынтық есебі</w:t>
      </w:r>
    </w:p>
    <w:bookmarkEnd w:id="185"/>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04.11.2022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 және сарапшының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Бірегей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Қайта өндірілген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Биоұқсас (биосимиляр)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Гибридті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Биологиялық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Иммундық-биологиялық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Құрамдас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Жақсы зерделенген медициналық қолдануымен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Радиофармацевтикалық дәрілік препарат немесе прекурсор</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Гомеопатиялық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Өсімдік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Орфандық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GMP жағдайында емес өндірілген белсенді фармацевтикалық субстанция</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Дәрілік табиғи шикізат (фармакопеялық емес)</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дәрілік препарат немесе биосимиляр үшін бірегей дәрілік препарат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 арқылы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рецептісіз</w:t>
            </w:r>
          </w:p>
          <w:p>
            <w:pPr>
              <w:spacing w:after="20"/>
              <w:ind w:left="20"/>
              <w:jc w:val="both"/>
            </w:pPr>
          </w:p>
        </w:tc>
      </w:tr>
    </w:tbl>
    <w:p>
      <w:pPr>
        <w:spacing w:after="0"/>
        <w:ind w:left="0"/>
        <w:jc w:val="both"/>
      </w:pPr>
      <w:r>
        <w:rPr>
          <w:rFonts w:ascii="Times New Roman"/>
          <w:b w:val="false"/>
          <w:i w:val="false"/>
          <w:color w:val="000000"/>
          <w:sz w:val="28"/>
        </w:rPr>
        <w:t>
      2. Қаптамасы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Өндіруші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Дәрілік зат құрамына кіретін белсенді субстанциялардың өндірушілері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Өзгерістер типі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17-қосымшасына сәйкес өзгерістер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r>
    </w:tbl>
    <w:p>
      <w:pPr>
        <w:spacing w:after="0"/>
        <w:ind w:left="0"/>
        <w:jc w:val="both"/>
      </w:pPr>
      <w:r>
        <w:rPr>
          <w:rFonts w:ascii="Times New Roman"/>
          <w:b w:val="false"/>
          <w:i w:val="false"/>
          <w:color w:val="000000"/>
          <w:sz w:val="28"/>
        </w:rPr>
        <w:t xml:space="preserve">
      10. Сапа, қауіпсіздік және тиімділік аспектілері бойынша тіркеу дерекнамасын бағалау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ұсынылмауы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өзгерістерге сәйкес тіркеу дерекнамасының құжаттары 17-қосымшасына сәйкес толық көлемде ұсынылмаған немесе мәлімделген өзгерістердің типі бойынша өзгерістер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Құжаттардың сарапшыға келіп түскен күні _______________</w:t>
      </w:r>
    </w:p>
    <w:p>
      <w:pPr>
        <w:spacing w:after="0"/>
        <w:ind w:left="0"/>
        <w:jc w:val="both"/>
      </w:pPr>
      <w:r>
        <w:rPr>
          <w:rFonts w:ascii="Times New Roman"/>
          <w:b w:val="false"/>
          <w:i w:val="false"/>
          <w:color w:val="000000"/>
          <w:sz w:val="28"/>
        </w:rPr>
        <w:t>
      Құжаттар сараптамасының аяқталған күні _______________</w:t>
      </w:r>
    </w:p>
    <w:p>
      <w:pPr>
        <w:spacing w:after="0"/>
        <w:ind w:left="0"/>
        <w:jc w:val="both"/>
      </w:pPr>
      <w:r>
        <w:rPr>
          <w:rFonts w:ascii="Times New Roman"/>
          <w:b w:val="false"/>
          <w:i w:val="false"/>
          <w:color w:val="000000"/>
          <w:sz w:val="28"/>
        </w:rPr>
        <w:t>
      Сараптау қорытындысында келтірілген барлық деректердің дұрыс және заманауи талаптарға сәйкес келетінін жеке қол қоюмен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__________ ________________________________</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 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Денсаулық сақтау министрлігі  _______________________________________________________________  Мемлекеттік сараптама ұйымының атауы  _____________________________________________________________  Сынақ зертханасының аккредиттеу аттестаты (№, қолданылу мерзімі)  _________________________________________________________________  Сараптама ұйымының (сынақ зертханасы) мекенжайы, телефоны _____________________________________________________________</w:t>
      </w:r>
    </w:p>
    <w:p>
      <w:pPr>
        <w:spacing w:after="0"/>
        <w:ind w:left="0"/>
        <w:jc w:val="both"/>
      </w:pPr>
      <w:r>
        <w:rPr>
          <w:rFonts w:ascii="Times New Roman"/>
          <w:b w:val="false"/>
          <w:i w:val="false"/>
          <w:color w:val="000000"/>
          <w:sz w:val="28"/>
        </w:rPr>
        <w:t xml:space="preserve">
      Сынақ хаттамасының № _______ жылғы "___"_________ </w:t>
      </w:r>
    </w:p>
    <w:p>
      <w:pPr>
        <w:spacing w:after="0"/>
        <w:ind w:left="0"/>
        <w:jc w:val="both"/>
      </w:pPr>
      <w:r>
        <w:rPr>
          <w:rFonts w:ascii="Times New Roman"/>
          <w:b w:val="false"/>
          <w:i w:val="false"/>
          <w:color w:val="000000"/>
          <w:sz w:val="28"/>
        </w:rPr>
        <w:t xml:space="preserve">
      Беті __ (Парақтар саны__) </w:t>
      </w:r>
    </w:p>
    <w:p>
      <w:pPr>
        <w:spacing w:after="0"/>
        <w:ind w:left="0"/>
        <w:jc w:val="both"/>
      </w:pPr>
      <w:r>
        <w:rPr>
          <w:rFonts w:ascii="Times New Roman"/>
          <w:b w:val="false"/>
          <w:i w:val="false"/>
          <w:color w:val="000000"/>
          <w:sz w:val="28"/>
        </w:rPr>
        <w:t>
      Өтініш беруші (атауы, мекенжайы): ___________________________________________</w:t>
      </w:r>
    </w:p>
    <w:p>
      <w:pPr>
        <w:spacing w:after="0"/>
        <w:ind w:left="0"/>
        <w:jc w:val="both"/>
      </w:pPr>
      <w:r>
        <w:rPr>
          <w:rFonts w:ascii="Times New Roman"/>
          <w:b w:val="false"/>
          <w:i w:val="false"/>
          <w:color w:val="000000"/>
          <w:sz w:val="28"/>
        </w:rPr>
        <w:t>
      Өнім атауы: _______________________________________________________________</w:t>
      </w:r>
    </w:p>
    <w:p>
      <w:pPr>
        <w:spacing w:after="0"/>
        <w:ind w:left="0"/>
        <w:jc w:val="both"/>
      </w:pPr>
      <w:r>
        <w:rPr>
          <w:rFonts w:ascii="Times New Roman"/>
          <w:b w:val="false"/>
          <w:i w:val="false"/>
          <w:color w:val="000000"/>
          <w:sz w:val="28"/>
        </w:rPr>
        <w:t>
      Сынақ түрі: 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Дайындаушы (өндіруші) фирма, елі ___________________________________________</w:t>
      </w:r>
    </w:p>
    <w:p>
      <w:pPr>
        <w:spacing w:after="0"/>
        <w:ind w:left="0"/>
        <w:jc w:val="both"/>
      </w:pPr>
      <w:r>
        <w:rPr>
          <w:rFonts w:ascii="Times New Roman"/>
          <w:b w:val="false"/>
          <w:i w:val="false"/>
          <w:color w:val="000000"/>
          <w:sz w:val="28"/>
        </w:rPr>
        <w:t>
      Сериясы, партиясы: ______ Өндірілген күні: ______ Жарамдылық мерзімі: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Сынақтың басталған күні және аяқталған күні ___________________________________</w:t>
      </w:r>
    </w:p>
    <w:p>
      <w:pPr>
        <w:spacing w:after="0"/>
        <w:ind w:left="0"/>
        <w:jc w:val="both"/>
      </w:pPr>
      <w:r>
        <w:rPr>
          <w:rFonts w:ascii="Times New Roman"/>
          <w:b w:val="false"/>
          <w:i w:val="false"/>
          <w:color w:val="000000"/>
          <w:sz w:val="28"/>
        </w:rPr>
        <w:t>
      Үлгілердің саны: ___________________________________________________________</w:t>
      </w:r>
    </w:p>
    <w:p>
      <w:pPr>
        <w:spacing w:after="0"/>
        <w:ind w:left="0"/>
        <w:jc w:val="both"/>
      </w:pPr>
      <w:r>
        <w:rPr>
          <w:rFonts w:ascii="Times New Roman"/>
          <w:b w:val="false"/>
          <w:i w:val="false"/>
          <w:color w:val="000000"/>
          <w:sz w:val="28"/>
        </w:rPr>
        <w:t>
      Өнімге сапа бойынша нормативтік құжаттың белгісі: _____________________________</w:t>
      </w:r>
    </w:p>
    <w:p>
      <w:pPr>
        <w:spacing w:after="0"/>
        <w:ind w:left="0"/>
        <w:jc w:val="both"/>
      </w:pPr>
      <w:r>
        <w:rPr>
          <w:rFonts w:ascii="Times New Roman"/>
          <w:b w:val="false"/>
          <w:i w:val="false"/>
          <w:color w:val="000000"/>
          <w:sz w:val="28"/>
        </w:rPr>
        <w:t>
      Сынақ әдістеріне сапа бойынша нормативтік құжаттың белгісі _____________________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Ұсынылған үлгілер нормативтік құжаттардың талаптарына сәйкес келеді (сәйкес келмейді) және әдістемелер жаңартылады (жаңартылмайды) (қажет болса, көрсету). (қажеттісін сызу керек)</w:t>
      </w:r>
    </w:p>
    <w:p>
      <w:pPr>
        <w:spacing w:after="0"/>
        <w:ind w:left="0"/>
        <w:jc w:val="both"/>
      </w:pPr>
      <w:r>
        <w:rPr>
          <w:rFonts w:ascii="Times New Roman"/>
          <w:b w:val="false"/>
          <w:i w:val="false"/>
          <w:color w:val="000000"/>
          <w:sz w:val="28"/>
        </w:rPr>
        <w:t>
      Әдістемелер мынадай көрсеткіштер бойынша қайта өндірілмейді _________________</w:t>
      </w:r>
    </w:p>
    <w:p>
      <w:pPr>
        <w:spacing w:after="0"/>
        <w:ind w:left="0"/>
        <w:jc w:val="both"/>
      </w:pPr>
      <w:r>
        <w:rPr>
          <w:rFonts w:ascii="Times New Roman"/>
          <w:b w:val="false"/>
          <w:i w:val="false"/>
          <w:color w:val="000000"/>
          <w:sz w:val="28"/>
        </w:rPr>
        <w:t xml:space="preserve">
      Уәкілетті адамдардың қолдары </w:t>
      </w:r>
    </w:p>
    <w:p>
      <w:pPr>
        <w:spacing w:after="0"/>
        <w:ind w:left="0"/>
        <w:jc w:val="both"/>
      </w:pPr>
      <w:r>
        <w:rPr>
          <w:rFonts w:ascii="Times New Roman"/>
          <w:b w:val="false"/>
          <w:i w:val="false"/>
          <w:color w:val="000000"/>
          <w:sz w:val="28"/>
        </w:rPr>
        <w:t xml:space="preserve">
      ___________ 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3" w:id="186"/>
    <w:p>
      <w:pPr>
        <w:spacing w:after="0"/>
        <w:ind w:left="0"/>
        <w:jc w:val="left"/>
      </w:pPr>
      <w:r>
        <w:rPr>
          <w:rFonts w:ascii="Times New Roman"/>
          <w:b/>
          <w:i w:val="false"/>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bookmarkEnd w:id="186"/>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және (немесе) сапаны бақылаудың келісімшарттық зертханасының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кзеінде сараптамаға лицензиялардың (бар болған жағдайда),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қызметіне түйіндеме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серияларын өткізуге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өткізу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 жүргізгенге дейін өндіруші ұйым және (немесе) сапаны бақылау зертханасы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Зертханалық сынақты жүргізуді бақылау және оның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нормативтік құжаттың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Ұсыныстар мен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xml:space="preserve">
      Комиссия басшысы: </w:t>
      </w:r>
    </w:p>
    <w:p>
      <w:pPr>
        <w:spacing w:after="0"/>
        <w:ind w:left="0"/>
        <w:jc w:val="both"/>
      </w:pPr>
      <w:r>
        <w:rPr>
          <w:rFonts w:ascii="Times New Roman"/>
          <w:b w:val="false"/>
          <w:i w:val="false"/>
          <w:color w:val="000000"/>
          <w:sz w:val="28"/>
        </w:rPr>
        <w:t xml:space="preserve">
      _________ __________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 __________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 __________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 _______________20_____ж.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 __________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 __________ ________________________________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bookmarkStart w:name="z311" w:id="187"/>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дәрілік заттың қауіпсіздігі, сапасы және тиімділігі туралы қорытынды</w:t>
      </w:r>
    </w:p>
    <w:bookmarkEnd w:id="187"/>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25.08.2025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7" w:id="188"/>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дәрілік заттың қауіпсіздігіне, сапасына және тиімділігіне сараптама нәтижелерін хабарлайды: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189"/>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ұсынылған дәрілік заттың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расталған.</w:t>
      </w:r>
    </w:p>
    <w:bookmarkEnd w:id="189"/>
    <w:p>
      <w:pPr>
        <w:spacing w:after="0"/>
        <w:ind w:left="0"/>
        <w:jc w:val="both"/>
      </w:pPr>
      <w:r>
        <w:rPr>
          <w:rFonts w:ascii="Times New Roman"/>
          <w:b w:val="false"/>
          <w:i w:val="false"/>
          <w:color w:val="000000"/>
          <w:sz w:val="28"/>
        </w:rPr>
        <w:t>
      Дәрілік зат (дәрілік түрі, дозасы, концентрациясы және толтыру көлемі, қаптамадағы дозалар саны көрсетілген дәрілік заттың саудалық атауы) Қазақстан Республикасында __________ жылға немесе мерзімсіз тіркелуі (қайта тіркелуі) мүмкін.</w:t>
      </w:r>
    </w:p>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ұсынылған дәрілік заттың тіркеу дерекнамасының материалдары мен құжаттары белгіленген талаптарға сәйкес келмейді, дәрілік заттың қауіпсіздігі, сапасы мен тиімділігі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Дәрілік зат (дәрілік түрі, дозасы, концентрациясы және толтыру көлемі, қаптамадағы дозалар саны көрсетілген дәрілік заттың саудалық атауы) Қазақстан Республикасында тіркелмейді (қайта тіркелмейді).</w:t>
      </w:r>
    </w:p>
    <w:p>
      <w:pPr>
        <w:spacing w:after="0"/>
        <w:ind w:left="0"/>
        <w:jc w:val="both"/>
      </w:pPr>
      <w:r>
        <w:rPr>
          <w:rFonts w:ascii="Times New Roman"/>
          <w:b w:val="false"/>
          <w:i w:val="false"/>
          <w:color w:val="000000"/>
          <w:sz w:val="28"/>
        </w:rPr>
        <w:t>
      Қорытынды қол қойылған күннен бастап 120 (жүз жиырма) жұмыс күн жарамды.</w:t>
      </w:r>
    </w:p>
    <w:p>
      <w:pPr>
        <w:spacing w:after="0"/>
        <w:ind w:left="0"/>
        <w:jc w:val="both"/>
      </w:pPr>
      <w:r>
        <w:rPr>
          <w:rFonts w:ascii="Times New Roman"/>
          <w:b w:val="false"/>
          <w:i w:val="false"/>
          <w:color w:val="000000"/>
          <w:sz w:val="28"/>
        </w:rPr>
        <w:t>
      Мемлекеттік сараптама ұйымының басшысы (немесе уәкілетті тұлғаның)</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bookmarkStart w:name="z315" w:id="190"/>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дәрілік заттың қауіпсіздігі, тиімділігі мен сапасы туралы қорытынды</w:t>
      </w:r>
    </w:p>
    <w:bookmarkEnd w:id="190"/>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25.08.2025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9" w:id="191"/>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 "Дәрілік заттарды және медициналық бұйымдарды сараптау ұлттық орталығы" шаруашылық жүргізу құқығындағы республикалық мемлекеттік кәсіпорны дәрілік заттың қауіпсіздігі, тиімділігі мен сапасына сараптамаға тіркеу дерекнамасына енгізілетін өзгерістердің әсері туралы сараптама нәтижелерін хабарлайды: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192"/>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дәрілік заттың материалдары мен құжаттары белгіленген талаптарға сәйкес келеді, дәрілік заттың қауіпсіздігіне, сапасына және тиімділігіне әсері тиісті материалдармен және жүргізілген сынақтармен расталған.</w:t>
      </w:r>
    </w:p>
    <w:bookmarkEnd w:id="192"/>
    <w:p>
      <w:pPr>
        <w:spacing w:after="0"/>
        <w:ind w:left="0"/>
        <w:jc w:val="both"/>
      </w:pPr>
      <w:r>
        <w:rPr>
          <w:rFonts w:ascii="Times New Roman"/>
          <w:b w:val="false"/>
          <w:i w:val="false"/>
          <w:color w:val="000000"/>
          <w:sz w:val="28"/>
        </w:rPr>
        <w:t>
      Енгізілетін өзгерістер жаңа тіркеу куәлігін бере отырып (берілмей) тіркелуі мүмкін.</w:t>
      </w:r>
    </w:p>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дәрілік заттың материалдары мен құжаттары белгіленген талаптарға сәйкес келмейді, дәрілік заттың қауіпсіздігіне, сапасына және тиімділігіне әсері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Енгізілетін өзгерістерді тіркеуге болмайды.</w:t>
      </w:r>
    </w:p>
    <w:p>
      <w:pPr>
        <w:spacing w:after="0"/>
        <w:ind w:left="0"/>
        <w:jc w:val="both"/>
      </w:pPr>
      <w:r>
        <w:rPr>
          <w:rFonts w:ascii="Times New Roman"/>
          <w:b w:val="false"/>
          <w:i w:val="false"/>
          <w:color w:val="000000"/>
          <w:sz w:val="28"/>
        </w:rPr>
        <w:t>
      Қорытынды қол қойылған күннен бастап 120 (жүз жиырма) жұмыс күн жарамды.</w:t>
      </w:r>
    </w:p>
    <w:p>
      <w:pPr>
        <w:spacing w:after="0"/>
        <w:ind w:left="0"/>
        <w:jc w:val="both"/>
      </w:pPr>
      <w:r>
        <w:rPr>
          <w:rFonts w:ascii="Times New Roman"/>
          <w:b w:val="false"/>
          <w:i w:val="false"/>
          <w:color w:val="000000"/>
          <w:sz w:val="28"/>
        </w:rPr>
        <w:t>
      Мемлекеттік сараптама ұйымының басшысы (немесе уәкілетті тұлғаның)</w:t>
      </w:r>
    </w:p>
    <w:p>
      <w:pPr>
        <w:spacing w:after="0"/>
        <w:ind w:left="0"/>
        <w:jc w:val="both"/>
      </w:pPr>
      <w:r>
        <w:rPr>
          <w:rFonts w:ascii="Times New Roman"/>
          <w:b w:val="false"/>
          <w:i w:val="false"/>
          <w:color w:val="000000"/>
          <w:sz w:val="28"/>
        </w:rPr>
        <w:t>
      __________ ______________________________________________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заттарға сараптама </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9" w:id="193"/>
    <w:p>
      <w:pPr>
        <w:spacing w:after="0"/>
        <w:ind w:left="0"/>
        <w:jc w:val="left"/>
      </w:pPr>
      <w:r>
        <w:rPr>
          <w:rFonts w:ascii="Times New Roman"/>
          <w:b/>
          <w:i w:val="false"/>
          <w:color w:val="000000"/>
        </w:rPr>
        <w:t xml:space="preserve"> Дәрілік препараттың қауіпсіздігі, сапасы мен тиімділігі жөнінде жиынтық есеп</w:t>
      </w:r>
    </w:p>
    <w:bookmarkEnd w:id="193"/>
    <w:p>
      <w:pPr>
        <w:spacing w:after="0"/>
        <w:ind w:left="0"/>
        <w:jc w:val="both"/>
      </w:pPr>
      <w:r>
        <w:rPr>
          <w:rFonts w:ascii="Times New Roman"/>
          <w:b w:val="false"/>
          <w:i w:val="false"/>
          <w:color w:val="000000"/>
          <w:sz w:val="28"/>
        </w:rPr>
        <w:t>
      Күні________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Дәрілік препараттың қауіпсіздігі, тиімділігі мен сапасы бойынша жиынтық есеп</w:t>
      </w:r>
    </w:p>
    <w:p>
      <w:pPr>
        <w:spacing w:after="0"/>
        <w:ind w:left="0"/>
        <w:jc w:val="both"/>
      </w:pPr>
      <w:r>
        <w:rPr>
          <w:rFonts w:ascii="Times New Roman"/>
          <w:b w:val="false"/>
          <w:i w:val="false"/>
          <w:color w:val="000000"/>
          <w:sz w:val="28"/>
        </w:rPr>
        <w:t>
      Препараттың атауы, өндіруші, елі</w:t>
      </w:r>
    </w:p>
    <w:p>
      <w:pPr>
        <w:spacing w:after="0"/>
        <w:ind w:left="0"/>
        <w:jc w:val="both"/>
      </w:pPr>
      <w:r>
        <w:rPr>
          <w:rFonts w:ascii="Times New Roman"/>
          <w:b w:val="false"/>
          <w:i w:val="false"/>
          <w:color w:val="000000"/>
          <w:sz w:val="28"/>
        </w:rPr>
        <w:t>
      Құпия ақпарат есептен жойылды</w:t>
      </w:r>
    </w:p>
    <w:p>
      <w:pPr>
        <w:spacing w:after="0"/>
        <w:ind w:left="0"/>
        <w:jc w:val="both"/>
      </w:pPr>
      <w:r>
        <w:rPr>
          <w:rFonts w:ascii="Times New Roman"/>
          <w:b w:val="false"/>
          <w:i w:val="false"/>
          <w:color w:val="000000"/>
          <w:sz w:val="28"/>
        </w:rPr>
        <w:t>
      1. Рәсім туралы анықтамалық ақпараты</w:t>
      </w:r>
    </w:p>
    <w:p>
      <w:pPr>
        <w:spacing w:after="0"/>
        <w:ind w:left="0"/>
        <w:jc w:val="both"/>
      </w:pPr>
      <w:r>
        <w:rPr>
          <w:rFonts w:ascii="Times New Roman"/>
          <w:b w:val="false"/>
          <w:i w:val="false"/>
          <w:color w:val="000000"/>
          <w:sz w:val="28"/>
        </w:rPr>
        <w:t>
      1.1. Тіркеу дерекнамасын беру</w:t>
      </w:r>
    </w:p>
    <w:p>
      <w:pPr>
        <w:spacing w:after="0"/>
        <w:ind w:left="0"/>
        <w:jc w:val="both"/>
      </w:pPr>
      <w:r>
        <w:rPr>
          <w:rFonts w:ascii="Times New Roman"/>
          <w:b w:val="false"/>
          <w:i w:val="false"/>
          <w:color w:val="000000"/>
          <w:sz w:val="28"/>
        </w:rPr>
        <w:t>
      2. Ғылыми талқылау</w:t>
      </w:r>
    </w:p>
    <w:p>
      <w:pPr>
        <w:spacing w:after="0"/>
        <w:ind w:left="0"/>
        <w:jc w:val="both"/>
      </w:pPr>
      <w:r>
        <w:rPr>
          <w:rFonts w:ascii="Times New Roman"/>
          <w:b w:val="false"/>
          <w:i w:val="false"/>
          <w:color w:val="000000"/>
          <w:sz w:val="28"/>
        </w:rPr>
        <w:t>
      2.1. Сапа аспектілері</w:t>
      </w:r>
    </w:p>
    <w:p>
      <w:pPr>
        <w:spacing w:after="0"/>
        <w:ind w:left="0"/>
        <w:jc w:val="both"/>
      </w:pPr>
      <w:r>
        <w:rPr>
          <w:rFonts w:ascii="Times New Roman"/>
          <w:b w:val="false"/>
          <w:i w:val="false"/>
          <w:color w:val="000000"/>
          <w:sz w:val="28"/>
        </w:rPr>
        <w:t>
      2.1.1 Белсенді фармацевтикалық субстанциялар: шығу тегі туралы мәліметтерді, сапасы мен субстанцияларды пайдалану мүмкіндігі туралы қорытындыны талдау</w:t>
      </w:r>
    </w:p>
    <w:p>
      <w:pPr>
        <w:spacing w:after="0"/>
        <w:ind w:left="0"/>
        <w:jc w:val="both"/>
      </w:pPr>
      <w:r>
        <w:rPr>
          <w:rFonts w:ascii="Times New Roman"/>
          <w:b w:val="false"/>
          <w:i w:val="false"/>
          <w:color w:val="000000"/>
          <w:sz w:val="28"/>
        </w:rPr>
        <w:t>
      2.1.2. Қосымша заттар: сапа, пайдалануға болатыныны туралы қорытындымен саны туралы мәліметті талдау</w:t>
      </w:r>
    </w:p>
    <w:p>
      <w:pPr>
        <w:spacing w:after="0"/>
        <w:ind w:left="0"/>
        <w:jc w:val="both"/>
      </w:pPr>
      <w:r>
        <w:rPr>
          <w:rFonts w:ascii="Times New Roman"/>
          <w:b w:val="false"/>
          <w:i w:val="false"/>
          <w:color w:val="000000"/>
          <w:sz w:val="28"/>
        </w:rPr>
        <w:t>
      2.1.3 Дәрілік препарат өндіріс туралы қорытынды сапа ерекшелігі тұрақтылығы</w:t>
      </w:r>
    </w:p>
    <w:p>
      <w:pPr>
        <w:spacing w:after="0"/>
        <w:ind w:left="0"/>
        <w:jc w:val="both"/>
      </w:pPr>
      <w:r>
        <w:rPr>
          <w:rFonts w:ascii="Times New Roman"/>
          <w:b w:val="false"/>
          <w:i w:val="false"/>
          <w:color w:val="000000"/>
          <w:sz w:val="28"/>
        </w:rPr>
        <w:t>
      2.2. Клиникаға дейінгі аспектілері</w:t>
      </w:r>
    </w:p>
    <w:p>
      <w:pPr>
        <w:spacing w:after="0"/>
        <w:ind w:left="0"/>
        <w:jc w:val="both"/>
      </w:pPr>
      <w:r>
        <w:rPr>
          <w:rFonts w:ascii="Times New Roman"/>
          <w:b w:val="false"/>
          <w:i w:val="false"/>
          <w:color w:val="000000"/>
          <w:sz w:val="28"/>
        </w:rPr>
        <w:t>
      2.3. Клиникалық аспектілері</w:t>
      </w:r>
    </w:p>
    <w:p>
      <w:pPr>
        <w:spacing w:after="0"/>
        <w:ind w:left="0"/>
        <w:jc w:val="both"/>
      </w:pPr>
      <w:r>
        <w:rPr>
          <w:rFonts w:ascii="Times New Roman"/>
          <w:b w:val="false"/>
          <w:i w:val="false"/>
          <w:color w:val="000000"/>
          <w:sz w:val="28"/>
        </w:rPr>
        <w:t>
      2.4. Пайда-тәуекелді бағалау</w:t>
      </w:r>
    </w:p>
    <w:p>
      <w:pPr>
        <w:spacing w:after="0"/>
        <w:ind w:left="0"/>
        <w:jc w:val="both"/>
      </w:pPr>
      <w:r>
        <w:rPr>
          <w:rFonts w:ascii="Times New Roman"/>
          <w:b w:val="false"/>
          <w:i w:val="false"/>
          <w:color w:val="000000"/>
          <w:sz w:val="28"/>
        </w:rPr>
        <w:t>
      2.5. Фармакологиялық қадағалау</w:t>
      </w:r>
    </w:p>
    <w:p>
      <w:pPr>
        <w:spacing w:after="0"/>
        <w:ind w:left="0"/>
        <w:jc w:val="both"/>
      </w:pPr>
      <w:r>
        <w:rPr>
          <w:rFonts w:ascii="Times New Roman"/>
          <w:b w:val="false"/>
          <w:i w:val="false"/>
          <w:color w:val="000000"/>
          <w:sz w:val="28"/>
        </w:rPr>
        <w:t>
      Фармакологиялық қадағалау жүйесін сипаттау</w:t>
      </w:r>
    </w:p>
    <w:p>
      <w:pPr>
        <w:spacing w:after="0"/>
        <w:ind w:left="0"/>
        <w:jc w:val="both"/>
      </w:pPr>
      <w:r>
        <w:rPr>
          <w:rFonts w:ascii="Times New Roman"/>
          <w:b w:val="false"/>
          <w:i w:val="false"/>
          <w:color w:val="000000"/>
          <w:sz w:val="28"/>
        </w:rPr>
        <w:t>
      Қауіптерді басқару жоспары</w:t>
      </w:r>
    </w:p>
    <w:p>
      <w:pPr>
        <w:spacing w:after="0"/>
        <w:ind w:left="0"/>
        <w:jc w:val="both"/>
      </w:pPr>
      <w:r>
        <w:rPr>
          <w:rFonts w:ascii="Times New Roman"/>
          <w:b w:val="false"/>
          <w:i w:val="false"/>
          <w:color w:val="000000"/>
          <w:sz w:val="28"/>
        </w:rPr>
        <w:t>
      2.6. Босатылу шарттары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bookmarkStart w:name="z321" w:id="194"/>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bookmarkEnd w:id="194"/>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25.08.2025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заттардың рұқсат етілген шекті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қолдану жөніндегі нұсқаулықта көрсетілуі тиіс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Комментарийлер**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фенилкетонурbясы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w:t>
            </w:r>
          </w:p>
          <w:p>
            <w:pPr>
              <w:spacing w:after="20"/>
              <w:ind w:left="20"/>
              <w:jc w:val="both"/>
            </w:pPr>
            <w:r>
              <w:rPr>
                <w:rFonts w:ascii="Times New Roman"/>
                <w:b w:val="false"/>
                <w:i w:val="false"/>
                <w:color w:val="000000"/>
                <w:sz w:val="20"/>
              </w:rPr>
              <w:t>
1) Е 102 Тартразин</w:t>
            </w:r>
          </w:p>
          <w:p>
            <w:pPr>
              <w:spacing w:after="20"/>
              <w:ind w:left="20"/>
              <w:jc w:val="both"/>
            </w:pPr>
            <w:r>
              <w:rPr>
                <w:rFonts w:ascii="Times New Roman"/>
                <w:b w:val="false"/>
                <w:i w:val="false"/>
                <w:color w:val="000000"/>
                <w:sz w:val="20"/>
              </w:rPr>
              <w:t>
2) Е 110 Күн батар түсті сары (FCF)</w:t>
            </w:r>
          </w:p>
          <w:p>
            <w:pPr>
              <w:spacing w:after="20"/>
              <w:ind w:left="20"/>
              <w:jc w:val="both"/>
            </w:pPr>
            <w:r>
              <w:rPr>
                <w:rFonts w:ascii="Times New Roman"/>
                <w:b w:val="false"/>
                <w:i w:val="false"/>
                <w:color w:val="000000"/>
                <w:sz w:val="20"/>
              </w:rPr>
              <w:t>
3) Е 122 Азорубин, Кармоизин</w:t>
            </w:r>
          </w:p>
          <w:p>
            <w:pPr>
              <w:spacing w:after="20"/>
              <w:ind w:left="20"/>
              <w:jc w:val="both"/>
            </w:pPr>
            <w:r>
              <w:rPr>
                <w:rFonts w:ascii="Times New Roman"/>
                <w:b w:val="false"/>
                <w:i w:val="false"/>
                <w:color w:val="000000"/>
                <w:sz w:val="20"/>
              </w:rPr>
              <w:t>
4) Е 124 Понсо 4R (нарттай қызыл 4R), Қызыл кошениль А</w:t>
            </w:r>
          </w:p>
          <w:p>
            <w:pPr>
              <w:spacing w:after="20"/>
              <w:ind w:left="20"/>
              <w:jc w:val="both"/>
            </w:pPr>
            <w:r>
              <w:rPr>
                <w:rFonts w:ascii="Times New Roman"/>
                <w:b w:val="false"/>
                <w:i w:val="false"/>
                <w:color w:val="000000"/>
                <w:sz w:val="20"/>
              </w:rPr>
              <w:t>
5) Е 151 Бриллиантты қара BN, қара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Хинолинді сары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Сары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Кошениль, кармин қышқылы, карминдер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Қызыл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Патенттелген көк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Жылтыр көк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Қоңыр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Қызыл қызылша,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w:t>
            </w:r>
          </w:p>
          <w:p>
            <w:pPr>
              <w:spacing w:after="20"/>
              <w:ind w:left="20"/>
              <w:jc w:val="both"/>
            </w:pPr>
            <w:r>
              <w:rPr>
                <w:rFonts w:ascii="Times New Roman"/>
                <w:b w:val="false"/>
                <w:i w:val="false"/>
                <w:color w:val="000000"/>
                <w:sz w:val="20"/>
              </w:rPr>
              <w:t>
1) Е121 Қызыл цитрус 2 (Citrus Red 2)</w:t>
            </w:r>
          </w:p>
          <w:p>
            <w:pPr>
              <w:spacing w:after="20"/>
              <w:ind w:left="20"/>
              <w:jc w:val="both"/>
            </w:pPr>
            <w:r>
              <w:rPr>
                <w:rFonts w:ascii="Times New Roman"/>
                <w:b w:val="false"/>
                <w:i w:val="false"/>
                <w:color w:val="000000"/>
                <w:sz w:val="20"/>
              </w:rPr>
              <w:t>
2) Е123 Амарант (Amaranth)</w:t>
            </w:r>
          </w:p>
          <w:p>
            <w:pPr>
              <w:spacing w:after="20"/>
              <w:ind w:left="20"/>
              <w:jc w:val="both"/>
            </w:pPr>
            <w:r>
              <w:rPr>
                <w:rFonts w:ascii="Times New Roman"/>
                <w:b w:val="false"/>
                <w:i w:val="false"/>
                <w:color w:val="000000"/>
                <w:sz w:val="20"/>
              </w:rPr>
              <w:t>
3) Е154 Қоңыр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пациенттерге препаратты тағайындауға және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 болуы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ялық дәрілік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Ириттер болуы мүмкін;</w:t>
            </w:r>
          </w:p>
          <w:p>
            <w:pPr>
              <w:spacing w:after="20"/>
              <w:ind w:left="20"/>
              <w:jc w:val="both"/>
            </w:pPr>
            <w:r>
              <w:rPr>
                <w:rFonts w:ascii="Times New Roman"/>
                <w:b w:val="false"/>
                <w:i w:val="false"/>
                <w:color w:val="000000"/>
                <w:sz w:val="20"/>
              </w:rPr>
              <w:t>
Жұмсақ жанаспалы линзаларға тигізіп алмау керек; Қолданар алдында жанаспалы линзаларды алып қою және препаратты тамызғаннан кейін кемінде 15 минут күте тұру керек;</w:t>
            </w:r>
          </w:p>
          <w:p>
            <w:pPr>
              <w:spacing w:after="20"/>
              <w:ind w:left="20"/>
              <w:jc w:val="both"/>
            </w:pPr>
            <w:r>
              <w:rPr>
                <w:rFonts w:ascii="Times New Roman"/>
                <w:b w:val="false"/>
                <w:i w:val="false"/>
                <w:color w:val="000000"/>
                <w:sz w:val="20"/>
              </w:rPr>
              <w:t>
8 жасқа дейінгі балаларға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және бензоаттар:</w:t>
            </w:r>
          </w:p>
          <w:p>
            <w:pPr>
              <w:spacing w:after="20"/>
              <w:ind w:left="20"/>
              <w:jc w:val="both"/>
            </w:pPr>
            <w:r>
              <w:rPr>
                <w:rFonts w:ascii="Times New Roman"/>
                <w:b w:val="false"/>
                <w:i w:val="false"/>
                <w:color w:val="000000"/>
                <w:sz w:val="20"/>
              </w:rPr>
              <w:t>
1) Е210 бензой қышқылы</w:t>
            </w:r>
          </w:p>
          <w:p>
            <w:pPr>
              <w:spacing w:after="20"/>
              <w:ind w:left="20"/>
              <w:jc w:val="both"/>
            </w:pPr>
            <w:r>
              <w:rPr>
                <w:rFonts w:ascii="Times New Roman"/>
                <w:b w:val="false"/>
                <w:i w:val="false"/>
                <w:color w:val="000000"/>
                <w:sz w:val="20"/>
              </w:rPr>
              <w:t>
2) Е211 натрий бензоаты</w:t>
            </w:r>
          </w:p>
          <w:p>
            <w:pPr>
              <w:spacing w:after="20"/>
              <w:ind w:left="20"/>
              <w:jc w:val="both"/>
            </w:pPr>
            <w:r>
              <w:rPr>
                <w:rFonts w:ascii="Times New Roman"/>
                <w:b w:val="false"/>
                <w:i w:val="false"/>
                <w:color w:val="000000"/>
                <w:sz w:val="20"/>
              </w:rPr>
              <w:t>
3) Е212 калий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дәрілік</w:t>
            </w:r>
          </w:p>
          <w:p>
            <w:pPr>
              <w:spacing w:after="20"/>
              <w:ind w:left="20"/>
              <w:jc w:val="both"/>
            </w:pPr>
            <w:r>
              <w:rPr>
                <w:rFonts w:ascii="Times New Roman"/>
                <w:b w:val="false"/>
                <w:i w:val="false"/>
                <w:color w:val="000000"/>
                <w:sz w:val="20"/>
              </w:rPr>
              <w:t>
препарат құрамында X мг бар</w:t>
            </w:r>
          </w:p>
          <w:p>
            <w:pPr>
              <w:spacing w:after="20"/>
              <w:ind w:left="20"/>
              <w:jc w:val="both"/>
            </w:pPr>
            <w:r>
              <w:rPr>
                <w:rFonts w:ascii="Times New Roman"/>
                <w:b w:val="false"/>
                <w:i w:val="false"/>
                <w:color w:val="000000"/>
                <w:sz w:val="20"/>
              </w:rPr>
              <w:t>
бензил спирті</w:t>
            </w:r>
          </w:p>
          <w:p>
            <w:pPr>
              <w:spacing w:after="20"/>
              <w:ind w:left="20"/>
              <w:jc w:val="both"/>
            </w:pPr>
            <w:r>
              <w:rPr>
                <w:rFonts w:ascii="Times New Roman"/>
                <w:b w:val="false"/>
                <w:i w:val="false"/>
                <w:color w:val="000000"/>
                <w:sz w:val="20"/>
              </w:rPr>
              <w:t>
әрбір &lt;бірлік</w:t>
            </w:r>
          </w:p>
          <w:p>
            <w:pPr>
              <w:spacing w:after="20"/>
              <w:ind w:left="20"/>
              <w:jc w:val="both"/>
            </w:pPr>
            <w:r>
              <w:rPr>
                <w:rFonts w:ascii="Times New Roman"/>
                <w:b w:val="false"/>
                <w:i w:val="false"/>
                <w:color w:val="000000"/>
                <w:sz w:val="20"/>
              </w:rPr>
              <w:t>
дозалау&gt; &lt;бірлік</w:t>
            </w:r>
          </w:p>
          <w:p>
            <w:pPr>
              <w:spacing w:after="20"/>
              <w:ind w:left="20"/>
              <w:jc w:val="both"/>
            </w:pPr>
            <w:r>
              <w:rPr>
                <w:rFonts w:ascii="Times New Roman"/>
                <w:b w:val="false"/>
                <w:i w:val="false"/>
                <w:color w:val="000000"/>
                <w:sz w:val="20"/>
              </w:rPr>
              <w:t>
көлемі&gt;</w:t>
            </w:r>
          </w:p>
          <w:p>
            <w:pPr>
              <w:spacing w:after="20"/>
              <w:ind w:left="20"/>
              <w:jc w:val="both"/>
            </w:pPr>
            <w:r>
              <w:rPr>
                <w:rFonts w:ascii="Times New Roman"/>
                <w:b w:val="false"/>
                <w:i w:val="false"/>
                <w:color w:val="000000"/>
                <w:sz w:val="20"/>
              </w:rPr>
              <w:t>
&lt;бұл баламалы</w:t>
            </w:r>
          </w:p>
          <w:p>
            <w:pPr>
              <w:spacing w:after="20"/>
              <w:ind w:left="20"/>
              <w:jc w:val="both"/>
            </w:pPr>
            <w:r>
              <w:rPr>
                <w:rFonts w:ascii="Times New Roman"/>
                <w:b w:val="false"/>
                <w:i w:val="false"/>
                <w:color w:val="000000"/>
                <w:sz w:val="20"/>
              </w:rPr>
              <w:t>
X мг/ &lt; масса&gt; &lt; көлем&gt;&gt;.</w:t>
            </w:r>
          </w:p>
          <w:p>
            <w:pPr>
              <w:spacing w:after="20"/>
              <w:ind w:left="20"/>
              <w:jc w:val="both"/>
            </w:pPr>
            <w:r>
              <w:rPr>
                <w:rFonts w:ascii="Times New Roman"/>
                <w:b w:val="false"/>
                <w:i w:val="false"/>
                <w:color w:val="000000"/>
                <w:sz w:val="20"/>
              </w:rPr>
              <w:t>
Бензил спирті мүмкін</w:t>
            </w:r>
          </w:p>
          <w:p>
            <w:pPr>
              <w:spacing w:after="20"/>
              <w:ind w:left="20"/>
              <w:jc w:val="both"/>
            </w:pPr>
            <w:r>
              <w:rPr>
                <w:rFonts w:ascii="Times New Roman"/>
                <w:b w:val="false"/>
                <w:i w:val="false"/>
                <w:color w:val="000000"/>
                <w:sz w:val="20"/>
              </w:rPr>
              <w:t>
аллергия тудырады</w:t>
            </w:r>
          </w:p>
          <w:p>
            <w:pPr>
              <w:spacing w:after="20"/>
              <w:ind w:left="20"/>
              <w:jc w:val="both"/>
            </w:pPr>
            <w:r>
              <w:rPr>
                <w:rFonts w:ascii="Times New Roman"/>
                <w:b w:val="false"/>
                <w:i w:val="false"/>
                <w:color w:val="000000"/>
                <w:sz w:val="20"/>
              </w:rPr>
              <w:t>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Пероральды,</w:t>
            </w:r>
          </w:p>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орнатылды</w:t>
            </w:r>
          </w:p>
          <w:p>
            <w:pPr>
              <w:spacing w:after="20"/>
              <w:ind w:left="20"/>
              <w:jc w:val="both"/>
            </w:pPr>
            <w:r>
              <w:rPr>
                <w:rFonts w:ascii="Times New Roman"/>
                <w:b w:val="false"/>
                <w:i w:val="false"/>
                <w:color w:val="000000"/>
                <w:sz w:val="20"/>
              </w:rPr>
              <w:t>
бензил спирті с</w:t>
            </w:r>
          </w:p>
          <w:p>
            <w:pPr>
              <w:spacing w:after="20"/>
              <w:ind w:left="20"/>
              <w:jc w:val="both"/>
            </w:pPr>
            <w:r>
              <w:rPr>
                <w:rFonts w:ascii="Times New Roman"/>
                <w:b w:val="false"/>
                <w:i w:val="false"/>
                <w:color w:val="000000"/>
                <w:sz w:val="20"/>
              </w:rPr>
              <w:t>
ауыр тәуекел</w:t>
            </w:r>
          </w:p>
          <w:p>
            <w:pPr>
              <w:spacing w:after="20"/>
              <w:ind w:left="20"/>
              <w:jc w:val="both"/>
            </w:pPr>
            <w:r>
              <w:rPr>
                <w:rFonts w:ascii="Times New Roman"/>
                <w:b w:val="false"/>
                <w:i w:val="false"/>
                <w:color w:val="000000"/>
                <w:sz w:val="20"/>
              </w:rPr>
              <w:t>
жағымсыз реакциялар,</w:t>
            </w:r>
          </w:p>
          <w:p>
            <w:pPr>
              <w:spacing w:after="20"/>
              <w:ind w:left="20"/>
              <w:jc w:val="both"/>
            </w:pPr>
            <w:r>
              <w:rPr>
                <w:rFonts w:ascii="Times New Roman"/>
                <w:b w:val="false"/>
                <w:i w:val="false"/>
                <w:color w:val="000000"/>
                <w:sz w:val="20"/>
              </w:rPr>
              <w:t>
қиындықты қоса алғанда</w:t>
            </w:r>
          </w:p>
          <w:p>
            <w:pPr>
              <w:spacing w:after="20"/>
              <w:ind w:left="20"/>
              <w:jc w:val="both"/>
            </w:pPr>
            <w:r>
              <w:rPr>
                <w:rFonts w:ascii="Times New Roman"/>
                <w:b w:val="false"/>
                <w:i w:val="false"/>
                <w:color w:val="000000"/>
                <w:sz w:val="20"/>
              </w:rPr>
              <w:t>
тыныс алу (деп аталады</w:t>
            </w:r>
          </w:p>
          <w:p>
            <w:pPr>
              <w:spacing w:after="20"/>
              <w:ind w:left="20"/>
              <w:jc w:val="both"/>
            </w:pPr>
            <w:r>
              <w:rPr>
                <w:rFonts w:ascii="Times New Roman"/>
                <w:b w:val="false"/>
                <w:i w:val="false"/>
                <w:color w:val="000000"/>
                <w:sz w:val="20"/>
              </w:rPr>
              <w:t>
"гаспинг синдромы") у</w:t>
            </w:r>
          </w:p>
          <w:p>
            <w:pPr>
              <w:spacing w:after="20"/>
              <w:ind w:left="20"/>
              <w:jc w:val="both"/>
            </w:pPr>
            <w:r>
              <w:rPr>
                <w:rFonts w:ascii="Times New Roman"/>
                <w:b w:val="false"/>
                <w:i w:val="false"/>
                <w:color w:val="000000"/>
                <w:sz w:val="20"/>
              </w:rPr>
              <w:t>
кішкентай балалар.</w:t>
            </w:r>
          </w:p>
          <w:p>
            <w:pPr>
              <w:spacing w:after="20"/>
              <w:ind w:left="20"/>
              <w:jc w:val="both"/>
            </w:pPr>
            <w:r>
              <w:rPr>
                <w:rFonts w:ascii="Times New Roman"/>
                <w:b w:val="false"/>
                <w:i w:val="false"/>
                <w:color w:val="000000"/>
                <w:sz w:val="20"/>
              </w:rPr>
              <w:t>
Бермеңіз</w:t>
            </w:r>
          </w:p>
          <w:p>
            <w:pPr>
              <w:spacing w:after="20"/>
              <w:ind w:left="20"/>
              <w:jc w:val="both"/>
            </w:pPr>
            <w:r>
              <w:rPr>
                <w:rFonts w:ascii="Times New Roman"/>
                <w:b w:val="false"/>
                <w:i w:val="false"/>
                <w:color w:val="000000"/>
                <w:sz w:val="20"/>
              </w:rPr>
              <w:t>
жаңа туған нәрестеге</w:t>
            </w:r>
          </w:p>
          <w:p>
            <w:pPr>
              <w:spacing w:after="20"/>
              <w:ind w:left="20"/>
              <w:jc w:val="both"/>
            </w:pPr>
            <w:r>
              <w:rPr>
                <w:rFonts w:ascii="Times New Roman"/>
                <w:b w:val="false"/>
                <w:i w:val="false"/>
                <w:color w:val="000000"/>
                <w:sz w:val="20"/>
              </w:rPr>
              <w:t>
(4 аптаға дейін),</w:t>
            </w:r>
          </w:p>
          <w:p>
            <w:pPr>
              <w:spacing w:after="20"/>
              <w:ind w:left="20"/>
              <w:jc w:val="both"/>
            </w:pPr>
            <w:r>
              <w:rPr>
                <w:rFonts w:ascii="Times New Roman"/>
                <w:b w:val="false"/>
                <w:i w:val="false"/>
                <w:color w:val="000000"/>
                <w:sz w:val="20"/>
              </w:rPr>
              <w:t>
егер ұсынылмаса</w:t>
            </w:r>
          </w:p>
          <w:p>
            <w:pPr>
              <w:spacing w:after="20"/>
              <w:ind w:left="20"/>
              <w:jc w:val="both"/>
            </w:pPr>
            <w:r>
              <w:rPr>
                <w:rFonts w:ascii="Times New Roman"/>
                <w:b w:val="false"/>
                <w:i w:val="false"/>
                <w:color w:val="000000"/>
                <w:sz w:val="20"/>
              </w:rPr>
              <w:t>
емдеуші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w:t>
            </w:r>
          </w:p>
          <w:p>
            <w:pPr>
              <w:spacing w:after="20"/>
              <w:ind w:left="20"/>
              <w:jc w:val="both"/>
            </w:pPr>
            <w:r>
              <w:rPr>
                <w:rFonts w:ascii="Times New Roman"/>
                <w:b w:val="false"/>
                <w:i w:val="false"/>
                <w:color w:val="000000"/>
                <w:sz w:val="20"/>
              </w:rPr>
              <w:t>
бензил спирті</w:t>
            </w:r>
          </w:p>
          <w:p>
            <w:pPr>
              <w:spacing w:after="20"/>
              <w:ind w:left="20"/>
              <w:jc w:val="both"/>
            </w:pPr>
            <w:r>
              <w:rPr>
                <w:rFonts w:ascii="Times New Roman"/>
                <w:b w:val="false"/>
                <w:i w:val="false"/>
                <w:color w:val="000000"/>
                <w:sz w:val="20"/>
              </w:rPr>
              <w:t>
байсалдылықпен бірге жүрді</w:t>
            </w:r>
          </w:p>
          <w:p>
            <w:pPr>
              <w:spacing w:after="20"/>
              <w:ind w:left="20"/>
              <w:jc w:val="both"/>
            </w:pPr>
            <w:r>
              <w:rPr>
                <w:rFonts w:ascii="Times New Roman"/>
                <w:b w:val="false"/>
                <w:i w:val="false"/>
                <w:color w:val="000000"/>
                <w:sz w:val="20"/>
              </w:rPr>
              <w:t>
жағымсыз реакциялар және</w:t>
            </w:r>
          </w:p>
          <w:p>
            <w:pPr>
              <w:spacing w:after="20"/>
              <w:ind w:left="20"/>
              <w:jc w:val="both"/>
            </w:pPr>
            <w:r>
              <w:rPr>
                <w:rFonts w:ascii="Times New Roman"/>
                <w:b w:val="false"/>
                <w:i w:val="false"/>
                <w:color w:val="000000"/>
                <w:sz w:val="20"/>
              </w:rPr>
              <w:t>
жаңа туған нәрестелердің өлімі</w:t>
            </w:r>
          </w:p>
          <w:p>
            <w:pPr>
              <w:spacing w:after="20"/>
              <w:ind w:left="20"/>
              <w:jc w:val="both"/>
            </w:pPr>
            <w:r>
              <w:rPr>
                <w:rFonts w:ascii="Times New Roman"/>
                <w:b w:val="false"/>
                <w:i w:val="false"/>
                <w:color w:val="000000"/>
                <w:sz w:val="20"/>
              </w:rPr>
              <w:t>
("гаспинг синдромы").</w:t>
            </w:r>
          </w:p>
          <w:p>
            <w:pPr>
              <w:spacing w:after="20"/>
              <w:ind w:left="20"/>
              <w:jc w:val="both"/>
            </w:pPr>
            <w:r>
              <w:rPr>
                <w:rFonts w:ascii="Times New Roman"/>
                <w:b w:val="false"/>
                <w:i w:val="false"/>
                <w:color w:val="000000"/>
                <w:sz w:val="20"/>
              </w:rPr>
              <w:t>
Минималды уытты</w:t>
            </w:r>
          </w:p>
          <w:p>
            <w:pPr>
              <w:spacing w:after="20"/>
              <w:ind w:left="20"/>
              <w:jc w:val="both"/>
            </w:pPr>
            <w:r>
              <w:rPr>
                <w:rFonts w:ascii="Times New Roman"/>
                <w:b w:val="false"/>
                <w:i w:val="false"/>
                <w:color w:val="000000"/>
                <w:sz w:val="20"/>
              </w:rPr>
              <w:t>
бензил спиртінің мөлшері</w:t>
            </w:r>
          </w:p>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Қолдану кезінде</w:t>
            </w:r>
          </w:p>
          <w:p>
            <w:pPr>
              <w:spacing w:after="20"/>
              <w:ind w:left="20"/>
              <w:jc w:val="both"/>
            </w:pPr>
            <w:r>
              <w:rPr>
                <w:rFonts w:ascii="Times New Roman"/>
                <w:b w:val="false"/>
                <w:i w:val="false"/>
                <w:color w:val="000000"/>
                <w:sz w:val="20"/>
              </w:rPr>
              <w:t>
4.4-бөлімге жаңа туған нәрестелер</w:t>
            </w:r>
          </w:p>
          <w:p>
            <w:pPr>
              <w:spacing w:after="20"/>
              <w:ind w:left="20"/>
              <w:jc w:val="both"/>
            </w:pPr>
            <w:r>
              <w:rPr>
                <w:rFonts w:ascii="Times New Roman"/>
                <w:b w:val="false"/>
                <w:i w:val="false"/>
                <w:color w:val="000000"/>
                <w:sz w:val="20"/>
              </w:rPr>
              <w:t>
AZLP қосу керек</w:t>
            </w:r>
          </w:p>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Пероральды,</w:t>
            </w:r>
          </w:p>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қолданбаңыз</w:t>
            </w:r>
          </w:p>
          <w:p>
            <w:pPr>
              <w:spacing w:after="20"/>
              <w:ind w:left="20"/>
              <w:jc w:val="both"/>
            </w:pPr>
            <w:r>
              <w:rPr>
                <w:rFonts w:ascii="Times New Roman"/>
                <w:b w:val="false"/>
                <w:i w:val="false"/>
                <w:color w:val="000000"/>
                <w:sz w:val="20"/>
              </w:rPr>
              <w:t>
кішкентай балалардағы апталар</w:t>
            </w:r>
          </w:p>
          <w:p>
            <w:pPr>
              <w:spacing w:after="20"/>
              <w:ind w:left="20"/>
              <w:jc w:val="both"/>
            </w:pPr>
            <w:r>
              <w:rPr>
                <w:rFonts w:ascii="Times New Roman"/>
                <w:b w:val="false"/>
                <w:i w:val="false"/>
                <w:color w:val="000000"/>
                <w:sz w:val="20"/>
              </w:rPr>
              <w:t>
(3 жасқа толмаған),</w:t>
            </w:r>
          </w:p>
          <w:p>
            <w:pPr>
              <w:spacing w:after="20"/>
              <w:ind w:left="20"/>
              <w:jc w:val="both"/>
            </w:pPr>
            <w:r>
              <w:rPr>
                <w:rFonts w:ascii="Times New Roman"/>
                <w:b w:val="false"/>
                <w:i w:val="false"/>
                <w:color w:val="000000"/>
                <w:sz w:val="20"/>
              </w:rPr>
              <w:t>
егер жоқ болса</w:t>
            </w:r>
          </w:p>
          <w:p>
            <w:pPr>
              <w:spacing w:after="20"/>
              <w:ind w:left="20"/>
              <w:jc w:val="both"/>
            </w:pPr>
            <w:r>
              <w:rPr>
                <w:rFonts w:ascii="Times New Roman"/>
                <w:b w:val="false"/>
                <w:i w:val="false"/>
                <w:color w:val="000000"/>
                <w:sz w:val="20"/>
              </w:rPr>
              <w:t>
емдеушілерге ұсынылады</w:t>
            </w:r>
          </w:p>
          <w:p>
            <w:pPr>
              <w:spacing w:after="20"/>
              <w:ind w:left="20"/>
              <w:jc w:val="both"/>
            </w:pPr>
            <w:r>
              <w:rPr>
                <w:rFonts w:ascii="Times New Roman"/>
                <w:b w:val="false"/>
                <w:i w:val="false"/>
                <w:color w:val="000000"/>
                <w:sz w:val="20"/>
              </w:rPr>
              <w:t>
дәрігер немесе қызметкер</w:t>
            </w:r>
          </w:p>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p>
            <w:pPr>
              <w:spacing w:after="20"/>
              <w:ind w:left="20"/>
              <w:jc w:val="both"/>
            </w:pPr>
            <w:r>
              <w:rPr>
                <w:rFonts w:ascii="Times New Roman"/>
                <w:b w:val="false"/>
                <w:i w:val="false"/>
                <w:color w:val="000000"/>
                <w:sz w:val="20"/>
              </w:rPr>
              <w:t>
жас балаларда жинақтау.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Пероральды,</w:t>
            </w:r>
          </w:p>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жүкті болсаңыз немесе</w:t>
            </w:r>
          </w:p>
          <w:p>
            <w:pPr>
              <w:spacing w:after="20"/>
              <w:ind w:left="20"/>
              <w:jc w:val="both"/>
            </w:pPr>
            <w:r>
              <w:rPr>
                <w:rFonts w:ascii="Times New Roman"/>
                <w:b w:val="false"/>
                <w:i w:val="false"/>
                <w:color w:val="000000"/>
                <w:sz w:val="20"/>
              </w:rPr>
              <w:t>
емшекпен емізу,</w:t>
            </w:r>
          </w:p>
          <w:p>
            <w:pPr>
              <w:spacing w:after="20"/>
              <w:ind w:left="20"/>
              <w:jc w:val="both"/>
            </w:pPr>
            <w:r>
              <w:rPr>
                <w:rFonts w:ascii="Times New Roman"/>
                <w:b w:val="false"/>
                <w:i w:val="false"/>
                <w:color w:val="000000"/>
                <w:sz w:val="20"/>
              </w:rPr>
              <w:t>
кеңес алыңыз</w:t>
            </w:r>
          </w:p>
          <w:p>
            <w:pPr>
              <w:spacing w:after="20"/>
              <w:ind w:left="20"/>
              <w:jc w:val="both"/>
            </w:pPr>
            <w:r>
              <w:rPr>
                <w:rFonts w:ascii="Times New Roman"/>
                <w:b w:val="false"/>
                <w:i w:val="false"/>
                <w:color w:val="000000"/>
                <w:sz w:val="20"/>
              </w:rPr>
              <w:t>
емдеуші дәрігер немесе</w:t>
            </w:r>
          </w:p>
          <w:p>
            <w:pPr>
              <w:spacing w:after="20"/>
              <w:ind w:left="20"/>
              <w:jc w:val="both"/>
            </w:pPr>
            <w:r>
              <w:rPr>
                <w:rFonts w:ascii="Times New Roman"/>
                <w:b w:val="false"/>
                <w:i w:val="false"/>
                <w:color w:val="000000"/>
                <w:sz w:val="20"/>
              </w:rPr>
              <w:t>
дәріхана қызметкері.</w:t>
            </w:r>
          </w:p>
          <w:p>
            <w:pPr>
              <w:spacing w:after="20"/>
              <w:ind w:left="20"/>
              <w:jc w:val="both"/>
            </w:pPr>
            <w:r>
              <w:rPr>
                <w:rFonts w:ascii="Times New Roman"/>
                <w:b w:val="false"/>
                <w:i w:val="false"/>
                <w:color w:val="000000"/>
                <w:sz w:val="20"/>
              </w:rPr>
              <w:t>
Себебі: үлкен</w:t>
            </w:r>
          </w:p>
          <w:p>
            <w:pPr>
              <w:spacing w:after="20"/>
              <w:ind w:left="20"/>
              <w:jc w:val="both"/>
            </w:pPr>
            <w:r>
              <w:rPr>
                <w:rFonts w:ascii="Times New Roman"/>
                <w:b w:val="false"/>
                <w:i w:val="false"/>
                <w:color w:val="000000"/>
                <w:sz w:val="20"/>
              </w:rPr>
              <w:t>
бензил мөлшері</w:t>
            </w:r>
          </w:p>
          <w:p>
            <w:pPr>
              <w:spacing w:after="20"/>
              <w:ind w:left="20"/>
              <w:jc w:val="both"/>
            </w:pPr>
            <w:r>
              <w:rPr>
                <w:rFonts w:ascii="Times New Roman"/>
                <w:b w:val="false"/>
                <w:i w:val="false"/>
                <w:color w:val="000000"/>
                <w:sz w:val="20"/>
              </w:rPr>
              <w:t>
алкоголь мүмкін</w:t>
            </w:r>
          </w:p>
          <w:p>
            <w:pPr>
              <w:spacing w:after="20"/>
              <w:ind w:left="20"/>
              <w:jc w:val="both"/>
            </w:pPr>
            <w:r>
              <w:rPr>
                <w:rFonts w:ascii="Times New Roman"/>
                <w:b w:val="false"/>
                <w:i w:val="false"/>
                <w:color w:val="000000"/>
                <w:sz w:val="20"/>
              </w:rPr>
              <w:t>
денеде жинақталу</w:t>
            </w:r>
          </w:p>
          <w:p>
            <w:pPr>
              <w:spacing w:after="20"/>
              <w:ind w:left="20"/>
              <w:jc w:val="both"/>
            </w:pPr>
            <w:r>
              <w:rPr>
                <w:rFonts w:ascii="Times New Roman"/>
                <w:b w:val="false"/>
                <w:i w:val="false"/>
                <w:color w:val="000000"/>
                <w:sz w:val="20"/>
              </w:rPr>
              <w:t>
және қалаусыз</w:t>
            </w:r>
          </w:p>
          <w:p>
            <w:pPr>
              <w:spacing w:after="20"/>
              <w:ind w:left="20"/>
              <w:jc w:val="both"/>
            </w:pPr>
            <w:r>
              <w:rPr>
                <w:rFonts w:ascii="Times New Roman"/>
                <w:b w:val="false"/>
                <w:i w:val="false"/>
                <w:color w:val="000000"/>
                <w:sz w:val="20"/>
              </w:rPr>
              <w:t>
деп аталатын реакция</w:t>
            </w:r>
          </w:p>
          <w:p>
            <w:pPr>
              <w:spacing w:after="20"/>
              <w:ind w:left="20"/>
              <w:jc w:val="both"/>
            </w:pPr>
            <w:r>
              <w:rPr>
                <w:rFonts w:ascii="Times New Roman"/>
                <w:b w:val="false"/>
                <w:i w:val="false"/>
                <w:color w:val="000000"/>
                <w:sz w:val="20"/>
              </w:rPr>
              <w:t>
"метаболикалық</w:t>
            </w:r>
          </w:p>
          <w:p>
            <w:pPr>
              <w:spacing w:after="20"/>
              <w:ind w:left="20"/>
              <w:jc w:val="both"/>
            </w:pPr>
            <w:r>
              <w:rPr>
                <w:rFonts w:ascii="Times New Roman"/>
                <w:b w:val="false"/>
                <w:i w:val="false"/>
                <w:color w:val="000000"/>
                <w:sz w:val="20"/>
              </w:rPr>
              <w:t>
ацидоз".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Пероральды,</w:t>
            </w:r>
          </w:p>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сізде ауру болса</w:t>
            </w:r>
          </w:p>
          <w:p>
            <w:pPr>
              <w:spacing w:after="20"/>
              <w:ind w:left="20"/>
              <w:jc w:val="both"/>
            </w:pPr>
            <w:r>
              <w:rPr>
                <w:rFonts w:ascii="Times New Roman"/>
                <w:b w:val="false"/>
                <w:i w:val="false"/>
                <w:color w:val="000000"/>
                <w:sz w:val="20"/>
              </w:rPr>
              <w:t>
бауыр немесе бүйрек,</w:t>
            </w:r>
          </w:p>
          <w:p>
            <w:pPr>
              <w:spacing w:after="20"/>
              <w:ind w:left="20"/>
              <w:jc w:val="both"/>
            </w:pPr>
            <w:r>
              <w:rPr>
                <w:rFonts w:ascii="Times New Roman"/>
                <w:b w:val="false"/>
                <w:i w:val="false"/>
                <w:color w:val="000000"/>
                <w:sz w:val="20"/>
              </w:rPr>
              <w:t>
кеңес алыңыз</w:t>
            </w:r>
          </w:p>
          <w:p>
            <w:pPr>
              <w:spacing w:after="20"/>
              <w:ind w:left="20"/>
              <w:jc w:val="both"/>
            </w:pPr>
            <w:r>
              <w:rPr>
                <w:rFonts w:ascii="Times New Roman"/>
                <w:b w:val="false"/>
                <w:i w:val="false"/>
                <w:color w:val="000000"/>
                <w:sz w:val="20"/>
              </w:rPr>
              <w:t>
емдеуші дәрігер немесе дәріхана қызметкері.</w:t>
            </w:r>
          </w:p>
          <w:p>
            <w:pPr>
              <w:spacing w:after="20"/>
              <w:ind w:left="20"/>
              <w:jc w:val="both"/>
            </w:pPr>
            <w:r>
              <w:rPr>
                <w:rFonts w:ascii="Times New Roman"/>
                <w:b w:val="false"/>
                <w:i w:val="false"/>
                <w:color w:val="000000"/>
                <w:sz w:val="20"/>
              </w:rPr>
              <w:t>
Себебі: үлкен</w:t>
            </w:r>
          </w:p>
          <w:p>
            <w:pPr>
              <w:spacing w:after="20"/>
              <w:ind w:left="20"/>
              <w:jc w:val="both"/>
            </w:pPr>
            <w:r>
              <w:rPr>
                <w:rFonts w:ascii="Times New Roman"/>
                <w:b w:val="false"/>
                <w:i w:val="false"/>
                <w:color w:val="000000"/>
                <w:sz w:val="20"/>
              </w:rPr>
              <w:t>
бензил мөлшері</w:t>
            </w:r>
          </w:p>
          <w:p>
            <w:pPr>
              <w:spacing w:after="20"/>
              <w:ind w:left="20"/>
              <w:jc w:val="both"/>
            </w:pPr>
            <w:r>
              <w:rPr>
                <w:rFonts w:ascii="Times New Roman"/>
                <w:b w:val="false"/>
                <w:i w:val="false"/>
                <w:color w:val="000000"/>
                <w:sz w:val="20"/>
              </w:rPr>
              <w:t>
алкоголь мүмкін</w:t>
            </w:r>
          </w:p>
          <w:p>
            <w:pPr>
              <w:spacing w:after="20"/>
              <w:ind w:left="20"/>
              <w:jc w:val="both"/>
            </w:pPr>
            <w:r>
              <w:rPr>
                <w:rFonts w:ascii="Times New Roman"/>
                <w:b w:val="false"/>
                <w:i w:val="false"/>
                <w:color w:val="000000"/>
                <w:sz w:val="20"/>
              </w:rPr>
              <w:t>
денеде жинақталу</w:t>
            </w:r>
          </w:p>
          <w:p>
            <w:pPr>
              <w:spacing w:after="20"/>
              <w:ind w:left="20"/>
              <w:jc w:val="both"/>
            </w:pPr>
            <w:r>
              <w:rPr>
                <w:rFonts w:ascii="Times New Roman"/>
                <w:b w:val="false"/>
                <w:i w:val="false"/>
                <w:color w:val="000000"/>
                <w:sz w:val="20"/>
              </w:rPr>
              <w:t>
және қалаусыз</w:t>
            </w:r>
          </w:p>
          <w:p>
            <w:pPr>
              <w:spacing w:after="20"/>
              <w:ind w:left="20"/>
              <w:jc w:val="both"/>
            </w:pPr>
            <w:r>
              <w:rPr>
                <w:rFonts w:ascii="Times New Roman"/>
                <w:b w:val="false"/>
                <w:i w:val="false"/>
                <w:color w:val="000000"/>
                <w:sz w:val="20"/>
              </w:rPr>
              <w:t>
деп аталатын реакция</w:t>
            </w:r>
          </w:p>
          <w:p>
            <w:pPr>
              <w:spacing w:after="20"/>
              <w:ind w:left="20"/>
              <w:jc w:val="both"/>
            </w:pPr>
            <w:r>
              <w:rPr>
                <w:rFonts w:ascii="Times New Roman"/>
                <w:b w:val="false"/>
                <w:i w:val="false"/>
                <w:color w:val="000000"/>
                <w:sz w:val="20"/>
              </w:rPr>
              <w:t>
"метаболикалық</w:t>
            </w:r>
          </w:p>
          <w:p>
            <w:pPr>
              <w:spacing w:after="20"/>
              <w:ind w:left="20"/>
              <w:jc w:val="both"/>
            </w:pPr>
            <w:r>
              <w:rPr>
                <w:rFonts w:ascii="Times New Roman"/>
                <w:b w:val="false"/>
                <w:i w:val="false"/>
                <w:color w:val="000000"/>
                <w:sz w:val="20"/>
              </w:rPr>
              <w:t>
ацидоз".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больших количествах следует</w:t>
            </w:r>
          </w:p>
          <w:p>
            <w:pPr>
              <w:spacing w:after="20"/>
              <w:ind w:left="20"/>
              <w:jc w:val="both"/>
            </w:pPr>
            <w:r>
              <w:rPr>
                <w:rFonts w:ascii="Times New Roman"/>
                <w:b w:val="false"/>
                <w:i w:val="false"/>
                <w:color w:val="000000"/>
                <w:sz w:val="20"/>
              </w:rPr>
              <w:t>
применять с осторожностью и</w:t>
            </w:r>
          </w:p>
          <w:p>
            <w:pPr>
              <w:spacing w:after="20"/>
              <w:ind w:left="20"/>
              <w:jc w:val="both"/>
            </w:pPr>
            <w:r>
              <w:rPr>
                <w:rFonts w:ascii="Times New Roman"/>
                <w:b w:val="false"/>
                <w:i w:val="false"/>
                <w:color w:val="000000"/>
                <w:sz w:val="20"/>
              </w:rPr>
              <w:t>
Только при необходимости,</w:t>
            </w:r>
          </w:p>
          <w:p>
            <w:pPr>
              <w:spacing w:after="20"/>
              <w:ind w:left="20"/>
              <w:jc w:val="both"/>
            </w:pPr>
            <w:r>
              <w:rPr>
                <w:rFonts w:ascii="Times New Roman"/>
                <w:b w:val="false"/>
                <w:i w:val="false"/>
                <w:color w:val="000000"/>
                <w:sz w:val="20"/>
              </w:rPr>
              <w:t>
особенно у пациентов с нарушением функции печени или</w:t>
            </w:r>
          </w:p>
          <w:p>
            <w:pPr>
              <w:spacing w:after="20"/>
              <w:ind w:left="20"/>
              <w:jc w:val="both"/>
            </w:pPr>
            <w:r>
              <w:rPr>
                <w:rFonts w:ascii="Times New Roman"/>
                <w:b w:val="false"/>
                <w:i w:val="false"/>
                <w:color w:val="000000"/>
                <w:sz w:val="20"/>
              </w:rPr>
              <w:t>
почек – в связи с риском</w:t>
            </w:r>
          </w:p>
          <w:p>
            <w:pPr>
              <w:spacing w:after="20"/>
              <w:ind w:left="20"/>
              <w:jc w:val="both"/>
            </w:pPr>
            <w:r>
              <w:rPr>
                <w:rFonts w:ascii="Times New Roman"/>
                <w:b w:val="false"/>
                <w:i w:val="false"/>
                <w:color w:val="000000"/>
                <w:sz w:val="20"/>
              </w:rPr>
              <w:t>
кумуляции и токсичности</w:t>
            </w:r>
          </w:p>
          <w:p>
            <w:pPr>
              <w:spacing w:after="20"/>
              <w:ind w:left="20"/>
              <w:jc w:val="both"/>
            </w:pPr>
            <w:r>
              <w:rPr>
                <w:rFonts w:ascii="Times New Roman"/>
                <w:b w:val="false"/>
                <w:i w:val="false"/>
                <w:color w:val="000000"/>
                <w:sz w:val="20"/>
              </w:rPr>
              <w:t>
(метаболический ацидоз).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 мүмкін</w:t>
            </w:r>
          </w:p>
          <w:p>
            <w:pPr>
              <w:spacing w:after="20"/>
              <w:ind w:left="20"/>
              <w:jc w:val="both"/>
            </w:pPr>
            <w:r>
              <w:rPr>
                <w:rFonts w:ascii="Times New Roman"/>
                <w:b w:val="false"/>
                <w:i w:val="false"/>
                <w:color w:val="000000"/>
                <w:sz w:val="20"/>
              </w:rPr>
              <w:t>
жергілікті өкпені шақырыңыз</w:t>
            </w:r>
          </w:p>
          <w:p>
            <w:pPr>
              <w:spacing w:after="20"/>
              <w:ind w:left="20"/>
              <w:jc w:val="both"/>
            </w:pPr>
            <w:r>
              <w:rPr>
                <w:rFonts w:ascii="Times New Roman"/>
                <w:b w:val="false"/>
                <w:i w:val="false"/>
                <w:color w:val="000000"/>
                <w:sz w:val="20"/>
              </w:rPr>
              <w:t>
тітіркену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сәулелерге (табиғи сәулеге де және жасанды сәулеге де) сезімталдық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(жұқпалыдермат 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Полиэтоксилде нген костор майы;</w:t>
            </w:r>
          </w:p>
          <w:p>
            <w:pPr>
              <w:spacing w:after="20"/>
              <w:ind w:left="20"/>
              <w:jc w:val="both"/>
            </w:pPr>
            <w:r>
              <w:rPr>
                <w:rFonts w:ascii="Times New Roman"/>
                <w:b w:val="false"/>
                <w:i w:val="false"/>
                <w:color w:val="000000"/>
                <w:sz w:val="20"/>
              </w:rPr>
              <w:t>
полиэтоксилден ген гидрогенизделг ен костор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әсер етуі және әсерлерін өзгертуі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реакцияларының жағдайы болуы мүмкін (жұқпалы дерматиттер)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 фруктоза мөлшері;</w:t>
            </w:r>
          </w:p>
          <w:p>
            <w:pPr>
              <w:spacing w:after="20"/>
              <w:ind w:left="20"/>
              <w:jc w:val="both"/>
            </w:pPr>
            <w:r>
              <w:rPr>
                <w:rFonts w:ascii="Times New Roman"/>
                <w:b w:val="false"/>
                <w:i w:val="false"/>
                <w:color w:val="000000"/>
                <w:sz w:val="20"/>
              </w:rPr>
              <w:t>
қант диабеті бар пациентерге тағайындамау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зиянын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 ұзақ пайдаланған кезде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галактоза мөлшері;</w:t>
            </w:r>
          </w:p>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глюкоза мөлшері;</w:t>
            </w:r>
          </w:p>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асатын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 қанның ұюының төмендеуі:</w:t>
            </w:r>
          </w:p>
          <w:p>
            <w:pPr>
              <w:spacing w:after="20"/>
              <w:ind w:left="20"/>
              <w:jc w:val="both"/>
            </w:pPr>
            <w:r>
              <w:rPr>
                <w:rFonts w:ascii="Times New Roman"/>
                <w:b w:val="false"/>
                <w:i w:val="false"/>
                <w:color w:val="000000"/>
                <w:sz w:val="20"/>
              </w:rPr>
              <w:t>
гепаринге аллергиялық реакциясы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 ен глюкоза шәрбаты (немесе сұйық мальтит)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береді;</w:t>
            </w:r>
          </w:p>
          <w:p>
            <w:pPr>
              <w:spacing w:after="20"/>
              <w:ind w:left="20"/>
              <w:jc w:val="both"/>
            </w:pPr>
            <w:r>
              <w:rPr>
                <w:rFonts w:ascii="Times New Roman"/>
                <w:b w:val="false"/>
                <w:i w:val="false"/>
                <w:color w:val="000000"/>
                <w:sz w:val="20"/>
              </w:rPr>
              <w:t>
Гидрогенизделге н глюкоза калориясы - 2,3 ккал/г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г-дегі глюкоза мен фруктоза мөлшері;</w:t>
            </w:r>
          </w:p>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w:t>
            </w:r>
          </w:p>
          <w:p>
            <w:pPr>
              <w:spacing w:after="20"/>
              <w:ind w:left="20"/>
              <w:jc w:val="both"/>
            </w:pPr>
            <w:r>
              <w:rPr>
                <w:rFonts w:ascii="Times New Roman"/>
                <w:b w:val="false"/>
                <w:i w:val="false"/>
                <w:color w:val="000000"/>
                <w:sz w:val="20"/>
              </w:rPr>
              <w:t>
Е 953 Изомальтитол;</w:t>
            </w:r>
          </w:p>
          <w:p>
            <w:pPr>
              <w:spacing w:after="20"/>
              <w:ind w:left="20"/>
              <w:jc w:val="both"/>
            </w:pPr>
            <w:r>
              <w:rPr>
                <w:rFonts w:ascii="Times New Roman"/>
                <w:b w:val="false"/>
                <w:i w:val="false"/>
                <w:color w:val="000000"/>
                <w:sz w:val="20"/>
              </w:rPr>
              <w:t>
Сұйық мальтит (гидрогениздел г ен глюкоза шәрбаты)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 н глюкоза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органикалық қосылыстары:</w:t>
            </w:r>
          </w:p>
          <w:p>
            <w:pPr>
              <w:spacing w:after="20"/>
              <w:ind w:left="20"/>
              <w:jc w:val="both"/>
            </w:pPr>
            <w:r>
              <w:rPr>
                <w:rFonts w:ascii="Times New Roman"/>
                <w:b w:val="false"/>
                <w:i w:val="false"/>
                <w:color w:val="000000"/>
                <w:sz w:val="20"/>
              </w:rPr>
              <w:t>
1) тиомерсал</w:t>
            </w:r>
          </w:p>
          <w:p>
            <w:pPr>
              <w:spacing w:after="20"/>
              <w:ind w:left="20"/>
              <w:jc w:val="both"/>
            </w:pPr>
            <w:r>
              <w:rPr>
                <w:rFonts w:ascii="Times New Roman"/>
                <w:b w:val="false"/>
                <w:i w:val="false"/>
                <w:color w:val="000000"/>
                <w:sz w:val="20"/>
              </w:rPr>
              <w:t>
2) фенилсынап нитраты</w:t>
            </w:r>
          </w:p>
          <w:p>
            <w:pPr>
              <w:spacing w:after="20"/>
              <w:ind w:left="20"/>
              <w:jc w:val="both"/>
            </w:pPr>
            <w:r>
              <w:rPr>
                <w:rFonts w:ascii="Times New Roman"/>
                <w:b w:val="false"/>
                <w:i w:val="false"/>
                <w:color w:val="000000"/>
                <w:sz w:val="20"/>
              </w:rPr>
              <w:t>
3) фенилсынап ацетаты</w:t>
            </w:r>
          </w:p>
          <w:p>
            <w:pPr>
              <w:spacing w:after="20"/>
              <w:ind w:left="20"/>
              <w:jc w:val="both"/>
            </w:pPr>
            <w:r>
              <w:rPr>
                <w:rFonts w:ascii="Times New Roman"/>
                <w:b w:val="false"/>
                <w:i w:val="false"/>
                <w:color w:val="000000"/>
                <w:sz w:val="20"/>
              </w:rPr>
              <w:t>
4) фенилсынап бораты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 я-лық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(жұқпалы дерматит), тері пигментациясын 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 ензоат-тар және олардың эфирлері:</w:t>
            </w:r>
          </w:p>
          <w:p>
            <w:pPr>
              <w:spacing w:after="20"/>
              <w:ind w:left="20"/>
              <w:jc w:val="both"/>
            </w:pPr>
            <w:r>
              <w:rPr>
                <w:rFonts w:ascii="Times New Roman"/>
                <w:b w:val="false"/>
                <w:i w:val="false"/>
                <w:color w:val="000000"/>
                <w:sz w:val="20"/>
              </w:rPr>
              <w:t>
1) этилпарагид-рок сибензоат (Е 214)</w:t>
            </w:r>
          </w:p>
          <w:p>
            <w:pPr>
              <w:spacing w:after="20"/>
              <w:ind w:left="20"/>
              <w:jc w:val="both"/>
            </w:pPr>
            <w:r>
              <w:rPr>
                <w:rFonts w:ascii="Times New Roman"/>
                <w:b w:val="false"/>
                <w:i w:val="false"/>
                <w:color w:val="000000"/>
                <w:sz w:val="20"/>
              </w:rPr>
              <w:t>
2) пропилпарагид-роксибензоат (Е 216)</w:t>
            </w:r>
          </w:p>
          <w:p>
            <w:pPr>
              <w:spacing w:after="20"/>
              <w:ind w:left="20"/>
              <w:jc w:val="both"/>
            </w:pPr>
            <w:r>
              <w:rPr>
                <w:rFonts w:ascii="Times New Roman"/>
                <w:b w:val="false"/>
                <w:i w:val="false"/>
                <w:color w:val="000000"/>
                <w:sz w:val="20"/>
              </w:rPr>
              <w:t>
3) натрий пропилпарагид-роксибензоаты (Е 217)</w:t>
            </w:r>
          </w:p>
          <w:p>
            <w:pPr>
              <w:spacing w:after="20"/>
              <w:ind w:left="20"/>
              <w:jc w:val="both"/>
            </w:pPr>
            <w:r>
              <w:rPr>
                <w:rFonts w:ascii="Times New Roman"/>
                <w:b w:val="false"/>
                <w:i w:val="false"/>
                <w:color w:val="000000"/>
                <w:sz w:val="20"/>
              </w:rPr>
              <w:t>
4) метилпарагид-роксибензоат (Е 218)</w:t>
            </w:r>
          </w:p>
          <w:p>
            <w:pPr>
              <w:spacing w:after="20"/>
              <w:ind w:left="20"/>
              <w:jc w:val="both"/>
            </w:pPr>
            <w:r>
              <w:rPr>
                <w:rFonts w:ascii="Times New Roman"/>
                <w:b w:val="false"/>
                <w:i w:val="false"/>
                <w:color w:val="000000"/>
                <w:sz w:val="20"/>
              </w:rPr>
              <w:t>
5) натрий метилпарагид-роксибензоаты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офтольмалоги ялық дәрілік түрлер;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;ингалациялық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калий мөлшеріне қатысты ақпарат препараттағы жалпы калий мөлшеріне негізделген;</w:t>
            </w:r>
          </w:p>
          <w:p>
            <w:pPr>
              <w:spacing w:after="20"/>
              <w:ind w:left="20"/>
              <w:jc w:val="both"/>
            </w:pPr>
            <w:r>
              <w:rPr>
                <w:rFonts w:ascii="Times New Roman"/>
                <w:b w:val="false"/>
                <w:i w:val="false"/>
                <w:color w:val="000000"/>
                <w:sz w:val="20"/>
              </w:rPr>
              <w:t>
Бір реттік дозада 1 ммольден төмен (39 мг) болу калийден бос препараттар деп септеледі; бұл әсіресе педиатриялық практикадақолданғанда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 200 мг/кг -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натрий мөлшеріне қатысты ақпарат препараттағы жалпы натрий мөлшеріне негізделген;Бір реттік дозада 1 ммольден аз (23 мг) болу натрийден бос препараттар деп есептеледі; бұл әсіресе педиатриялық практикада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w:t>
            </w:r>
          </w:p>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p>
            <w:pPr>
              <w:spacing w:after="20"/>
              <w:ind w:left="20"/>
              <w:jc w:val="both"/>
            </w:pPr>
            <w:r>
              <w:rPr>
                <w:rFonts w:ascii="Times New Roman"/>
                <w:b w:val="false"/>
                <w:i w:val="false"/>
                <w:color w:val="000000"/>
                <w:sz w:val="20"/>
              </w:rPr>
              <w:t>
сорбитолдың калориясы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 ы бар, сукраза-изомальтаза ферменті тапшы адамдарға қарсы көрсетітімдер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астам апта) қолдануға арналған жағдайда нұсқаулыққа енгізілуі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метабисульфит терді қоса алғанда:</w:t>
            </w:r>
          </w:p>
          <w:p>
            <w:pPr>
              <w:spacing w:after="20"/>
              <w:ind w:left="20"/>
              <w:jc w:val="both"/>
            </w:pPr>
            <w:r>
              <w:rPr>
                <w:rFonts w:ascii="Times New Roman"/>
                <w:b w:val="false"/>
                <w:i w:val="false"/>
                <w:color w:val="000000"/>
                <w:sz w:val="20"/>
              </w:rPr>
              <w:t>
1) күкірт диоксиді Е 220</w:t>
            </w:r>
          </w:p>
          <w:p>
            <w:pPr>
              <w:spacing w:after="20"/>
              <w:ind w:left="20"/>
              <w:jc w:val="both"/>
            </w:pPr>
            <w:r>
              <w:rPr>
                <w:rFonts w:ascii="Times New Roman"/>
                <w:b w:val="false"/>
                <w:i w:val="false"/>
                <w:color w:val="000000"/>
                <w:sz w:val="20"/>
              </w:rPr>
              <w:t>
2) натрий сульфиті Е 221</w:t>
            </w:r>
          </w:p>
          <w:p>
            <w:pPr>
              <w:spacing w:after="20"/>
              <w:ind w:left="20"/>
              <w:jc w:val="both"/>
            </w:pPr>
            <w:r>
              <w:rPr>
                <w:rFonts w:ascii="Times New Roman"/>
                <w:b w:val="false"/>
                <w:i w:val="false"/>
                <w:color w:val="000000"/>
                <w:sz w:val="20"/>
              </w:rPr>
              <w:t>
3) натрий бисульфиті Е 222</w:t>
            </w:r>
          </w:p>
          <w:p>
            <w:pPr>
              <w:spacing w:after="20"/>
              <w:ind w:left="20"/>
              <w:jc w:val="both"/>
            </w:pPr>
            <w:r>
              <w:rPr>
                <w:rFonts w:ascii="Times New Roman"/>
                <w:b w:val="false"/>
                <w:i w:val="false"/>
                <w:color w:val="000000"/>
                <w:sz w:val="20"/>
              </w:rPr>
              <w:t>
4) натрий метабисульфиті Е 223</w:t>
            </w:r>
          </w:p>
          <w:p>
            <w:pPr>
              <w:spacing w:after="20"/>
              <w:ind w:left="20"/>
              <w:jc w:val="both"/>
            </w:pPr>
            <w:r>
              <w:rPr>
                <w:rFonts w:ascii="Times New Roman"/>
                <w:b w:val="false"/>
                <w:i w:val="false"/>
                <w:color w:val="000000"/>
                <w:sz w:val="20"/>
              </w:rPr>
              <w:t>
5) калий метабисульфиті Е 224</w:t>
            </w:r>
          </w:p>
          <w:p>
            <w:pPr>
              <w:spacing w:after="20"/>
              <w:ind w:left="20"/>
              <w:jc w:val="both"/>
            </w:pPr>
            <w:r>
              <w:rPr>
                <w:rFonts w:ascii="Times New Roman"/>
                <w:b w:val="false"/>
                <w:i w:val="false"/>
                <w:color w:val="000000"/>
                <w:sz w:val="20"/>
              </w:rPr>
              <w:t>
6) калий бисульфиті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(белгілері)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ксилитолдың калориясы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Пайдаланылатын қысқартулар: мг - миллиграм; кг - килограмм; мкг - микрограмм; г - грамм; ккал - килокалорий; ммоль-милимоль; л-литр.</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Қосымша заттардың сандық мөлшеріне қарамастан, 5-бағанда көрсетілген ақпарат медициналық қолдану жөніндегі нұсқаулықта көрсетіледі.</w:t>
      </w:r>
    </w:p>
    <w:p>
      <w:pPr>
        <w:spacing w:after="0"/>
        <w:ind w:left="0"/>
        <w:jc w:val="both"/>
      </w:pPr>
      <w:r>
        <w:rPr>
          <w:rFonts w:ascii="Times New Roman"/>
          <w:b w:val="false"/>
          <w:i w:val="false"/>
          <w:color w:val="000000"/>
          <w:sz w:val="28"/>
        </w:rPr>
        <w:t>
      ** 6-бағанда көрсетілген ақпарат дәрілік затқа мамандандырылған сараптама жүргізетін сарапшыларға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bookmarkStart w:name="z324" w:id="195"/>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bookmarkEnd w:id="195"/>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25.08.2025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 Әкімшілік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1 Тіркеу куәлігінің ұстаушысының атауын және (немесе) мекенжайын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 өзгермейді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 ұстаушыны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1.Тіркеу куәлігін ұстаушы заңды тұлға болып табылады.</w:t>
            </w:r>
          </w:p>
          <w:p>
            <w:pPr>
              <w:spacing w:after="20"/>
              <w:ind w:left="20"/>
              <w:jc w:val="both"/>
            </w:pPr>
            <w:r>
              <w:rPr>
                <w:rFonts w:ascii="Times New Roman"/>
                <w:b w:val="false"/>
                <w:i w:val="false"/>
                <w:color w:val="000000"/>
                <w:sz w:val="20"/>
              </w:rPr>
              <w:t>
2.Өзгеріс қауіпсіздікті, сапаны және тиімділікті бағалауды қажет етпейді және дәрілік заттың пайда-қауіп арақатынасы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Уәкілетті органның не уәкілетті ұйымның (мысалы, салық органының) жаңа атау немесе мекенжай көрсетілген құжаты.</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3. Тіркеу куәлігін жаңа ұстаушыдан (бұдан әрі – ТКҰ) фармакологиялық қадағалау жүйесінің қысқаша сипаттамасы, ол мынадай элементтерді қамтиды:</w:t>
            </w:r>
          </w:p>
          <w:p>
            <w:pPr>
              <w:spacing w:after="20"/>
              <w:ind w:left="20"/>
              <w:jc w:val="both"/>
            </w:pPr>
            <w:r>
              <w:rPr>
                <w:rFonts w:ascii="Times New Roman"/>
                <w:b w:val="false"/>
                <w:i w:val="false"/>
                <w:color w:val="000000"/>
                <w:sz w:val="20"/>
              </w:rPr>
              <w:t>
ТКҰ-ның өз қарамағында жаһандық фармакологиялық қадағалауға жауапты тұлғаның бар екені туралы ақпарат;</w:t>
            </w:r>
          </w:p>
          <w:p>
            <w:pPr>
              <w:spacing w:after="20"/>
              <w:ind w:left="20"/>
              <w:jc w:val="both"/>
            </w:pPr>
            <w:r>
              <w:rPr>
                <w:rFonts w:ascii="Times New Roman"/>
                <w:b w:val="false"/>
                <w:i w:val="false"/>
                <w:color w:val="000000"/>
                <w:sz w:val="20"/>
              </w:rPr>
              <w:t>
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ТКҰ қол қойған декларация;</w:t>
            </w:r>
          </w:p>
          <w:p>
            <w:pPr>
              <w:spacing w:after="20"/>
              <w:ind w:left="20"/>
              <w:jc w:val="both"/>
            </w:pPr>
            <w:r>
              <w:rPr>
                <w:rFonts w:ascii="Times New Roman"/>
                <w:b w:val="false"/>
                <w:i w:val="false"/>
                <w:color w:val="000000"/>
                <w:sz w:val="20"/>
              </w:rPr>
              <w:t>
фармакологиялық қадағалау жүйесінің мастер файлы сақталатын орынға (мекенжайға) сілтеме.</w:t>
            </w:r>
          </w:p>
          <w:p>
            <w:pPr>
              <w:spacing w:after="20"/>
              <w:ind w:left="20"/>
              <w:jc w:val="both"/>
            </w:pPr>
            <w:r>
              <w:rPr>
                <w:rFonts w:ascii="Times New Roman"/>
                <w:b w:val="false"/>
                <w:i w:val="false"/>
                <w:color w:val="000000"/>
                <w:sz w:val="20"/>
              </w:rPr>
              <w:t>
4. Фармакологиялық қадағалау бойынша қызметті жүзеге асыру құқығына өндіруші мен ТКҰ арасындағы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Дәрілік препараттың (саудалық)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Егер атау жалпы қабылданған болса, қолданыстағы медициналық препараттардың атауларымен немесе халықаралық патенттелмеген атаулармен (бұдан әрі – ХПА) шатастырмау керек, өзгеріс мынадай тәртіппен жүргізіледі: жалпы қабылданған атаудан фармакопеялық немесе ХПА-ға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Препараттың атауын өзгерту қажеттілігінің дәлелді негіздемесі.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бет), таңбалау).</w:t>
            </w:r>
          </w:p>
          <w:p>
            <w:pPr>
              <w:spacing w:after="20"/>
              <w:ind w:left="20"/>
              <w:jc w:val="both"/>
            </w:pPr>
            <w:r>
              <w:rPr>
                <w:rFonts w:ascii="Times New Roman"/>
                <w:b w:val="false"/>
                <w:i w:val="false"/>
                <w:color w:val="000000"/>
                <w:sz w:val="20"/>
              </w:rPr>
              <w:t>
3. Өндіруші елдің құзыретті органдары берген, оның атауының өзгергенін куәландыратын құжаттың көшірмесі.</w:t>
            </w:r>
          </w:p>
          <w:p>
            <w:pPr>
              <w:spacing w:after="20"/>
              <w:ind w:left="20"/>
              <w:jc w:val="both"/>
            </w:pPr>
            <w:r>
              <w:rPr>
                <w:rFonts w:ascii="Times New Roman"/>
                <w:b w:val="false"/>
                <w:i w:val="false"/>
                <w:color w:val="000000"/>
                <w:sz w:val="20"/>
              </w:rPr>
              <w:t>
4. Препараттың орны, әдісі, құрамы, сапасын реттейтін нормативтік құжат өзгеріссіз қалғаны туралы қол қойылған декларация.</w:t>
            </w:r>
          </w:p>
          <w:p>
            <w:pPr>
              <w:spacing w:after="20"/>
              <w:ind w:left="20"/>
              <w:jc w:val="both"/>
            </w:pPr>
            <w:r>
              <w:rPr>
                <w:rFonts w:ascii="Times New Roman"/>
                <w:b w:val="false"/>
                <w:i w:val="false"/>
                <w:color w:val="000000"/>
                <w:sz w:val="20"/>
              </w:rPr>
              <w:t>
5. ДЗ сапасы мен қауіпсіздігін бақылау бойынша бекітілген нормативтік құжатқа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Белсенді фармацевтикалық субстанция немесе қосалқы зат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Фармацевтикалық субстанция (қосымша зат)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Дүниежүзілік денсаулық сақтау ұйымының (бұдан әрі – ДДҰ) бекіту туралы куәлігі немесе халықаралық патенттелмеген атауы тізбесінің көшірмесі. Егер қолданылатын болса, өзгеріс Қазақстан Республикасының Мемлекеттік фармакопеясына сәйкес келетінін растау. Өсімдіктен алынатын өсімдік тектес дәрілік препараттардың атауы Қазақстан Республикасының құжаттарына сәйкес келетіні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Мыналардың: өндірушінің (егер қолдануға болатын болса, сапаны бақылау жөніндегі алаңдарды қоса алғанда) немесе белсенді фармацевтикалық субстанция (бұдан әрі – БФСМФ) мастер-файлын ұстаушының немесе егер тіркеу дерекнамасында Ph. Eur. сәйкестік сертификаттары болмаса, белсенді фармацевтикалық субстанцияны, белсенді фармацевтикалық субстанция өндірісінде пайдаланылатын бастапқы материалдарды, реактивтерді немесе аралық өнімдерді жеткізушінің (егер техникалық дерекнамада көрсетілсе) немесе жаңа қосалқы затты өндірушінің (егер техникалық құжаттамада көрсетілсе)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Өндірістік алаң және өндірістік операциялардың ешқайсысы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Жаңа атауы және (немесе) мекенжайы көрсетілген уәкілетті органның (мысалы, салық органының) ресми құжаты.</w:t>
            </w:r>
          </w:p>
          <w:p>
            <w:pPr>
              <w:spacing w:after="20"/>
              <w:ind w:left="20"/>
              <w:jc w:val="both"/>
            </w:pPr>
            <w:r>
              <w:rPr>
                <w:rFonts w:ascii="Times New Roman"/>
                <w:b w:val="false"/>
                <w:i w:val="false"/>
                <w:color w:val="000000"/>
                <w:sz w:val="20"/>
              </w:rPr>
              <w:t>
2. Дерекнаманың тиісті бөліміне (бөлімдеріне) түзету.</w:t>
            </w:r>
          </w:p>
          <w:p>
            <w:pPr>
              <w:spacing w:after="20"/>
              <w:ind w:left="20"/>
              <w:jc w:val="both"/>
            </w:pPr>
            <w:r>
              <w:rPr>
                <w:rFonts w:ascii="Times New Roman"/>
                <w:b w:val="false"/>
                <w:i w:val="false"/>
                <w:color w:val="000000"/>
                <w:sz w:val="20"/>
              </w:rPr>
              <w:t>
3. БФСМФ иесінің аты өзгерген кезде кіруге жаңартылған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Шығару алаңдары ме сапаны бақылау алаңдарын қоса алғанда, дәрілік препарат өндірушісінің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(импорттаушы) жауапты әрекеттер серияларды шығаруды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Өндіруші(импорттаушы) жауапты әрекеттер серияларды шығаруды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Өндірістік процесте, алаңның нақты орналасқан жерінде, дәрілік заттың сапасы мен қауіпсіздігін бақылау жөніндегі нормативтік құжатта өзгеріс жоқ.</w:t>
            </w:r>
          </w:p>
          <w:p>
            <w:pPr>
              <w:spacing w:after="20"/>
              <w:ind w:left="20"/>
              <w:jc w:val="both"/>
            </w:pPr>
            <w:r>
              <w:rPr>
                <w:rFonts w:ascii="Times New Roman"/>
                <w:b w:val="false"/>
                <w:i w:val="false"/>
                <w:color w:val="000000"/>
                <w:sz w:val="20"/>
              </w:rPr>
              <w:t>
2. Өзгеріс дәрілік заттың қауіпсіздігін, сапасы мен тиімділігін және пайда-тәуекел арақатнасын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Өндіріске түзетілген рұқсаттың көшірмесі (бар болған жағдайда) немесе тиісті уәкілетті органнан жаңа атауы және (немесе) мекенжайы аталған ресми құжаты.</w:t>
            </w:r>
          </w:p>
          <w:p>
            <w:pPr>
              <w:spacing w:after="20"/>
              <w:ind w:left="20"/>
              <w:jc w:val="both"/>
            </w:pPr>
            <w:r>
              <w:rPr>
                <w:rFonts w:ascii="Times New Roman"/>
                <w:b w:val="false"/>
                <w:i w:val="false"/>
                <w:color w:val="000000"/>
                <w:sz w:val="20"/>
              </w:rPr>
              <w:t>
2. Егер қолданылатын болса, дәрілік препарат туралы қайта қаралған ақпаратты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3. Дәрілік препараттың жаңартылған қысқаша сипаттамасы, медициналық қолдану жөніндегі нұсқаулық (қосымша бет), таңбалау.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 - химиялық (бұдан әрі – АТХ) жіктеу кодының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ДДҰ-ның АТХ кодын бекітуге немесе өзгертуге байланысты өзгеріс.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ДДҰ-ның бекіту туралы куәлігі немесе АТХ кодтары тізбесінің көшірмесі.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алып тастау (оның ішінде белсенді фармацевтикалық субстанция, аралық өнімдер, дәрілік препарат, қаптама, серия шығаруға жауапты өндіруші, сериялардың сапасын бақылау немесе бастапқы материалды, реактивті немесе қосымша затты жеткізуші (егер дерекнамада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Алып тастауға жататын функцияларды жүзеге асыратын бұрын мақұлданған кемінде бір өндірістік алаң (өндіруші) қалады. Егер қолдануға болатын болса, Қазақстан Республикасында серияларды шығару мақсатында өнімнің сынағын сертификаттауға қабілетті серияларды шығаруға жауапты кемінде бір өндіруші Қазақстан Республикасында қалады.</w:t>
            </w:r>
          </w:p>
          <w:p>
            <w:pPr>
              <w:spacing w:after="20"/>
              <w:ind w:left="20"/>
              <w:jc w:val="both"/>
            </w:pPr>
            <w:r>
              <w:rPr>
                <w:rFonts w:ascii="Times New Roman"/>
                <w:b w:val="false"/>
                <w:i w:val="false"/>
                <w:color w:val="000000"/>
                <w:sz w:val="20"/>
              </w:rPr>
              <w:t>
2. Өзіндік ерекшелік өндірістің сыни кемшіліктерінің салдары болып табылмайды.</w:t>
            </w:r>
          </w:p>
          <w:p>
            <w:pPr>
              <w:spacing w:after="20"/>
              <w:ind w:left="20"/>
              <w:jc w:val="both"/>
            </w:pPr>
            <w:r>
              <w:rPr>
                <w:rFonts w:ascii="Times New Roman"/>
                <w:b w:val="false"/>
                <w:i w:val="false"/>
                <w:color w:val="000000"/>
                <w:sz w:val="20"/>
              </w:rPr>
              <w:t>
3.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 енгізу туралы өтініш нысанында тіркеу туралы өтініште санамаланған "ағымдағы" және "ұсынылған" өндірушілерді нақты белгілеу қажет.</w:t>
            </w:r>
          </w:p>
          <w:p>
            <w:pPr>
              <w:spacing w:after="20"/>
              <w:ind w:left="20"/>
              <w:jc w:val="both"/>
            </w:pPr>
            <w:r>
              <w:rPr>
                <w:rFonts w:ascii="Times New Roman"/>
                <w:b w:val="false"/>
                <w:i w:val="false"/>
                <w:color w:val="000000"/>
                <w:sz w:val="20"/>
              </w:rPr>
              <w:t>
2. Дәрілік препарат туралы қайта қаралған ақпаратты қоса алғанда, дерекнаманың тиісті бөліміне (бөлімдеріне)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Белсенді фармацевтикалық субстанция өндірушісінің тиісті өндірістік практика қағидаларына сәйкестігін верификациялау үшін аудит күнін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Белсенді фармацевтикалық субстанция өндірушісінің Қазақстан Республикасының тиісті өндірістік практика қағидаларына сәйкестігін верификациялау туралы нұсқауды қамтитын дәрілік препарат өндірушісінің жазбаша растауы.Жүктеу</w:t>
            </w:r>
          </w:p>
        </w:tc>
      </w:tr>
    </w:tbl>
    <w:p>
      <w:pPr>
        <w:spacing w:after="0"/>
        <w:ind w:left="0"/>
        <w:jc w:val="both"/>
      </w:pPr>
      <w:r>
        <w:rPr>
          <w:rFonts w:ascii="Times New Roman"/>
          <w:b w:val="false"/>
          <w:i w:val="false"/>
          <w:color w:val="000000"/>
          <w:sz w:val="28"/>
        </w:rPr>
        <w:t>
      Б. Сапаның өзгеруі</w:t>
      </w:r>
    </w:p>
    <w:p>
      <w:pPr>
        <w:spacing w:after="0"/>
        <w:ind w:left="0"/>
        <w:jc w:val="both"/>
      </w:pPr>
      <w:r>
        <w:rPr>
          <w:rFonts w:ascii="Times New Roman"/>
          <w:b w:val="false"/>
          <w:i w:val="false"/>
          <w:color w:val="000000"/>
          <w:sz w:val="28"/>
        </w:rPr>
        <w:t>
      Б. I Белсенді фармацевтикалық субстанция</w:t>
      </w:r>
    </w:p>
    <w:p>
      <w:pPr>
        <w:spacing w:after="0"/>
        <w:ind w:left="0"/>
        <w:jc w:val="both"/>
      </w:pPr>
      <w:r>
        <w:rPr>
          <w:rFonts w:ascii="Times New Roman"/>
          <w:b w:val="false"/>
          <w:i w:val="false"/>
          <w:color w:val="000000"/>
          <w:sz w:val="28"/>
        </w:rPr>
        <w:t>
      Б. І. а) Өндіріс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Б.I.а.1 Егер тіркеу дерекнамасында Еуропалық Фармакопеяның сәйкестік сертификаты болмаса, белсенді фармацевтикалық субстанцияны өндіру процесінде пайдаланылатын аралық өнімнің бастапқы материалын (реактивін) өндірушінің өзгеруі немесе белсенді фармацевтикалық субстанцияны өндірушінің өзгеруі (егер қолдануға болатын болса, сапаны бақылау алаңдарын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Ұсынылған өндіруші мақұлданған өндіруші сияқты сол фармацевтикалық топқа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негіздеген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Ұсынылып отырған өндіруші біліктілікті талап ететін қоспалардың сапалық және (немесе) сандық бейіні немесе биожетімділігіне әсер ететін физикалық-химиялық қасиеттері сияқты белсенді фармацевтикалық субстанция сапасының маңызды көрсеткіштерін өзгертетін синтездеудің күрт ерекшеленетін тәсілін немесе өндіріс жағдайларын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Вирустық қауіпсіздікті және (немесе) трансмиссивті кеуекті энцефалопатия (бұдан әрі – ТКЭ) қаупін бағалауды талап ететін материалды жаңа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 белсенді фармацевтикалық субстанцияны немесе биологиялық (иммунологиялық) дәрілік препарат өндірісінде пайдаланылатын бастапқы материалды (реактивті), аралық өнімді қозғайды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тәртібінің өзгеруі: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БФСМФ жоқ және белсенді фармацевтикалық субстанция бойынша дерекнаманың тиісті бөлімін елеулі жаңартуды талап ететін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 әдісін пайдалана отырып, белсенді фармацевтикалық субстанцияны стерильдеу жөніндегі баламалы алаңды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субстанциялардың сапасын бақылау бойынша сынақтар жөніндегі келісімдердің өзгерістері: биологиялық (иммунологиялық) (иммундық-химиялық) әдісті қоса алғанда,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басты банкін және (немесе) жасушалардың жұмыс банктерін сақтау жөніндегі жаңа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Бастапқы материалдар мен реактивтердің ерекшеліктері (өндірісішілік бақылауларды, барлық материалдарды талдау әдістерін қоса алғанда) бұрын мақұлданғандармен бірдей. Аралық өнімдер мен белсенді фармацевтикалық субстанциялардың өзіндік ерекшеліктері (өндірісішілік бақылауды, барлық материалдарды талдау әдістерін қоса алғанда), дайындау тәсілдері (серия өлшемін қоса алғанда) және синтездеудің егжей-тегжейлі тәсілі бұрын мақұлданғандармен бірдей.</w:t>
            </w:r>
          </w:p>
          <w:p>
            <w:pPr>
              <w:spacing w:after="20"/>
              <w:ind w:left="20"/>
              <w:jc w:val="both"/>
            </w:pPr>
            <w:r>
              <w:rPr>
                <w:rFonts w:ascii="Times New Roman"/>
                <w:b w:val="false"/>
                <w:i w:val="false"/>
                <w:color w:val="000000"/>
                <w:sz w:val="20"/>
              </w:rPr>
              <w:t>
2. Белсенді фармацевтикалық субстанция биологиялық (иммунологиялық) немесе стерильді болып табылмайды.</w:t>
            </w:r>
          </w:p>
          <w:p>
            <w:pPr>
              <w:spacing w:after="20"/>
              <w:ind w:left="20"/>
              <w:jc w:val="both"/>
            </w:pPr>
            <w:r>
              <w:rPr>
                <w:rFonts w:ascii="Times New Roman"/>
                <w:b w:val="false"/>
                <w:i w:val="false"/>
                <w:color w:val="000000"/>
                <w:sz w:val="20"/>
              </w:rPr>
              <w:t>
3. Егер өндіріс процесінде адам немесе жануар тектес материалдар пайдаланылса, өндіруші оған қатысты вирустық қауіпсіздікті және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Фармакопеясына сәйкестігін бағалау талап етілетін жаңа өнім берушіні пайдаланбайды.</w:t>
            </w:r>
          </w:p>
          <w:p>
            <w:pPr>
              <w:spacing w:after="20"/>
              <w:ind w:left="20"/>
              <w:jc w:val="both"/>
            </w:pPr>
            <w:r>
              <w:rPr>
                <w:rFonts w:ascii="Times New Roman"/>
                <w:b w:val="false"/>
                <w:i w:val="false"/>
                <w:color w:val="000000"/>
                <w:sz w:val="20"/>
              </w:rPr>
              <w:t>
4. Ескі алаңнан жаңа алаңға технологиялар трансфері сәтті өтті.</w:t>
            </w:r>
          </w:p>
          <w:p>
            <w:pPr>
              <w:spacing w:after="20"/>
              <w:ind w:left="20"/>
              <w:jc w:val="both"/>
            </w:pPr>
            <w:r>
              <w:rPr>
                <w:rFonts w:ascii="Times New Roman"/>
                <w:b w:val="false"/>
                <w:i w:val="false"/>
                <w:color w:val="000000"/>
                <w:sz w:val="20"/>
              </w:rPr>
              <w:t>
5. Белсенді фармацевтикалық субстанция бөлшектерінің көлеміне өзіндік ерекшелік және тиісті талдамалық әдісі өзгертілмейді.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Егер қолданылатын болса, дерекнаманың тиісті бөліміне(деріне) түзету.</w:t>
            </w:r>
          </w:p>
          <w:p>
            <w:pPr>
              <w:spacing w:after="20"/>
              <w:ind w:left="20"/>
              <w:jc w:val="both"/>
            </w:pPr>
            <w:r>
              <w:rPr>
                <w:rFonts w:ascii="Times New Roman"/>
                <w:b w:val="false"/>
                <w:i w:val="false"/>
                <w:color w:val="000000"/>
                <w:sz w:val="20"/>
              </w:rPr>
              <w:t>
2. Тиісінше ТКҰ немесе БФСМФ ұстаушының синтез тәсілінің (немесе тиісінше өсімдік тектес дәрілік препараттар үшін: дайындау әдісінің, географиялық көзінің, өсімдік тектес фармацевтикалық субстанция өндірісінің және өндіріс процесінің) сапасын бақылау рәсімінің және белсенді фармацевтикалық субстанция мен бастапқы материалдың/реактивтің/аралық өнімнің өзіндік ерекшеліктерінің белсенді фармацевтикалық субстанцияның өндірісі барысында (егер қолданылатын болса) бұрын мақұлданғандардан айырмасы жоқ екендігі туралы декларациясы.</w:t>
            </w:r>
          </w:p>
          <w:p>
            <w:pPr>
              <w:spacing w:after="20"/>
              <w:ind w:left="20"/>
              <w:jc w:val="both"/>
            </w:pPr>
            <w:r>
              <w:rPr>
                <w:rFonts w:ascii="Times New Roman"/>
                <w:b w:val="false"/>
                <w:i w:val="false"/>
                <w:color w:val="000000"/>
                <w:sz w:val="20"/>
              </w:rPr>
              <w:t>
3. Не материалдың кез келген жаңа көзі үшін ТГЭ бойынша Еуропалық Фармакопеяның сәйкестік сертификаты, не (егер қолданылатын болса) ТГЭ қаупіне ұшыраған материал көзі уәкілетті орган бұрын зерттегенін; және оның жануарлардың кеуекті энцефалопатиясы агенттерінің медициналық және ветеринариялық қолдануға арналған дәрілік препараттар арқылы берілу қаупін барынша азайту бойынша Қазақстан Республикасының Мемлекеттік фармакопеясына сәйкестігі расталғанын құжаттамамен растау. Мынадай мәліметтерді ұсыну қажет: өндірушінің атауы; материал алынған жануарлар мен тіндердің түрі; жануарлардың шыққан елі, оның пайдаланылуы және бұрын қолданылуы.</w:t>
            </w:r>
          </w:p>
          <w:p>
            <w:pPr>
              <w:spacing w:after="20"/>
              <w:ind w:left="20"/>
              <w:jc w:val="both"/>
            </w:pPr>
            <w:r>
              <w:rPr>
                <w:rFonts w:ascii="Times New Roman"/>
                <w:b w:val="false"/>
                <w:i w:val="false"/>
                <w:color w:val="000000"/>
                <w:sz w:val="20"/>
              </w:rPr>
              <w:t>
4. Қазіргі және ұсынылатын өндірушілерден/алаңдардан белсенді фармацевтикалық субстанцияның серияларын кемінде екі сериясын (кемінде тәжірибелік-өнеркәсіптік) талдау деректері (салыстырмалы кесте форматында).</w:t>
            </w:r>
          </w:p>
          <w:p>
            <w:pPr>
              <w:spacing w:after="20"/>
              <w:ind w:left="20"/>
              <w:jc w:val="both"/>
            </w:pPr>
            <w:r>
              <w:rPr>
                <w:rFonts w:ascii="Times New Roman"/>
                <w:b w:val="false"/>
                <w:i w:val="false"/>
                <w:color w:val="000000"/>
                <w:sz w:val="20"/>
              </w:rPr>
              <w:t>
5. Өзгерістер енгізу туралы өтініш нысанында өтініш нысанының 2.5-бөлімінде көрсетілгендей, "қазіргі" және "ұсынылатын" өндірушілерді дәл белгілеу қажет.</w:t>
            </w:r>
          </w:p>
          <w:p>
            <w:pPr>
              <w:spacing w:after="20"/>
              <w:ind w:left="20"/>
              <w:jc w:val="both"/>
            </w:pPr>
            <w:r>
              <w:rPr>
                <w:rFonts w:ascii="Times New Roman"/>
                <w:b w:val="false"/>
                <w:i w:val="false"/>
                <w:color w:val="000000"/>
                <w:sz w:val="20"/>
              </w:rPr>
              <w:t>
6. Егер белсенді фармацевтикалық субстанция бастапқы материал ретінде пайдаланылса, өндіріске арналған лицензияны әрбір ұстаушының өтініште көрсетілген білікті тұлғасының және өндіріске арналған лицензияның әрбір ұстаушының өтініште серияларды шығаруға жауапты ретінде көрсетілген білікті тұлғасының декларациясы. Декларацияларда өтініште көрсетілген белсенді фармацевтикалық субстанцияны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беруге рұқсат етіледі (Б. II.б.1 өзгеріске берілген ескертпені қараңыз).</w:t>
            </w:r>
          </w:p>
          <w:p>
            <w:pPr>
              <w:spacing w:after="20"/>
              <w:ind w:left="20"/>
              <w:jc w:val="both"/>
            </w:pPr>
            <w:r>
              <w:rPr>
                <w:rFonts w:ascii="Times New Roman"/>
                <w:b w:val="false"/>
                <w:i w:val="false"/>
                <w:color w:val="000000"/>
                <w:sz w:val="20"/>
              </w:rPr>
              <w:t>
7. Белсенді фармацевтикалық субстанцияны өндірушінің кепілдік хаты (қажет болса) тіркеу куәлігін ұстаушыны белсенді фармацевтикалық субстанция өндірісі процесінің, өзіндік ерекшеліктерінің және талдамалық әдістемелерінің кез келген өзгерістері туралы хабардар етуге тиіс.</w:t>
            </w:r>
          </w:p>
          <w:p>
            <w:pPr>
              <w:spacing w:after="20"/>
              <w:ind w:left="20"/>
              <w:jc w:val="both"/>
            </w:pPr>
            <w:r>
              <w:rPr>
                <w:rFonts w:ascii="Times New Roman"/>
                <w:b w:val="false"/>
                <w:i w:val="false"/>
                <w:color w:val="000000"/>
                <w:sz w:val="20"/>
              </w:rPr>
              <w:t>
8. Ұсынылып отырған алаң қаралып отырған дәрілік нысанға, дәрілік препаратқа немесе өндірістік операцияға қатысты тиісті түрде лицензияланғанын растау.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 өндірісі барысының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 өндірісі процесінің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өндірісі дәрілік препараттың сапасына, қауіпсіздігіне немесе тиімділігіне айтарлықтай әсер етуі мүмкін процесінің маңызды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субстанцияны немесе дәрілік препараттың биологиялық/иммунологиялық өндірісі кезінде химиялық синтез арқылы алынған басқа затты пайдалануды қозғайды, ол дәрілік препарттың сапасына, қауіпсіздігіне немесе тиімділігіне елеулі әсер етуі мүмкін және хаттамамен байланысты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өсімдік тектес дәрілік препаратты қозғайды, атап айтқанда: географиялық көзі, өндіру немесе дайындау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БФСМФ жабық бөлігінің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Қоспалардың немесе физикалық-химиялық қасиеттердің сапалық немесе сандық бейінінде жағымсыз өзгеріс жоқ.</w:t>
            </w:r>
          </w:p>
          <w:p>
            <w:pPr>
              <w:spacing w:after="20"/>
              <w:ind w:left="20"/>
              <w:jc w:val="both"/>
            </w:pPr>
            <w:r>
              <w:rPr>
                <w:rFonts w:ascii="Times New Roman"/>
                <w:b w:val="false"/>
                <w:i w:val="false"/>
                <w:color w:val="000000"/>
                <w:sz w:val="20"/>
              </w:rPr>
              <w:t>
2. Синтез әдісі өзгеріссіз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p>
          <w:p>
            <w:pPr>
              <w:spacing w:after="20"/>
              <w:ind w:left="20"/>
              <w:jc w:val="both"/>
            </w:pPr>
            <w:r>
              <w:rPr>
                <w:rFonts w:ascii="Times New Roman"/>
                <w:b w:val="false"/>
                <w:i w:val="false"/>
                <w:color w:val="000000"/>
                <w:sz w:val="20"/>
              </w:rPr>
              <w:t>
3. Белсенді фармацевтикалық субстанция мен аралық өнімдердің өзіндік ерекшеліктері өзгермейді.</w:t>
            </w:r>
          </w:p>
          <w:p>
            <w:pPr>
              <w:spacing w:after="20"/>
              <w:ind w:left="20"/>
              <w:jc w:val="both"/>
            </w:pPr>
            <w:r>
              <w:rPr>
                <w:rFonts w:ascii="Times New Roman"/>
                <w:b w:val="false"/>
                <w:i w:val="false"/>
                <w:color w:val="000000"/>
                <w:sz w:val="20"/>
              </w:rPr>
              <w:t>
4. Өзгеріс ФСМФ ашық бөлігінде ("өтініш берушінің" бөлігінде) толық сипатталады (егер қолданылса).</w:t>
            </w:r>
          </w:p>
          <w:p>
            <w:pPr>
              <w:spacing w:after="20"/>
              <w:ind w:left="20"/>
              <w:jc w:val="both"/>
            </w:pPr>
            <w:r>
              <w:rPr>
                <w:rFonts w:ascii="Times New Roman"/>
                <w:b w:val="false"/>
                <w:i w:val="false"/>
                <w:color w:val="000000"/>
                <w:sz w:val="20"/>
              </w:rPr>
              <w:t>
5. Белсенді фармацевтикалық субстанция биологиялық (иммунологиялық) субстанция болып табылмайды.</w:t>
            </w:r>
          </w:p>
          <w:p>
            <w:pPr>
              <w:spacing w:after="20"/>
              <w:ind w:left="20"/>
              <w:jc w:val="both"/>
            </w:pPr>
            <w:r>
              <w:rPr>
                <w:rFonts w:ascii="Times New Roman"/>
                <w:b w:val="false"/>
                <w:i w:val="false"/>
                <w:color w:val="000000"/>
                <w:sz w:val="20"/>
              </w:rPr>
              <w:t>
6. Өзгеріс географиялық көзге, дәрілік өсімдік препаратын өндіру немесе дайындау тәсіліне қозғамайды.</w:t>
            </w:r>
          </w:p>
          <w:p>
            <w:pPr>
              <w:spacing w:after="20"/>
              <w:ind w:left="20"/>
              <w:jc w:val="both"/>
            </w:pPr>
            <w:r>
              <w:rPr>
                <w:rFonts w:ascii="Times New Roman"/>
                <w:b w:val="false"/>
                <w:i w:val="false"/>
                <w:color w:val="000000"/>
                <w:sz w:val="20"/>
              </w:rPr>
              <w:t>
7. Өзгеріс ФСМФ жабық бөлігіне қозғамайды.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Қазіргі және жаңа процестерді тікелей салыстыруды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Мақұлданған және ұсынылатын процестердің көмегімен өндірілген, кемінде екі серияның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3. Белсенді фармацевтикалық субстанцияның бекітілген өзіндік ерекшеліктерінің көшірмелері.</w:t>
            </w:r>
          </w:p>
          <w:p>
            <w:pPr>
              <w:spacing w:after="20"/>
              <w:ind w:left="20"/>
              <w:jc w:val="both"/>
            </w:pPr>
            <w:r>
              <w:rPr>
                <w:rFonts w:ascii="Times New Roman"/>
                <w:b w:val="false"/>
                <w:i w:val="false"/>
                <w:color w:val="000000"/>
                <w:sz w:val="20"/>
              </w:rPr>
              <w:t>
4. Тіркеу куәлігінің ұстаушысының немесе БФСМФ ұстаушының қоспалардың сапалық және сандық бейінінің немесе физикалық-химиялық қасиеттерінің өзгермегені, белсенді фармацевтикалық субстанция мен аралық өнімдердің синтез тәсілі, ерекшелігі өзгермейтіні жөніндегі декларациясы.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Б.I.а.2.б) химиялық синтез жолымен алынған белсенді фармацевтикалық субстанциялардың маңызды өзгерістері деп белсенді фармацевтикалық субстанция сапасының біліктілікті талап ететін қоспалардың сапалық және (немесе) сандық бейіні немесе биожетімділікке әсер ететін физикалық-химиялық қасиеттері сияқты маңызды көрсеткіштерін өзгертуге қабілетті синтез тәсілінің немесе өндіріс жағдайларының өзгеруі деп түсініледі.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Белсенді фармацевтикалық субстанцияның немесе белсенді фармацевтикалық субстанцияны өндіру процесінде пайдаланылатын аралық өнімнің сериясының өзгеруі (серия мөлшерінің диапазондарын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мөлшерме салыстырғанда серия мөлшерінің 10 есеге дейін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мәрте ірілендіру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белсенді фармацевтикалық субстанцияның салыстырмалылығын талдауды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мөлшермен салыстырғанда серия мөлшерінің 10 еседен астам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Өндіріс процесін өзгертпей биологиялық (иммунологиялық) белсенді фармацевтикалық субстанция өндірісінің ауқымын ұлғайту (азайту) (мысалы, желінің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 әдістеріндегі барлық өзгерістер тек ірілендіру немесе шағындау үшін қажет, мысалы, басқа мөлшердегі жабдықты пайдалану.</w:t>
            </w:r>
          </w:p>
          <w:p>
            <w:pPr>
              <w:spacing w:after="20"/>
              <w:ind w:left="20"/>
              <w:jc w:val="both"/>
            </w:pPr>
            <w:r>
              <w:rPr>
                <w:rFonts w:ascii="Times New Roman"/>
                <w:b w:val="false"/>
                <w:i w:val="false"/>
                <w:color w:val="000000"/>
                <w:sz w:val="20"/>
              </w:rPr>
              <w:t>
2. Сынақ нәтижелерін өзіндік ерекшелікке сәйкес ұсынылатын серия мөлшерінің кемінде екі серияының ұсыну қажет.</w:t>
            </w:r>
          </w:p>
          <w:p>
            <w:pPr>
              <w:spacing w:after="20"/>
              <w:ind w:left="20"/>
              <w:jc w:val="both"/>
            </w:pPr>
            <w:r>
              <w:rPr>
                <w:rFonts w:ascii="Times New Roman"/>
                <w:b w:val="false"/>
                <w:i w:val="false"/>
                <w:color w:val="000000"/>
                <w:sz w:val="20"/>
              </w:rPr>
              <w:t>
3. Қаралатын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4. Өзгеріс процестің өнімділігіне жағымсыз әсер етпейді.</w:t>
            </w:r>
          </w:p>
          <w:p>
            <w:pPr>
              <w:spacing w:after="20"/>
              <w:ind w:left="20"/>
              <w:jc w:val="both"/>
            </w:pPr>
            <w:r>
              <w:rPr>
                <w:rFonts w:ascii="Times New Roman"/>
                <w:b w:val="false"/>
                <w:i w:val="false"/>
                <w:color w:val="000000"/>
                <w:sz w:val="20"/>
              </w:rPr>
              <w:t>
5. Өзгеріс өндіріс барысында туындаған күтпеген жағдайлар немесе тұрақтылықтың бұзылуында өзгерістер жүзеге асырылмайды.</w:t>
            </w:r>
          </w:p>
          <w:p>
            <w:pPr>
              <w:spacing w:after="20"/>
              <w:ind w:left="20"/>
              <w:jc w:val="both"/>
            </w:pPr>
            <w:r>
              <w:rPr>
                <w:rFonts w:ascii="Times New Roman"/>
                <w:b w:val="false"/>
                <w:i w:val="false"/>
                <w:color w:val="000000"/>
                <w:sz w:val="20"/>
              </w:rPr>
              <w:t>
6. Белсенді фармацевтикалық субстанцияның (аралық) өзіндік ерекшеліктері өзгермейді.</w:t>
            </w:r>
          </w:p>
          <w:p>
            <w:pPr>
              <w:spacing w:after="20"/>
              <w:ind w:left="20"/>
              <w:jc w:val="both"/>
            </w:pPr>
            <w:r>
              <w:rPr>
                <w:rFonts w:ascii="Times New Roman"/>
                <w:b w:val="false"/>
                <w:i w:val="false"/>
                <w:color w:val="000000"/>
                <w:sz w:val="20"/>
              </w:rPr>
              <w:t>
7. Белсенді фармацевтикалық субстанция стерильді болып табылмайды.</w:t>
            </w:r>
          </w:p>
          <w:p>
            <w:pPr>
              <w:spacing w:after="20"/>
              <w:ind w:left="20"/>
              <w:jc w:val="both"/>
            </w:pPr>
            <w:r>
              <w:rPr>
                <w:rFonts w:ascii="Times New Roman"/>
                <w:b w:val="false"/>
                <w:i w:val="false"/>
                <w:color w:val="000000"/>
                <w:sz w:val="20"/>
              </w:rPr>
              <w:t>
8. Серия өлшемі тіркеу кезінде немесе IA түрінің өзгеруі болып табылмайтын кейінгі өзгерістен кейін көзделген серия өлшемінің 10 еселенген диапазонының шегінде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Сыналған сериялардың сериялық нөмірлері ұсынылған серия мөлшеріне ие.</w:t>
            </w:r>
          </w:p>
          <w:p>
            <w:pPr>
              <w:spacing w:after="20"/>
              <w:ind w:left="20"/>
              <w:jc w:val="both"/>
            </w:pPr>
            <w:r>
              <w:rPr>
                <w:rFonts w:ascii="Times New Roman"/>
                <w:b w:val="false"/>
                <w:i w:val="false"/>
                <w:color w:val="000000"/>
                <w:sz w:val="20"/>
              </w:rPr>
              <w:t>
3. Белсенді фармацевтикалық субстанцияның немесе аралық өнімнің кемінде бір өнеркәсіптік сериясының бекітілген және ұсынылған мөлшерде өндірілген серияларын талдау деректері (салыстырмалы кесте форматында). Сұру салу бойынша келесі екі толық өндірістік серия бойынша деректерді ұсыну қажет; ұстаушы егер талдау нәтижелері өзіндік ерекшеліктеріне және іс-қимыл жоспарын ұсынысына сәйкес келмесе хабарлайды.</w:t>
            </w:r>
          </w:p>
          <w:p>
            <w:pPr>
              <w:spacing w:after="20"/>
              <w:ind w:left="20"/>
              <w:jc w:val="both"/>
            </w:pPr>
            <w:r>
              <w:rPr>
                <w:rFonts w:ascii="Times New Roman"/>
                <w:b w:val="false"/>
                <w:i w:val="false"/>
                <w:color w:val="000000"/>
                <w:sz w:val="20"/>
              </w:rPr>
              <w:t>
4. Белсенді фармацевтикалық субстанцияның (және егер қолданылатын болса, аралық өнімдердің) мақұлданған өзіндік ерекшеліктерінің көшірмелері.</w:t>
            </w:r>
          </w:p>
          <w:p>
            <w:pPr>
              <w:spacing w:after="20"/>
              <w:ind w:left="20"/>
              <w:jc w:val="both"/>
            </w:pPr>
            <w:r>
              <w:rPr>
                <w:rFonts w:ascii="Times New Roman"/>
                <w:b w:val="false"/>
                <w:i w:val="false"/>
                <w:color w:val="000000"/>
                <w:sz w:val="20"/>
              </w:rPr>
              <w:t>
5. Тиісінше ТКҰ немесе БФСМФ ұстаушының өндіріс әдістерінің барлық өзгерістері ірілендіру немесе шағындау үшін қажеттіні, мысалы, басқа мөлшердегі жабдықты пайдалануды ғана қозғайтыны; өзгеріс процестің қайта жаңғыртылуына жағымсыз түрде әсер етпейді; өзгеріс өндіріс барысында туындаған күтпеген жағдайлардың немесе тұрақтылықтың бұзылуының салдары болып табылмайтыны; белсенді фармацевтикалық субстанцияның/аралық өнімдердің өзіндік ерекшеліктері өзгермейтіні жөніндегі декларациясы.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 өндірісі кезінде пайдаланылатын өндірісішілік сынақтардың немесе жарамдылық өлшемшарттарының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өндірісішілік өлшемшарттарын қатайту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өндірісішілік сынақтарды немесе жарамдылық өлшемшарттарын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аз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Белсенді фармацевтикалық субстанцияның жиынтық сапасына айтарлықтай әсер ететін мақұлданған өндірісішілік өлшемшарттарын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жиынтық сапасына айтарлықтай әсер ететін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ерекшеліктің қолайлылық өлшемшарттарын талдау мақсатында (мысалы, тіркеу немесе II үлгідегі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болып табылмайды, мысалы, жіктелмеген жаңа қоспалар, қоспалар жиынының бөлу шегінің өзгеруі.</w:t>
            </w:r>
          </w:p>
          <w:p>
            <w:pPr>
              <w:spacing w:after="20"/>
              <w:ind w:left="20"/>
              <w:jc w:val="both"/>
            </w:pPr>
            <w:r>
              <w:rPr>
                <w:rFonts w:ascii="Times New Roman"/>
                <w:b w:val="false"/>
                <w:i w:val="false"/>
                <w:color w:val="000000"/>
                <w:sz w:val="20"/>
              </w:rPr>
              <w:t>
3. Кез келген өзгеріс қазіргі мақұлданған қолайлық өлшемшарттарының диапазонына сәйкес келеді.</w:t>
            </w:r>
          </w:p>
          <w:p>
            <w:pPr>
              <w:spacing w:after="20"/>
              <w:ind w:left="20"/>
              <w:jc w:val="both"/>
            </w:pPr>
            <w:r>
              <w:rPr>
                <w:rFonts w:ascii="Times New Roman"/>
                <w:b w:val="false"/>
                <w:i w:val="false"/>
                <w:color w:val="000000"/>
                <w:sz w:val="20"/>
              </w:rPr>
              <w:t>
4. Талдамалық әдіс өзгермейді немесе шамалы өзгереді.</w:t>
            </w:r>
          </w:p>
          <w:p>
            <w:pPr>
              <w:spacing w:after="20"/>
              <w:ind w:left="20"/>
              <w:jc w:val="both"/>
            </w:pPr>
            <w:r>
              <w:rPr>
                <w:rFonts w:ascii="Times New Roman"/>
                <w:b w:val="false"/>
                <w:i w:val="false"/>
                <w:color w:val="000000"/>
                <w:sz w:val="20"/>
              </w:rPr>
              <w:t>
5. Бірде-бір жаңа жаңа сынақ әдісі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бөлшектердің мөлшері, нығыздауға дейінгі және кейінгі сусымалы тығыздық, түпнұсқалықты сынау, су, сынақтың жиілігін өзгертуге кез келген сұрау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Қазіргі және ұсынылған өндірісішілік сынақтардың салыстырмалы кестесі.</w:t>
            </w:r>
          </w:p>
          <w:p>
            <w:pPr>
              <w:spacing w:after="20"/>
              <w:ind w:left="20"/>
              <w:jc w:val="both"/>
            </w:pPr>
            <w:r>
              <w:rPr>
                <w:rFonts w:ascii="Times New Roman"/>
                <w:b w:val="false"/>
                <w:i w:val="false"/>
                <w:color w:val="000000"/>
                <w:sz w:val="20"/>
              </w:rPr>
              <w:t>
3. Жаңа фармакопеялық емес талдамалық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нақты негіздемелер болмаған кезде — үш өнеркәсіптік серия) талдау деректері.</w:t>
            </w:r>
          </w:p>
          <w:p>
            <w:pPr>
              <w:spacing w:after="20"/>
              <w:ind w:left="20"/>
              <w:jc w:val="both"/>
            </w:pPr>
            <w:r>
              <w:rPr>
                <w:rFonts w:ascii="Times New Roman"/>
                <w:b w:val="false"/>
                <w:i w:val="false"/>
                <w:color w:val="000000"/>
                <w:sz w:val="20"/>
              </w:rPr>
              <w:t>
5. Тіркеу куәлігін ұстаушы немесе ФСМФ ұстаушысы тарапынан өндірісішілік параметрлердің болмашы немесе ескіргенін растайтын қауіптерді негіздеу (бағалау).</w:t>
            </w:r>
          </w:p>
          <w:p>
            <w:pPr>
              <w:spacing w:after="20"/>
              <w:ind w:left="20"/>
              <w:jc w:val="both"/>
            </w:pPr>
            <w:r>
              <w:rPr>
                <w:rFonts w:ascii="Times New Roman"/>
                <w:b w:val="false"/>
                <w:i w:val="false"/>
                <w:color w:val="000000"/>
                <w:sz w:val="20"/>
              </w:rPr>
              <w:t>
6. Тіркеу куәлігін ұстаушы немесе БФСМФ ұстаушы тарапынан тиісінше жаңа өндірісішілік сынақтар мен шектердің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Вакцинаның белсенді фармацевтикалық субстанциясының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серотипті, штамды, антигенді немесе кодтау тізбегін ауыстыру немесе қосу немесе серотиптердің, штамдардың, антигендердің немесе кодтау тізбектерінің комбинациясы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вакциналарға сараптама жүргізу үшін қажетті құжаттама:</w:t>
            </w:r>
          </w:p>
          <w:p>
            <w:pPr>
              <w:spacing w:after="20"/>
              <w:ind w:left="20"/>
              <w:jc w:val="both"/>
            </w:pPr>
            <w:r>
              <w:rPr>
                <w:rFonts w:ascii="Times New Roman"/>
                <w:b w:val="false"/>
                <w:i w:val="false"/>
                <w:color w:val="000000"/>
                <w:sz w:val="20"/>
              </w:rPr>
              <w:t>
1. дәлелді негіздемесі бар ілеспе хат;</w:t>
            </w:r>
          </w:p>
          <w:p>
            <w:pPr>
              <w:spacing w:after="20"/>
              <w:ind w:left="20"/>
              <w:jc w:val="both"/>
            </w:pPr>
            <w:r>
              <w:rPr>
                <w:rFonts w:ascii="Times New Roman"/>
                <w:b w:val="false"/>
                <w:i w:val="false"/>
                <w:color w:val="000000"/>
                <w:sz w:val="20"/>
              </w:rPr>
              <w:t>
2. дерекнаманың тиісті бөліміне (бөлімдеріне) түзету;</w:t>
            </w:r>
          </w:p>
          <w:p>
            <w:pPr>
              <w:spacing w:after="20"/>
              <w:ind w:left="20"/>
              <w:jc w:val="both"/>
            </w:pPr>
            <w:r>
              <w:rPr>
                <w:rFonts w:ascii="Times New Roman"/>
                <w:b w:val="false"/>
                <w:i w:val="false"/>
                <w:color w:val="000000"/>
                <w:sz w:val="20"/>
              </w:rPr>
              <w:t>
3) сапа бойынша өзектілендірілген құжаттар:</w:t>
            </w:r>
          </w:p>
          <w:p>
            <w:pPr>
              <w:spacing w:after="20"/>
              <w:ind w:left="20"/>
              <w:jc w:val="both"/>
            </w:pPr>
            <w:r>
              <w:rPr>
                <w:rFonts w:ascii="Times New Roman"/>
                <w:b w:val="false"/>
                <w:i w:val="false"/>
                <w:color w:val="000000"/>
                <w:sz w:val="20"/>
              </w:rPr>
              <w:t>
белсенді фармацевтикалық субстанция бойынша:</w:t>
            </w:r>
          </w:p>
          <w:p>
            <w:pPr>
              <w:spacing w:after="20"/>
              <w:ind w:left="20"/>
              <w:jc w:val="both"/>
            </w:pPr>
            <w:r>
              <w:rPr>
                <w:rFonts w:ascii="Times New Roman"/>
                <w:b w:val="false"/>
                <w:i w:val="false"/>
                <w:color w:val="000000"/>
                <w:sz w:val="20"/>
              </w:rPr>
              <w:t>
1) белсенді зат жөніндегі жалпы ақпарат: атауы, құрылымы, жалпы қасиеттері;</w:t>
            </w:r>
          </w:p>
          <w:p>
            <w:pPr>
              <w:spacing w:after="20"/>
              <w:ind w:left="20"/>
              <w:jc w:val="both"/>
            </w:pPr>
            <w:r>
              <w:rPr>
                <w:rFonts w:ascii="Times New Roman"/>
                <w:b w:val="false"/>
                <w:i w:val="false"/>
                <w:color w:val="000000"/>
                <w:sz w:val="20"/>
              </w:rPr>
              <w:t>
2) өндіруші, өндіріс процесінің сипаттамасы және оны бақылау;</w:t>
            </w:r>
          </w:p>
          <w:p>
            <w:pPr>
              <w:spacing w:after="20"/>
              <w:ind w:left="20"/>
              <w:jc w:val="both"/>
            </w:pPr>
            <w:r>
              <w:rPr>
                <w:rFonts w:ascii="Times New Roman"/>
                <w:b w:val="false"/>
                <w:i w:val="false"/>
                <w:color w:val="000000"/>
                <w:sz w:val="20"/>
              </w:rPr>
              <w:t>
3) бастапқы материалдарды бақылау;</w:t>
            </w:r>
          </w:p>
          <w:p>
            <w:pPr>
              <w:spacing w:after="20"/>
              <w:ind w:left="20"/>
              <w:jc w:val="both"/>
            </w:pPr>
            <w:r>
              <w:rPr>
                <w:rFonts w:ascii="Times New Roman"/>
                <w:b w:val="false"/>
                <w:i w:val="false"/>
                <w:color w:val="000000"/>
                <w:sz w:val="20"/>
              </w:rPr>
              <w:t>
4) сыни кезеңдер мен аралық өнімді бақылау;</w:t>
            </w:r>
          </w:p>
          <w:p>
            <w:pPr>
              <w:spacing w:after="20"/>
              <w:ind w:left="20"/>
              <w:jc w:val="both"/>
            </w:pPr>
            <w:r>
              <w:rPr>
                <w:rFonts w:ascii="Times New Roman"/>
                <w:b w:val="false"/>
                <w:i w:val="false"/>
                <w:color w:val="000000"/>
                <w:sz w:val="20"/>
              </w:rPr>
              <w:t>
5) процестің валидациясы және (немесе) оны бағалау;</w:t>
            </w:r>
          </w:p>
          <w:p>
            <w:pPr>
              <w:spacing w:after="20"/>
              <w:ind w:left="20"/>
              <w:jc w:val="both"/>
            </w:pPr>
            <w:r>
              <w:rPr>
                <w:rFonts w:ascii="Times New Roman"/>
                <w:b w:val="false"/>
                <w:i w:val="false"/>
                <w:color w:val="000000"/>
                <w:sz w:val="20"/>
              </w:rPr>
              <w:t>
6) өндірістік процестің әзірлемесі;</w:t>
            </w:r>
          </w:p>
          <w:p>
            <w:pPr>
              <w:spacing w:after="20"/>
              <w:ind w:left="20"/>
              <w:jc w:val="both"/>
            </w:pPr>
            <w:r>
              <w:rPr>
                <w:rFonts w:ascii="Times New Roman"/>
                <w:b w:val="false"/>
                <w:i w:val="false"/>
                <w:color w:val="000000"/>
                <w:sz w:val="20"/>
              </w:rPr>
              <w:t>
7) құрылымы мен сипаттамаларын дәлелдеу;</w:t>
            </w:r>
          </w:p>
          <w:p>
            <w:pPr>
              <w:spacing w:after="20"/>
              <w:ind w:left="20"/>
              <w:jc w:val="both"/>
            </w:pPr>
            <w:r>
              <w:rPr>
                <w:rFonts w:ascii="Times New Roman"/>
                <w:b w:val="false"/>
                <w:i w:val="false"/>
                <w:color w:val="000000"/>
                <w:sz w:val="20"/>
              </w:rPr>
              <w:t>
8) қоспалар;</w:t>
            </w:r>
          </w:p>
          <w:p>
            <w:pPr>
              <w:spacing w:after="20"/>
              <w:ind w:left="20"/>
              <w:jc w:val="both"/>
            </w:pPr>
            <w:r>
              <w:rPr>
                <w:rFonts w:ascii="Times New Roman"/>
                <w:b w:val="false"/>
                <w:i w:val="false"/>
                <w:color w:val="000000"/>
                <w:sz w:val="20"/>
              </w:rPr>
              <w:t>
9) сапаның өзіндік ерекшелігі;</w:t>
            </w:r>
          </w:p>
          <w:p>
            <w:pPr>
              <w:spacing w:after="20"/>
              <w:ind w:left="20"/>
              <w:jc w:val="both"/>
            </w:pPr>
            <w:r>
              <w:rPr>
                <w:rFonts w:ascii="Times New Roman"/>
                <w:b w:val="false"/>
                <w:i w:val="false"/>
                <w:color w:val="000000"/>
                <w:sz w:val="20"/>
              </w:rPr>
              <w:t>
10) талдамалық әдістемелер;</w:t>
            </w:r>
          </w:p>
          <w:p>
            <w:pPr>
              <w:spacing w:after="20"/>
              <w:ind w:left="20"/>
              <w:jc w:val="both"/>
            </w:pPr>
            <w:r>
              <w:rPr>
                <w:rFonts w:ascii="Times New Roman"/>
                <w:b w:val="false"/>
                <w:i w:val="false"/>
                <w:color w:val="000000"/>
                <w:sz w:val="20"/>
              </w:rPr>
              <w:t>
11) талдамалық әдістемелердің валидациясы;</w:t>
            </w:r>
          </w:p>
          <w:p>
            <w:pPr>
              <w:spacing w:after="20"/>
              <w:ind w:left="20"/>
              <w:jc w:val="both"/>
            </w:pPr>
            <w:r>
              <w:rPr>
                <w:rFonts w:ascii="Times New Roman"/>
                <w:b w:val="false"/>
                <w:i w:val="false"/>
                <w:color w:val="000000"/>
                <w:sz w:val="20"/>
              </w:rPr>
              <w:t>
12) үш сериялы белсенді заттың сапасын растайтын құжат (өндірушіден субстанцияны талдау сертификаты, талдау хаттамасы, талдамалық паспорт);</w:t>
            </w:r>
          </w:p>
          <w:p>
            <w:pPr>
              <w:spacing w:after="20"/>
              <w:ind w:left="20"/>
              <w:jc w:val="both"/>
            </w:pPr>
            <w:r>
              <w:rPr>
                <w:rFonts w:ascii="Times New Roman"/>
                <w:b w:val="false"/>
                <w:i w:val="false"/>
                <w:color w:val="000000"/>
                <w:sz w:val="20"/>
              </w:rPr>
              <w:t>
13) өзіндік ерекшеліктің негіздемесі;</w:t>
            </w:r>
          </w:p>
          <w:p>
            <w:pPr>
              <w:spacing w:after="20"/>
              <w:ind w:left="20"/>
              <w:jc w:val="both"/>
            </w:pPr>
            <w:r>
              <w:rPr>
                <w:rFonts w:ascii="Times New Roman"/>
                <w:b w:val="false"/>
                <w:i w:val="false"/>
                <w:color w:val="000000"/>
                <w:sz w:val="20"/>
              </w:rPr>
              <w:t>
14) стандартты үлгілер немесе заттар;</w:t>
            </w:r>
          </w:p>
          <w:p>
            <w:pPr>
              <w:spacing w:after="20"/>
              <w:ind w:left="20"/>
              <w:jc w:val="both"/>
            </w:pPr>
            <w:r>
              <w:rPr>
                <w:rFonts w:ascii="Times New Roman"/>
                <w:b w:val="false"/>
                <w:i w:val="false"/>
                <w:color w:val="000000"/>
                <w:sz w:val="20"/>
              </w:rPr>
              <w:t>
15) қаптау (тығындау) жүйесі;</w:t>
            </w:r>
          </w:p>
          <w:p>
            <w:pPr>
              <w:spacing w:after="20"/>
              <w:ind w:left="20"/>
              <w:jc w:val="both"/>
            </w:pPr>
            <w:r>
              <w:rPr>
                <w:rFonts w:ascii="Times New Roman"/>
                <w:b w:val="false"/>
                <w:i w:val="false"/>
                <w:color w:val="000000"/>
                <w:sz w:val="20"/>
              </w:rPr>
              <w:t>
16) тұрақтылыққа қатысты түйіндеме және тұжырымдар;</w:t>
            </w:r>
          </w:p>
          <w:p>
            <w:pPr>
              <w:spacing w:after="20"/>
              <w:ind w:left="20"/>
              <w:jc w:val="both"/>
            </w:pPr>
            <w:r>
              <w:rPr>
                <w:rFonts w:ascii="Times New Roman"/>
                <w:b w:val="false"/>
                <w:i w:val="false"/>
                <w:color w:val="000000"/>
                <w:sz w:val="20"/>
              </w:rPr>
              <w:t>
17) тұрақтылықты тіркеуден кейінгі зерделеу хаттамасы және тұрақтылыққа қатысты міндеттемелер;</w:t>
            </w:r>
          </w:p>
          <w:p>
            <w:pPr>
              <w:spacing w:after="20"/>
              <w:ind w:left="20"/>
              <w:jc w:val="both"/>
            </w:pPr>
            <w:r>
              <w:rPr>
                <w:rFonts w:ascii="Times New Roman"/>
                <w:b w:val="false"/>
                <w:i w:val="false"/>
                <w:color w:val="000000"/>
                <w:sz w:val="20"/>
              </w:rPr>
              <w:t>
18) тұрақтылық туралы деректер;</w:t>
            </w:r>
          </w:p>
          <w:p>
            <w:pPr>
              <w:spacing w:after="20"/>
              <w:ind w:left="20"/>
              <w:jc w:val="both"/>
            </w:pPr>
            <w:r>
              <w:rPr>
                <w:rFonts w:ascii="Times New Roman"/>
                <w:b w:val="false"/>
                <w:i w:val="false"/>
                <w:color w:val="000000"/>
                <w:sz w:val="20"/>
              </w:rPr>
              <w:t>
дайын препарат бойынша:</w:t>
            </w:r>
          </w:p>
          <w:p>
            <w:pPr>
              <w:spacing w:after="20"/>
              <w:ind w:left="20"/>
              <w:jc w:val="both"/>
            </w:pPr>
            <w:r>
              <w:rPr>
                <w:rFonts w:ascii="Times New Roman"/>
                <w:b w:val="false"/>
                <w:i w:val="false"/>
                <w:color w:val="000000"/>
                <w:sz w:val="20"/>
              </w:rPr>
              <w:t>
1) бір сериясы тіркеуге берілген дәрілік зат үлгісінің сериясымен сәйкес келетін үш сериялы дайын өнімнің сапасын растайтын құжат (талдау сертификаты, талдау хаттамасы);</w:t>
            </w:r>
          </w:p>
          <w:p>
            <w:pPr>
              <w:spacing w:after="20"/>
              <w:ind w:left="20"/>
              <w:jc w:val="both"/>
            </w:pPr>
            <w:r>
              <w:rPr>
                <w:rFonts w:ascii="Times New Roman"/>
                <w:b w:val="false"/>
                <w:i w:val="false"/>
                <w:color w:val="000000"/>
                <w:sz w:val="20"/>
              </w:rPr>
              <w:t>
2) өндірушіден (өнім берушіден) жануарлардан алынатын заттарға приондық қауіпсіздік туралы құжат;</w:t>
            </w:r>
          </w:p>
          <w:p>
            <w:pPr>
              <w:spacing w:after="20"/>
              <w:ind w:left="20"/>
              <w:jc w:val="both"/>
            </w:pPr>
            <w:r>
              <w:rPr>
                <w:rFonts w:ascii="Times New Roman"/>
                <w:b w:val="false"/>
                <w:i w:val="false"/>
                <w:color w:val="000000"/>
                <w:sz w:val="20"/>
              </w:rPr>
              <w:t>
3) дәрілік препараттың сапалық және сандық құрамы (белсенді, қосымша заттар);</w:t>
            </w:r>
          </w:p>
          <w:p>
            <w:pPr>
              <w:spacing w:after="20"/>
              <w:ind w:left="20"/>
              <w:jc w:val="both"/>
            </w:pPr>
            <w:r>
              <w:rPr>
                <w:rFonts w:ascii="Times New Roman"/>
                <w:b w:val="false"/>
                <w:i w:val="false"/>
                <w:color w:val="000000"/>
                <w:sz w:val="20"/>
              </w:rPr>
              <w:t>
4) дайын өнімді қаптау және тығындау материалдарының сапасын растайтын құжат;</w:t>
            </w:r>
          </w:p>
          <w:p>
            <w:pPr>
              <w:spacing w:after="20"/>
              <w:ind w:left="20"/>
              <w:jc w:val="both"/>
            </w:pPr>
            <w:r>
              <w:rPr>
                <w:rFonts w:ascii="Times New Roman"/>
                <w:b w:val="false"/>
                <w:i w:val="false"/>
                <w:color w:val="000000"/>
                <w:sz w:val="20"/>
              </w:rPr>
              <w:t>
5) фармацевтикалық әзірлеме (БФС, қосымша заттардың сипаттамасы, дәрілік препараттың әзірлемесі, өндірістік процестің әзірлемесі, компоненттердің үйлесімділігі, артығы, тұрақтылығы, микробиологиялық тазалығы);</w:t>
            </w:r>
          </w:p>
          <w:p>
            <w:pPr>
              <w:spacing w:after="20"/>
              <w:ind w:left="20"/>
              <w:jc w:val="both"/>
            </w:pPr>
            <w:r>
              <w:rPr>
                <w:rFonts w:ascii="Times New Roman"/>
                <w:b w:val="false"/>
                <w:i w:val="false"/>
                <w:color w:val="000000"/>
                <w:sz w:val="20"/>
              </w:rPr>
              <w:t>
6) өндірістік формула;</w:t>
            </w:r>
          </w:p>
          <w:p>
            <w:pPr>
              <w:spacing w:after="20"/>
              <w:ind w:left="20"/>
              <w:jc w:val="both"/>
            </w:pPr>
            <w:r>
              <w:rPr>
                <w:rFonts w:ascii="Times New Roman"/>
                <w:b w:val="false"/>
                <w:i w:val="false"/>
                <w:color w:val="000000"/>
                <w:sz w:val="20"/>
              </w:rPr>
              <w:t>
7) өндіріс технологиясының сипаттамасы;</w:t>
            </w:r>
          </w:p>
          <w:p>
            <w:pPr>
              <w:spacing w:after="20"/>
              <w:ind w:left="20"/>
              <w:jc w:val="both"/>
            </w:pPr>
            <w:r>
              <w:rPr>
                <w:rFonts w:ascii="Times New Roman"/>
                <w:b w:val="false"/>
                <w:i w:val="false"/>
                <w:color w:val="000000"/>
                <w:sz w:val="20"/>
              </w:rPr>
              <w:t>
8) өндіріс процесіндегі бақылау (операциялық бақылау);</w:t>
            </w:r>
          </w:p>
          <w:p>
            <w:pPr>
              <w:spacing w:after="20"/>
              <w:ind w:left="20"/>
              <w:jc w:val="both"/>
            </w:pPr>
            <w:r>
              <w:rPr>
                <w:rFonts w:ascii="Times New Roman"/>
                <w:b w:val="false"/>
                <w:i w:val="false"/>
                <w:color w:val="000000"/>
                <w:sz w:val="20"/>
              </w:rPr>
              <w:t>
9) бастапқы материалдарды бақылау әдістері;</w:t>
            </w:r>
          </w:p>
          <w:p>
            <w:pPr>
              <w:spacing w:after="20"/>
              <w:ind w:left="20"/>
              <w:jc w:val="both"/>
            </w:pPr>
            <w:r>
              <w:rPr>
                <w:rFonts w:ascii="Times New Roman"/>
                <w:b w:val="false"/>
                <w:i w:val="false"/>
                <w:color w:val="000000"/>
                <w:sz w:val="20"/>
              </w:rPr>
              <w:t>
10) қосымша заттарға арналған сапа сертификаттары;</w:t>
            </w:r>
          </w:p>
          <w:p>
            <w:pPr>
              <w:spacing w:after="20"/>
              <w:ind w:left="20"/>
              <w:jc w:val="both"/>
            </w:pPr>
            <w:r>
              <w:rPr>
                <w:rFonts w:ascii="Times New Roman"/>
                <w:b w:val="false"/>
                <w:i w:val="false"/>
                <w:color w:val="000000"/>
                <w:sz w:val="20"/>
              </w:rPr>
              <w:t>
11) аралық өнімдердің сапасын бақылау әдістері (қажет болған жағдайда);</w:t>
            </w:r>
          </w:p>
          <w:p>
            <w:pPr>
              <w:spacing w:after="20"/>
              <w:ind w:left="20"/>
              <w:jc w:val="both"/>
            </w:pPr>
            <w:r>
              <w:rPr>
                <w:rFonts w:ascii="Times New Roman"/>
                <w:b w:val="false"/>
                <w:i w:val="false"/>
                <w:color w:val="000000"/>
                <w:sz w:val="20"/>
              </w:rPr>
              <w:t>
12) өндірушінің дәрілік заттың сапасы мен қауіпсіздігін нормативтік бақылау жөніндегі электрондық .docx форматы түріндегі құжаты;</w:t>
            </w:r>
          </w:p>
          <w:p>
            <w:pPr>
              <w:spacing w:after="20"/>
              <w:ind w:left="20"/>
              <w:jc w:val="both"/>
            </w:pPr>
            <w:r>
              <w:rPr>
                <w:rFonts w:ascii="Times New Roman"/>
                <w:b w:val="false"/>
                <w:i w:val="false"/>
                <w:color w:val="000000"/>
                <w:sz w:val="20"/>
              </w:rPr>
              <w:t>
13) дәрілік препаратты сынау әдістемелерінің валидациясы;</w:t>
            </w:r>
          </w:p>
          <w:p>
            <w:pPr>
              <w:spacing w:after="20"/>
              <w:ind w:left="20"/>
              <w:jc w:val="both"/>
            </w:pPr>
            <w:r>
              <w:rPr>
                <w:rFonts w:ascii="Times New Roman"/>
                <w:b w:val="false"/>
                <w:i w:val="false"/>
                <w:color w:val="000000"/>
                <w:sz w:val="20"/>
              </w:rPr>
              <w:t>
14) тұрақтылықты зерттеу аяқталғаннан кейін қатарынан 3 (үш) өнеркәсіптік серияда 3 (үш) және 6 (алты) айдан кейін жүргізілген тұрақтылықты зерделеу нәтижелерін ұсыну туралы кепілдік міндеттемемен өнеркәсіптік-тәжірибелік кемінде үш серияда кемінде 1 ай мерзімде тұрақтылықты сынау нәтижелері;</w:t>
            </w:r>
          </w:p>
          <w:p>
            <w:pPr>
              <w:spacing w:after="20"/>
              <w:ind w:left="20"/>
              <w:jc w:val="both"/>
            </w:pPr>
            <w:r>
              <w:rPr>
                <w:rFonts w:ascii="Times New Roman"/>
                <w:b w:val="false"/>
                <w:i w:val="false"/>
                <w:color w:val="000000"/>
                <w:sz w:val="20"/>
              </w:rPr>
              <w:t>
15) сапаны растайтын қосымша ақпарат (қажет болған жағдайда).</w:t>
            </w:r>
          </w:p>
          <w:p>
            <w:pPr>
              <w:spacing w:after="20"/>
              <w:ind w:left="20"/>
              <w:jc w:val="both"/>
            </w:pPr>
            <w:r>
              <w:rPr>
                <w:rFonts w:ascii="Times New Roman"/>
                <w:b w:val="false"/>
                <w:i w:val="false"/>
                <w:color w:val="000000"/>
                <w:sz w:val="20"/>
              </w:rPr>
              <w:t>
4. уақытша тіркеуді алғаннан кейін нұсқалық вакцинаның иммуногенділігіне клиникалық зерттеу жүргізу туралы уақытша Тіркеу куәлігінің ұстаушысының кепілдік хаты (еркін нысанда).</w:t>
            </w:r>
          </w:p>
          <w:p>
            <w:pPr>
              <w:spacing w:after="20"/>
              <w:ind w:left="20"/>
              <w:jc w:val="both"/>
            </w:pPr>
            <w:r>
              <w:rPr>
                <w:rFonts w:ascii="Times New Roman"/>
                <w:b w:val="false"/>
                <w:i w:val="false"/>
                <w:color w:val="000000"/>
                <w:sz w:val="20"/>
              </w:rPr>
              <w:t>
Нұсқалық штамға (штамдарға) қарсы моновалентті және поливалентті нұсқалық вакцинаның иммуногенділігі туралы деректер ұсынылған мыналардың деректері негізінде бағаланады:</w:t>
            </w:r>
          </w:p>
          <w:p>
            <w:pPr>
              <w:spacing w:after="20"/>
              <w:ind w:left="20"/>
              <w:jc w:val="both"/>
            </w:pPr>
            <w:r>
              <w:rPr>
                <w:rFonts w:ascii="Times New Roman"/>
                <w:b w:val="false"/>
                <w:i w:val="false"/>
                <w:color w:val="000000"/>
                <w:sz w:val="20"/>
              </w:rPr>
              <w:t>
нұсқалық вакцинамен алғашқы вакцинациялау кезіндегі иммуногенділікті клиникалық зерттеу (бұрын вакцинацияланбаған және алдыңғы инфекция белгілері жоқ субъектілерге кемінде бір сынақ жүргізу ұсынылады);</w:t>
            </w:r>
          </w:p>
          <w:p>
            <w:pPr>
              <w:spacing w:after="20"/>
              <w:ind w:left="20"/>
              <w:jc w:val="both"/>
            </w:pPr>
            <w:r>
              <w:rPr>
                <w:rFonts w:ascii="Times New Roman"/>
                <w:b w:val="false"/>
                <w:i w:val="false"/>
                <w:color w:val="000000"/>
                <w:sz w:val="20"/>
              </w:rPr>
              <w:t>
бұрын алғашқы (бастапқы) вакцинамен бірінші вакцинациялауды алған субъектілерді нұсқалық вакцинамен вакцинациялау кезіндегі иммуногенділікті клиникалық зерттеу (бір реттік дозалау);</w:t>
            </w:r>
          </w:p>
          <w:p>
            <w:pPr>
              <w:spacing w:after="20"/>
              <w:ind w:left="20"/>
              <w:jc w:val="both"/>
            </w:pPr>
            <w:r>
              <w:rPr>
                <w:rFonts w:ascii="Times New Roman"/>
                <w:b w:val="false"/>
                <w:i w:val="false"/>
                <w:color w:val="000000"/>
                <w:sz w:val="20"/>
              </w:rPr>
              <w:t>
вакцинаның тиісті штамына (штамдарына) қатысты, яғни алғашқы штамға қарсы вакцинаның алғашқы тобында және нұсқалық штамға (штамдарға) қарсы нұсқалық тобында өлшенген бейтараптандырушы антиденелердің титрлері туралы;</w:t>
            </w:r>
          </w:p>
          <w:p>
            <w:pPr>
              <w:spacing w:after="20"/>
              <w:ind w:left="20"/>
              <w:jc w:val="both"/>
            </w:pPr>
            <w:r>
              <w:rPr>
                <w:rFonts w:ascii="Times New Roman"/>
                <w:b w:val="false"/>
                <w:i w:val="false"/>
                <w:color w:val="000000"/>
                <w:sz w:val="20"/>
              </w:rPr>
              <w:t>
алғашқы штаммен салыстырғанда штамдар нұсқалық штамы бар вакцина үшін сероконверсия деңгейлеріндегі айырманың 95 % сенімді аралығының төменгі шекарасы 10 %-дан аспайтыны туралы (сероконверсия вакцинациялауға дейінгі жай-күйден вакцинациялаудан кейінгі жай-күйге титрдің 4 есе ұлғаюы ретінде айқындалады);</w:t>
            </w:r>
          </w:p>
          <w:p>
            <w:pPr>
              <w:spacing w:after="20"/>
              <w:ind w:left="20"/>
              <w:jc w:val="both"/>
            </w:pPr>
            <w:r>
              <w:rPr>
                <w:rFonts w:ascii="Times New Roman"/>
                <w:b w:val="false"/>
                <w:i w:val="false"/>
                <w:color w:val="000000"/>
                <w:sz w:val="20"/>
              </w:rPr>
              <w:t>
түрлендірілген вакцина үшін (белсенділігі жойылған вакциналарда пайдаланылған өзгертілген нұсқа (штам) немесе ақуыздың, мРНҚ немесе өзге суббірліктің өзгертілген нұсқасы) нұсқалық вакциналарды клиникалық тиімділігі көрсетілген түпнұсқа вакциналарды өндіруші дәл сол процесті пайдаланып шығаратынының дәлелдемелері туралы;</w:t>
            </w:r>
          </w:p>
          <w:p>
            <w:pPr>
              <w:spacing w:after="20"/>
              <w:ind w:left="20"/>
              <w:jc w:val="both"/>
            </w:pPr>
            <w:r>
              <w:rPr>
                <w:rFonts w:ascii="Times New Roman"/>
                <w:b w:val="false"/>
                <w:i w:val="false"/>
                <w:color w:val="000000"/>
                <w:sz w:val="20"/>
              </w:rPr>
              <w:t>
бастапқы нұсқадан айырмашылықтарын тіркей отырып (штамдардың немесе суббірліктердің салыстырмалы сипаттамасы) нақты пайдаланылған штамның немесе ақуыздың, мРНҚ-ның немесе өзге суббірліктің егжей-тегжейлі сипаттамасы бойынша;</w:t>
            </w:r>
          </w:p>
          <w:p>
            <w:pPr>
              <w:spacing w:after="20"/>
              <w:ind w:left="20"/>
              <w:jc w:val="both"/>
            </w:pPr>
            <w:r>
              <w:rPr>
                <w:rFonts w:ascii="Times New Roman"/>
                <w:b w:val="false"/>
                <w:i w:val="false"/>
                <w:color w:val="000000"/>
                <w:sz w:val="20"/>
              </w:rPr>
              <w:t>
нұсқалық вакцина иммуногенділігін сынау барысында жинақталған қауіпсіздік туралы.</w:t>
            </w:r>
          </w:p>
          <w:p>
            <w:pPr>
              <w:spacing w:after="20"/>
              <w:ind w:left="20"/>
              <w:jc w:val="both"/>
            </w:pPr>
            <w:r>
              <w:rPr>
                <w:rFonts w:ascii="Times New Roman"/>
                <w:b w:val="false"/>
                <w:i w:val="false"/>
                <w:color w:val="000000"/>
                <w:sz w:val="20"/>
              </w:rPr>
              <w:t>
Құжаттама ДДҰ нұсқаулығы ескеріле отырып ұсынылады.Жүктеу</w:t>
            </w:r>
          </w:p>
        </w:tc>
      </w:tr>
    </w:tbl>
    <w:p>
      <w:pPr>
        <w:spacing w:after="0"/>
        <w:ind w:left="0"/>
        <w:jc w:val="both"/>
      </w:pPr>
      <w:r>
        <w:rPr>
          <w:rFonts w:ascii="Times New Roman"/>
          <w:b w:val="false"/>
          <w:i w:val="false"/>
          <w:color w:val="000000"/>
          <w:sz w:val="28"/>
        </w:rPr>
        <w:t>
      Б.I. б) Белсенді фармацевтикалық субстанциялардың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Б.I.б.1 Белсенді фармацевтикалық субстанцияны өндірірісі процесінде пайдаланылатын белсенді фармацевтикалық субстанцияның, реактивтің бастапқы материалының (аралық өнімінің) өзіндік ерекшелігінің және (немесе) жарамдылық өлшемшарттарының параметрлерінің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ресми бақылау органы серияларды шығаруға жататын дәрілік препараттар ерекшелігінің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сынау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болиашы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және (немесе) дәрілік препараттың жиынтық сапасына айтарлықтай әсер ететін өзіндік ерекшелік параметрін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өзіндік ерекшеліктерінің қолайлылығы өлшемшарттарының мақұлданған диапазонынан шығатын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белсенді фармацевтикалық субстанцияның және (немесе) дәрілік препараттың жиынтық сапасына айтарлықтай әсер ететін бастапқы материалдарға (аралық өнімдерге) өзіндік ерекшеліктің мақұлданған қолайлылық өлшемшарттарының кеңеюі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қауіпсіздік немесе сапа тұрғысынан өзіндік ерекшеліктің параметрін және оған сәйкес сынау әдісін қосу немесе ауыстыру (биологиялық және иммунологиялық субстанцияны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егер белсенді фармацевтикалық субстанцияға Қазақстан Республикасы Мемлекеттік фармакопеясының бабы болмаса, бейресми фармакопеяның немесе үшінші елдің фармакопеясының деректеріне өзіндік ерекшелік деректерінің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жарамдылық өлшемшарттарын қайта қарау мақсатында (мысалы, дәрілік препаратты тіркеу немесе II үлгідегі өзгерістер енгізу барысында) бұрын жүргізілген сараптамалардың нәтижелері бойынша қабылданған кез келген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емес, мысалы, жаңа білікті емес қоспалар, қоспалар мөлшері шегінің өзгеруі.</w:t>
            </w:r>
          </w:p>
          <w:p>
            <w:pPr>
              <w:spacing w:after="20"/>
              <w:ind w:left="20"/>
              <w:jc w:val="both"/>
            </w:pPr>
            <w:r>
              <w:rPr>
                <w:rFonts w:ascii="Times New Roman"/>
                <w:b w:val="false"/>
                <w:i w:val="false"/>
                <w:color w:val="000000"/>
                <w:sz w:val="20"/>
              </w:rPr>
              <w:t>
3. Кез келген өзгеріс қолданыстағы қабылданған өлшемшарттар ауқымына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Кез-келген материалдың өзгеруі генотоксикалық қоспаға әсер етпейді. Егер Қазақстан Республикасы Мемлекеттік фармакопеясының тиісті бабының шегіне сәйкес келетін қалдық еріткіштерді қоспағанда, белсенді фармацевтикалық субстанция тартылса, кез келген жаңа қоспаны бақылау Қазақстан Республикасының Мемлекеттік Фармакопеясына сәйкес келеді.</w:t>
            </w:r>
          </w:p>
          <w:p>
            <w:pPr>
              <w:spacing w:after="20"/>
              <w:ind w:left="20"/>
              <w:jc w:val="both"/>
            </w:pPr>
            <w:r>
              <w:rPr>
                <w:rFonts w:ascii="Times New Roman"/>
                <w:b w:val="false"/>
                <w:i w:val="false"/>
                <w:color w:val="000000"/>
                <w:sz w:val="20"/>
              </w:rPr>
              <w:t>
8. Өзіндік ерекшелік параметрі сыни параметрді қозғамайды, мысалы, төмендегілердің кез келгені: сандық анықтау, қоспалар (егер белгілі бір еріткіш белсенді фармацевтикалық субстанция өндірісінде бір мәнді пайдаланылмаса), кез келген сыни физикалық сипаттама, мысалы, бөлшектердің мөлшері, тығыздауға дейін және кейін сусымалы тығыздық, түпнұсқалықты сынау, су, сынақты өткізуге кез келген сұрау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тиісті белсенді фармацевтикалық субстанцияның екі өнеркәсіптік сериясын (биологиялық белсенді фармацевтикалық субстанциялар үшін кері негіздеме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белсенді фармацевтикалық субстанциясы бар дәрілік препаратты ерітудің салыстырмалы кинетикасы тестінің деректері, ең болмағанда, қолданыстағы және ұсынылатын өзіндік ерекшеліктерге сәйкес келетін тәжірибелік-өнеркәсіптік сериядан.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6. Тіркеу куәлігін ұстаушы немесе 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7. Тиісінше тіркеу куәлігін ұстаушы немесе БФСМФ ұстаушысы тарапынан өзіндік ерекшеліктің жаңа параметрлері мен жарамдылық өлшемшарттарына сәйкес негіздеу.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 өндіріс процесінде пайдаланылатын белсенді фармацевтикалық субстанцияның немесе реактивтің бастапқы материалының (аралық өнімнің) талдамалық әдістемесінің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талдау әдістемесінің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мақұлданса, белсенді фармацевтикалық субстанцияның немесе реактивтің бастапқы материалының (аралық өнімнің) талдамалық әдістемесін,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айтарлықтай әсер етпейтін реактивтің талдамалық әдістемесінің өзге де өзгеруі (ауыстыруды немесе қосуды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сынаудың биологиялық (иммунологиялық) (иммундық-химиялық) әдісін немесе биологиялық белсенді фармацевтикалық субстанция үшін биологиялық реактив пайдаланылатын әдістің маңызды өзгеруі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 немесе бастапқы материалды (аралық өнімді) талдамалық әдістеменің өзге де өзгеруі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Жаңартылған талдамалық әдістеменің кемінде алдыңғыға баламалылығын растайтын қажетті валидация жүргізілді.</w:t>
            </w:r>
          </w:p>
          <w:p>
            <w:pPr>
              <w:spacing w:after="20"/>
              <w:ind w:left="20"/>
              <w:jc w:val="both"/>
            </w:pPr>
            <w:r>
              <w:rPr>
                <w:rFonts w:ascii="Times New Roman"/>
                <w:b w:val="false"/>
                <w:i w:val="false"/>
                <w:color w:val="000000"/>
                <w:sz w:val="20"/>
              </w:rPr>
              <w:t>
2. Қоспалар сомасы құрамының шегі өзгерген жоқ, жіктелмеген жаңа білікті емес қоспалар табылған жоқ.</w:t>
            </w:r>
          </w:p>
          <w:p>
            <w:pPr>
              <w:spacing w:after="20"/>
              <w:ind w:left="20"/>
              <w:jc w:val="both"/>
            </w:pPr>
            <w:r>
              <w:rPr>
                <w:rFonts w:ascii="Times New Roman"/>
                <w:b w:val="false"/>
                <w:i w:val="false"/>
                <w:color w:val="000000"/>
                <w:sz w:val="20"/>
              </w:rPr>
              <w:t>
3. Талдамалық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Сынақ әдісі биологиялық белсенді фармацевтикалық субстанцияға арналған биологиялық реактив пайдаланылатын биологиялық (иммунологиялық) (иммунохимиялық) немесе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5. Бірде-бір жаңа сынақ әдісі жаңа стандартты емес әдістерге немесе жаңа қолданылатын стандартты әдістерге негізделмеген.</w:t>
            </w:r>
          </w:p>
          <w:p>
            <w:pPr>
              <w:spacing w:after="20"/>
              <w:ind w:left="20"/>
              <w:jc w:val="both"/>
            </w:pPr>
            <w:r>
              <w:rPr>
                <w:rFonts w:ascii="Times New Roman"/>
                <w:b w:val="false"/>
                <w:i w:val="false"/>
                <w:color w:val="000000"/>
                <w:sz w:val="20"/>
              </w:rPr>
              <w:t>
6. Белсенді фармацевтикалық субстанция биологиялық (иммунологиялық) болып табылмайды.</w:t>
            </w:r>
          </w:p>
          <w:p>
            <w:pPr>
              <w:spacing w:after="20"/>
              <w:ind w:left="20"/>
              <w:jc w:val="both"/>
            </w:pPr>
            <w:r>
              <w:rPr>
                <w:rFonts w:ascii="Times New Roman"/>
                <w:b w:val="false"/>
                <w:i w:val="false"/>
                <w:color w:val="000000"/>
                <w:sz w:val="20"/>
              </w:rPr>
              <w:t>
7. Өзіндік ерекшеліктің параметрі үшін баламалы талдамалық әдістеме мақұлданған, бұл ретте мұндай әдістеме IA-хабарлама арқылы енгізілмеген.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сынақтың баламалы екенін растайтын талдаудың салыстырмалы нәтижелері. Егер жаңа талдамалық әдіс қосылса, бұл талап қолданылмайды.Жүктеу</w:t>
            </w:r>
          </w:p>
        </w:tc>
      </w:tr>
    </w:tbl>
    <w:p>
      <w:pPr>
        <w:spacing w:after="0"/>
        <w:ind w:left="0"/>
        <w:jc w:val="both"/>
      </w:pPr>
      <w:r>
        <w:rPr>
          <w:rFonts w:ascii="Times New Roman"/>
          <w:b w:val="false"/>
          <w:i w:val="false"/>
          <w:color w:val="000000"/>
          <w:sz w:val="28"/>
        </w:rPr>
        <w:t>
      Б.I. в) Қаптамалық-тығындаужүйесі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Б.I.в.1 Белсенді фармацевтикалық субстанцияның бастапқы қаптамасының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Үсынылаып отырған қаптама материалы, тиісті қасиеттері бойынша кемінде, баламалы мақұлданғанға сәйкес келеді.</w:t>
            </w:r>
          </w:p>
          <w:p>
            <w:pPr>
              <w:spacing w:after="20"/>
              <w:ind w:left="20"/>
              <w:jc w:val="both"/>
            </w:pPr>
            <w:r>
              <w:rPr>
                <w:rFonts w:ascii="Times New Roman"/>
                <w:b w:val="false"/>
                <w:i w:val="false"/>
                <w:color w:val="000000"/>
                <w:sz w:val="20"/>
              </w:rPr>
              <w:t>
2. Белгіленген талаптарға сәйкес тұрақтылықты тиісті зерттеу басталды және өтінім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3 айлық тұрақтылықты зерттеудің қанағаттанарлық нәтижелері бар. Алайда, егер ұсынылған қаптама тіркелгенге қарағанда төзімдірек болса, онда тұрақтылық туралы үш айлық деректер талап етілмейді.</w:t>
            </w:r>
          </w:p>
          <w:p>
            <w:pPr>
              <w:spacing w:after="20"/>
              <w:ind w:left="20"/>
              <w:jc w:val="both"/>
            </w:pPr>
            <w:r>
              <w:rPr>
                <w:rFonts w:ascii="Times New Roman"/>
                <w:b w:val="false"/>
                <w:i w:val="false"/>
                <w:color w:val="000000"/>
                <w:sz w:val="20"/>
              </w:rPr>
              <w:t>
Мұндай зерттеулер аяқталғаннан кейін, егер нәтижелер өзіндік ерекшелікке үйлеспесе немесе жарамдылық мерзімінің (кезеңінің) соңындағы өзіндік ерекшелікке ықтимал сәйкес келмесе, оларды ұсынылған іс-қимыл жоспарымен бірге уәкілетті органға дереу ұсыну қажет.</w:t>
            </w:r>
          </w:p>
          <w:p>
            <w:pPr>
              <w:spacing w:after="20"/>
              <w:ind w:left="20"/>
              <w:jc w:val="both"/>
            </w:pPr>
            <w:r>
              <w:rPr>
                <w:rFonts w:ascii="Times New Roman"/>
                <w:b w:val="false"/>
                <w:i w:val="false"/>
                <w:color w:val="000000"/>
                <w:sz w:val="20"/>
              </w:rPr>
              <w:t>
3. Стерильді, сұйық және биологиялық (иммунологиялық) белсенді фармацевтикалық субстанцияларды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Материалдың Тамақ өнімдерімен жанасатын пластик материалдар мен объектілер туралы тиісті фармакопеялық талаптарға сәйкес келетіндігін растауды қоса алғанда, жаңа қаптама туралы қажетті деректер (мысалы, өткізгіштігі бойынша салыстырмалы деректер, мысалы, О2, СО2 ылғал үшін).</w:t>
            </w:r>
          </w:p>
          <w:p>
            <w:pPr>
              <w:spacing w:after="20"/>
              <w:ind w:left="20"/>
              <w:jc w:val="both"/>
            </w:pPr>
            <w:r>
              <w:rPr>
                <w:rFonts w:ascii="Times New Roman"/>
                <w:b w:val="false"/>
                <w:i w:val="false"/>
                <w:color w:val="000000"/>
                <w:sz w:val="20"/>
              </w:rPr>
              <w:t>
3. Тиісті жағдайларда материалдың пластикалық материалдар мен тамақ өнімдерімен жанасатын объектілер туралы тиісті фармакопеялық талаптарға сәйкес келетінін Растауды қоса алғанда қаптама материалы мен ішіндегі материал арасындағы өзара жанасудын болмайтынын (мысалы, ұсынылатын материал компоненттерінің оның ішіндегісіне ауысуы болмайды,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4. Тіркеу куәлігі ұстаушысының немесе БФСМФ ұстаушысының талап етілетін тұрақтылықты зерттеу белгіленген талаптарға (сериялардың нөмірлерін көрсете отырып) сәйкес басталғаны туралы декларациясы;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декларациясы. Сондай-ақ, зерттеулердің аяқталатынын және егер нәтижелер өзіндік ерекшелікке сәйкес келмесе немесе қайта сынаудың жарамдылық мерзімінің (кезеңінің) соңына өзіндік ерекшелікке ықтимал сәйкес келмесе, олар ұсынылатын іс-қимыл жоспарымен қатар уәкілетті органға дереу ұсынылатынын растау.</w:t>
            </w:r>
          </w:p>
          <w:p>
            <w:pPr>
              <w:spacing w:after="20"/>
              <w:ind w:left="20"/>
              <w:jc w:val="both"/>
            </w:pPr>
            <w:r>
              <w:rPr>
                <w:rFonts w:ascii="Times New Roman"/>
                <w:b w:val="false"/>
                <w:i w:val="false"/>
                <w:color w:val="000000"/>
                <w:sz w:val="20"/>
              </w:rPr>
              <w:t>
5. Белгіленген талаптарға сәйкес, тұрақтылықтың маңызды параметрлері бойынша кемінде үш айды қамтитын кемінде екі тәжірибелік-өнеркәсіптік немесе өнеркәсіптік серияларда жүргізілген тұрақтылықты зерттеу нәтижелері және көрсетілген зерттеулердің аяқталғанын және егер нәтижелер өзіндік ерекшелікке сәйкес келмесе немесе мерзім соңынп өзіндік ерекшелікке ықтимал үйлеспесе, растау қайта сынаудың жарамдылығы (кезеңі) ұсынылған іс-қимыл жоспарымен қатар уәкілетті органға дереу ұсынылады.</w:t>
            </w:r>
          </w:p>
          <w:p>
            <w:pPr>
              <w:spacing w:after="20"/>
              <w:ind w:left="20"/>
              <w:jc w:val="both"/>
            </w:pPr>
            <w:r>
              <w:rPr>
                <w:rFonts w:ascii="Times New Roman"/>
                <w:b w:val="false"/>
                <w:i w:val="false"/>
                <w:color w:val="000000"/>
                <w:sz w:val="20"/>
              </w:rPr>
              <w:t>
6. Бастапқы қаптаманың қолданыстағы және ұсынылатын өзіндік ерекшеліктерін салыстыру (егер қолданылса).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Белсенді фармацевтикалық субстанцияның бастапқы қаптамасы өзіндік ерекшеліктерінің және (немесе) өлшемшарттары параметрлерінің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сынақ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 параметрін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Егер ол бұрын қаралмаса және кейіннен бақылау шарасы ретінде мақұлданса, өзгеріс ерекшеліктің (мысалы, дәрілік препаратты тіркеу немесе II үлгідегі өзгерістер енгізу барысында) қолайлылық өлшемшарттарын талдау мақсатында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қаптама материалының өндірісі барысында немесе белсенді фармацевтикалық субстанцияны сақтау кезінде туындаған күтпеген жағдайлардың салдары болып табылмайды.</w:t>
            </w:r>
          </w:p>
          <w:p>
            <w:pPr>
              <w:spacing w:after="20"/>
              <w:ind w:left="20"/>
              <w:jc w:val="both"/>
            </w:pPr>
            <w:r>
              <w:rPr>
                <w:rFonts w:ascii="Times New Roman"/>
                <w:b w:val="false"/>
                <w:i w:val="false"/>
                <w:color w:val="000000"/>
                <w:sz w:val="20"/>
              </w:rPr>
              <w:t>
3. Кез келген өзгеріс қазіргі мақұлданған қолайлылық қабылданған өлшемшарттарының диапазонына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сынау әдісі стандартты емес әдіснамаға немесе жаңа әдіспен қолданылатын стандартты әдіснамаға негізделмеген.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ерекшеліктерінің барлық параметрлері бойынша қаптама материалының екі сериясын талдау деректері.</w:t>
            </w:r>
          </w:p>
          <w:p>
            <w:pPr>
              <w:spacing w:after="20"/>
              <w:ind w:left="20"/>
              <w:jc w:val="both"/>
            </w:pPr>
            <w:r>
              <w:rPr>
                <w:rFonts w:ascii="Times New Roman"/>
                <w:b w:val="false"/>
                <w:i w:val="false"/>
                <w:color w:val="000000"/>
                <w:sz w:val="20"/>
              </w:rPr>
              <w:t>
5. Тіркеу куәлігін ұстаушы немесе БФСМФ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6. Өзіндік ерекшеліктің және қолдану өлшемшарттарының жаңа параметрлеріне сәйкес параметрлері мен қабылдау өлшемдеріне сәйкес ТК ұстаушысы немесе ФСМФ ұстаушысы тарапынан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Белсенді фармацевтикалық субстанцияның бастапқы қаптамасын сынаудың талдамалық әдістемесін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талдау әдістемесінің болмашы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талдау әдістемесінің өзге де өзгеріс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 әдістеме бекітілген болса, талдамалық әдістемені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Қазақстан Республикасының тиісті құжаттарына сәйкес жаңартылған талдамалық әдістеменің кемінде алдыңғыға баламалы екендігін растайтын қажетті валидация жүргізілді.</w:t>
            </w:r>
          </w:p>
          <w:p>
            <w:pPr>
              <w:spacing w:after="20"/>
              <w:ind w:left="20"/>
              <w:jc w:val="both"/>
            </w:pPr>
            <w:r>
              <w:rPr>
                <w:rFonts w:ascii="Times New Roman"/>
                <w:b w:val="false"/>
                <w:i w:val="false"/>
                <w:color w:val="000000"/>
                <w:sz w:val="20"/>
              </w:rPr>
              <w:t>
2. Талдау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3. Бірде-бір жаңа сынау әдісі жаңа стандартты емес әдістерге немесе жаңа тәсілдермен қолданылатын стандартты әдістерге негізделмеген.</w:t>
            </w:r>
          </w:p>
          <w:p>
            <w:pPr>
              <w:spacing w:after="20"/>
              <w:ind w:left="20"/>
              <w:jc w:val="both"/>
            </w:pPr>
            <w:r>
              <w:rPr>
                <w:rFonts w:ascii="Times New Roman"/>
                <w:b w:val="false"/>
                <w:i w:val="false"/>
                <w:color w:val="000000"/>
                <w:sz w:val="20"/>
              </w:rPr>
              <w:t>
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ерекшеліктің параметріне қатысты талдамалық әдістеме сақталады, бұл ретте мұндай әдістеме IA (хабарлама)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әдіснаманың сипаттамасын, валидация деректерінің түйіндемесін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сынаудың баламалы екенін растайтын талдаудың салыстырмалы нәтижелері. Егер жаңа талдамалық әдіс қосылса, бұл талап қолданылмайды.Жүктеу</w:t>
            </w:r>
          </w:p>
        </w:tc>
      </w:tr>
    </w:tbl>
    <w:p>
      <w:pPr>
        <w:spacing w:after="0"/>
        <w:ind w:left="0"/>
        <w:jc w:val="both"/>
      </w:pPr>
      <w:r>
        <w:rPr>
          <w:rFonts w:ascii="Times New Roman"/>
          <w:b w:val="false"/>
          <w:i w:val="false"/>
          <w:color w:val="000000"/>
          <w:sz w:val="28"/>
        </w:rPr>
        <w:t>
      Б.I. г) тұрақтылық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Б.I.г. 1 Егер тіркеу дерекнамасында қайта сынау кезеңін қамтитын Еуропалық Фармакопеяның сәйкестік сертификаты болмаса, белсенді фармацевтикалық субстанцияны қайта сынау кезеңінің (сақтау кезеңінің) немесе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 (сақтау кезеңі) 1.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құжаттарына сәйкес келмейтін тұрақтылық жөніндегі деректерді экстраполяциялау арқылы қайта сынау кезеңін ұлғайюы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Тұрақтылықты зерттеудің мақұлданған бағдарламасына сәйкес келмейтін биологиялық (иммунологиялық) белсенді фармацевтикалық субстанцияларды сақтау кезеңінің ұлғайюы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 деректерімен расталған қайта сынау кезеңін (сақтау кезеңін) ұлғайту немесе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субстанцияларды сақтау шарттарын неғұрлым қатаңға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тұрақтылықты зерттеу ағымдағы бекітілген тұрақтылық хаттамасына сәйкес жүргізілмесе, биологиялық (иммунологиялық) белсенді фармацевтикалық субстанцияларды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Бекітілген тұрақтылықты зерделеу бағдарламасын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p>
            <w:pPr>
              <w:spacing w:after="20"/>
              <w:ind w:left="20"/>
              <w:jc w:val="both"/>
            </w:pPr>
            <w:r>
              <w:rPr>
                <w:rFonts w:ascii="Times New Roman"/>
                <w:b w:val="false"/>
                <w:i w:val="false"/>
                <w:color w:val="000000"/>
                <w:sz w:val="20"/>
              </w:rPr>
              <w:t>
1. Өзгеріс өндіріс барысында туындаған күтпеген жағдайлардың немесе тұрақтылықтың өзгеруінің салдары болып табылмайды.</w:t>
            </w:r>
          </w:p>
          <w:p>
            <w:pPr>
              <w:spacing w:after="20"/>
              <w:ind w:left="20"/>
              <w:jc w:val="both"/>
            </w:pPr>
            <w:r>
              <w:rPr>
                <w:rFonts w:ascii="Times New Roman"/>
                <w:b w:val="false"/>
                <w:i w:val="false"/>
                <w:color w:val="000000"/>
                <w:sz w:val="20"/>
              </w:rPr>
              <w:t>
2. Өзгерістер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 Тіркелген қаптама материалының көмегімен буып-түйілген және қайта сынаудың бүкіл ұсынылатын кезеңін немесе сақтаудың ұсынылатын шарттарын қамтитын белсенді фармацевтикалық субстанцияның кемінде екі (биологиялық дәрілік препараттар үшін-үш) тәжірибелік-өнеркәсіптік немесе өнеркәсіптік серияларына тұрақтылық жөніндегі тиісті нұсқаулықтарға сәйкес жүргізілген нақты уақыттағы тұрақтылықты тиісті зерттеу нәтижелерін ұсыну қажет.</w:t>
            </w:r>
          </w:p>
          <w:p>
            <w:pPr>
              <w:spacing w:after="20"/>
              <w:ind w:left="20"/>
              <w:jc w:val="both"/>
            </w:pPr>
            <w:r>
              <w:rPr>
                <w:rFonts w:ascii="Times New Roman"/>
                <w:b w:val="false"/>
                <w:i w:val="false"/>
                <w:color w:val="000000"/>
                <w:sz w:val="20"/>
              </w:rPr>
              <w:t>
2. Тұрақтылықты зерттеу ағымдағы мақұлданған бағдарламаға сәйкес жүргізілгендігін растау. Зерттеу нәтижелері тиісті мақұлданған өзіндік ерекшеліктердің сақталуын жалғастыратыны расталады.</w:t>
            </w:r>
          </w:p>
          <w:p>
            <w:pPr>
              <w:spacing w:after="20"/>
              <w:ind w:left="20"/>
              <w:jc w:val="both"/>
            </w:pPr>
            <w:r>
              <w:rPr>
                <w:rFonts w:ascii="Times New Roman"/>
                <w:b w:val="false"/>
                <w:i w:val="false"/>
                <w:color w:val="000000"/>
                <w:sz w:val="20"/>
              </w:rPr>
              <w:t>
3. Белсенді фармацевтикалық субстанцияға бекітілген өзіндік ерекшеліктердің көшірмелері.</w:t>
            </w:r>
          </w:p>
          <w:p>
            <w:pPr>
              <w:spacing w:after="20"/>
              <w:ind w:left="20"/>
              <w:jc w:val="both"/>
            </w:pPr>
            <w:r>
              <w:rPr>
                <w:rFonts w:ascii="Times New Roman"/>
                <w:b w:val="false"/>
                <w:i w:val="false"/>
                <w:color w:val="000000"/>
                <w:sz w:val="20"/>
              </w:rPr>
              <w:t>
4. Ұсынылған өзгерістердің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сынау кезеңі биологиялық (иммунологиялық) белсенді фармацевтикалық субстанцияларға қолданылмайдыЖүктеу</w:t>
            </w:r>
          </w:p>
        </w:tc>
      </w:tr>
    </w:tbl>
    <w:p>
      <w:pPr>
        <w:spacing w:after="0"/>
        <w:ind w:left="0"/>
        <w:jc w:val="both"/>
      </w:pPr>
      <w:r>
        <w:rPr>
          <w:rFonts w:ascii="Times New Roman"/>
          <w:b w:val="false"/>
          <w:i w:val="false"/>
          <w:color w:val="000000"/>
          <w:sz w:val="28"/>
        </w:rPr>
        <w:t>
      Б.I. д) Жобалық алаң және тіркеуден кейінгі өзгерістер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Б.I.д.1 Жаңа жобалық алаңды енгізу немесе белсенді фармацевтикалық субстанцияның мақұлданған жобалық алаңын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белсенді фармацевтикалық субстанция өндірісі процесінің бір операциялық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 (аралық өнімдердің) және (немесе) белсенді фармацевтикалық субстанцияның талдамалық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Жобалық алаң тиісті белгіленген талаптар мен Халықаралық ғылыми Нұсқаулар негізінде әзірленді. Өнімді, процесті және талдамалық әдіснаманы әзірлеу зерттеулерінің нәтижелері (мысалы, қауіптерді бағалауды және тиісінше көп өлшемді зерттеулерді қоса алғанда, зерделеуге жататын жобалық өрісті қалыптастыратын әртүрлі параметрлердің өзара іс-қимылы) тиісті жағдайларда белсенді фармацевтикалық субстанция сапасының сыни көрсеткіштеріне материалдар сапасының көрсеткіштері мен процесс параметрлерін тұтас механикалық түсінуге қол жеткізілгенін растайтын тиісті жағдайларда.</w:t>
            </w:r>
          </w:p>
          <w:p>
            <w:pPr>
              <w:spacing w:after="20"/>
              <w:ind w:left="20"/>
              <w:jc w:val="both"/>
            </w:pPr>
            <w:r>
              <w:rPr>
                <w:rFonts w:ascii="Times New Roman"/>
                <w:b w:val="false"/>
                <w:i w:val="false"/>
                <w:color w:val="000000"/>
                <w:sz w:val="20"/>
              </w:rPr>
              <w:t>
2. Жобалық өрісті кесте түрінде сипаттау, оның ішінде айнымалылар (материалдардың қасиеттері және өндіріс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Белсенді фармацевтикалық субстанцияны қозғайтын өзгерістерді басқарудың тіркеуден кейінгі хаттамасын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өзгерістің толық сипаттамасы.</w:t>
            </w:r>
          </w:p>
          <w:p>
            <w:pPr>
              <w:spacing w:after="20"/>
              <w:ind w:left="20"/>
              <w:jc w:val="both"/>
            </w:pPr>
            <w:r>
              <w:rPr>
                <w:rFonts w:ascii="Times New Roman"/>
                <w:b w:val="false"/>
                <w:i w:val="false"/>
                <w:color w:val="000000"/>
                <w:sz w:val="20"/>
              </w:rPr>
              <w:t>
2. Белсенді фармацевтикалық субстанцияны қозғайтын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Белсенді фармацевтикалық субстанцияны қозғайтын өзгерістерді басқарудың тіркеуден кейінгі хаттамасын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Белсенді фармацевтикалық субстанцияны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сәйкес келмеудің салдары болып табылмайды және тіркеу дерекнамасына енгізілген бекітілген мәліметтерге ешқандай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Өзгерістерді басқарудың бекітілген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Кез келген өзгеріс қолданыстағы бекітілген қабылдау өлшемдерінің диапазонына сәйкес келетіндігі туралы декларация. Бұдан басқа, биологиялық (иммунологиялық) дәрілік препараттарға қатысты салыстырмалылықты бағалау талап етілмейтіндігі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қосымша деректерді талап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Ұсынылған өзгеріс өзгерістерді басқарудың бекітілген хаттамасына толық сәйкес жүзеге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Өзгерістерді басқарудың бекітілген хаттамасына сілтеме.</w:t>
            </w:r>
          </w:p>
          <w:p>
            <w:pPr>
              <w:spacing w:after="20"/>
              <w:ind w:left="20"/>
              <w:jc w:val="both"/>
            </w:pPr>
            <w:r>
              <w:rPr>
                <w:rFonts w:ascii="Times New Roman"/>
                <w:b w:val="false"/>
                <w:i w:val="false"/>
                <w:color w:val="000000"/>
                <w:sz w:val="20"/>
              </w:rPr>
              <w:t>
2. Өзгеріс өзгерістерді басқарудың бекітілген хаттамасына сәйкес келетіндігі және зерттеу нәтижелері хаттамада айтылған жарамдылық өлшемшарттарын қанағаттандыратындығы туралы декларация.</w:t>
            </w:r>
          </w:p>
          <w:p>
            <w:pPr>
              <w:spacing w:after="20"/>
              <w:ind w:left="20"/>
              <w:jc w:val="both"/>
            </w:pPr>
            <w:r>
              <w:rPr>
                <w:rFonts w:ascii="Times New Roman"/>
                <w:b w:val="false"/>
                <w:i w:val="false"/>
                <w:color w:val="000000"/>
                <w:sz w:val="20"/>
              </w:rPr>
              <w:t>
Бұдан басқа, биологиялық (иммунологиялық) дәрілік препараттарға қатысты салыстырмалылықты бағалау талап етілмейтіндігі туралы декларация.</w:t>
            </w:r>
          </w:p>
          <w:p>
            <w:pPr>
              <w:spacing w:after="20"/>
              <w:ind w:left="20"/>
              <w:jc w:val="both"/>
            </w:pPr>
            <w:r>
              <w:rPr>
                <w:rFonts w:ascii="Times New Roman"/>
                <w:b w:val="false"/>
                <w:i w:val="false"/>
                <w:color w:val="000000"/>
                <w:sz w:val="20"/>
              </w:rPr>
              <w:t>
3. Өзгерістерді басқарудың бекітілген хаттамасына сәйкес жүргізілген зерттеулердің нәтижелері.</w:t>
            </w:r>
          </w:p>
          <w:p>
            <w:pPr>
              <w:spacing w:after="20"/>
              <w:ind w:left="20"/>
              <w:jc w:val="both"/>
            </w:pPr>
            <w:r>
              <w:rPr>
                <w:rFonts w:ascii="Times New Roman"/>
                <w:b w:val="false"/>
                <w:i w:val="false"/>
                <w:color w:val="000000"/>
                <w:sz w:val="20"/>
              </w:rPr>
              <w:t>
4. Дерекнаманың тиісті (сәйкес) бөліміне (бөлімдеріне) дерекнаманы түзету.</w:t>
            </w:r>
          </w:p>
          <w:p>
            <w:pPr>
              <w:spacing w:after="20"/>
              <w:ind w:left="20"/>
              <w:jc w:val="both"/>
            </w:pPr>
            <w:r>
              <w:rPr>
                <w:rFonts w:ascii="Times New Roman"/>
                <w:b w:val="false"/>
                <w:i w:val="false"/>
                <w:color w:val="000000"/>
                <w:sz w:val="20"/>
              </w:rPr>
              <w:t>
5. Белсенді фармацевтикалық субстанцияға бекітілген өзіндік ерекшеліктердің көшірмесі.Жүктеу</w:t>
            </w:r>
          </w:p>
        </w:tc>
      </w:tr>
    </w:tbl>
    <w:p>
      <w:pPr>
        <w:spacing w:after="0"/>
        <w:ind w:left="0"/>
        <w:jc w:val="both"/>
      </w:pPr>
      <w:r>
        <w:rPr>
          <w:rFonts w:ascii="Times New Roman"/>
          <w:b w:val="false"/>
          <w:i w:val="false"/>
          <w:color w:val="000000"/>
          <w:sz w:val="28"/>
        </w:rPr>
        <w:t>
      Б.II Дәрілік препарат</w:t>
      </w:r>
    </w:p>
    <w:p>
      <w:pPr>
        <w:spacing w:after="0"/>
        <w:ind w:left="0"/>
        <w:jc w:val="both"/>
      </w:pPr>
      <w:r>
        <w:rPr>
          <w:rFonts w:ascii="Times New Roman"/>
          <w:b w:val="false"/>
          <w:i w:val="false"/>
          <w:color w:val="000000"/>
          <w:sz w:val="28"/>
        </w:rPr>
        <w:t>
      Б.II. а) Сыртқы түрі мен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Б.II.а. 1 Сияны ауыстыруды немесе қосуды қоса алғанда, дәрілік препаратты өндірісі кезінде пайдаланылатын бедерлерді, нақыштарды немесе өзге де белгілерді өзгерту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бедерлердің, нақыштардың немесе өзге де белгілердің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 дозаларға бөлуге арналған сызықтардың (бөлу сызықтарының)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препараттың шығаруға және жарамдылық мерзімінің соңына өзіндік ерекшеліктері (сыртқы түрін қоспағанда) өзгермейді.</w:t>
            </w:r>
          </w:p>
          <w:p>
            <w:pPr>
              <w:spacing w:after="20"/>
              <w:ind w:left="20"/>
              <w:jc w:val="both"/>
            </w:pPr>
            <w:r>
              <w:rPr>
                <w:rFonts w:ascii="Times New Roman"/>
                <w:b w:val="false"/>
                <w:i w:val="false"/>
                <w:color w:val="000000"/>
                <w:sz w:val="20"/>
              </w:rPr>
              <w:t>
2. Барлық сия қолданыстағы фармацевтикалық заңнамаға сәйкес келеді.</w:t>
            </w:r>
          </w:p>
          <w:p>
            <w:pPr>
              <w:spacing w:after="20"/>
              <w:ind w:left="20"/>
              <w:jc w:val="both"/>
            </w:pPr>
            <w:r>
              <w:rPr>
                <w:rFonts w:ascii="Times New Roman"/>
                <w:b w:val="false"/>
                <w:i w:val="false"/>
                <w:color w:val="000000"/>
                <w:sz w:val="20"/>
              </w:rPr>
              <w:t>
3. Тәуекелдер (сындыру сызықтары) тең дозаларға бөлуге арналмаған.</w:t>
            </w:r>
          </w:p>
          <w:p>
            <w:pPr>
              <w:spacing w:after="20"/>
              <w:ind w:left="20"/>
              <w:jc w:val="both"/>
            </w:pPr>
            <w:r>
              <w:rPr>
                <w:rFonts w:ascii="Times New Roman"/>
                <w:b w:val="false"/>
                <w:i w:val="false"/>
                <w:color w:val="000000"/>
                <w:sz w:val="20"/>
              </w:rPr>
              <w:t>
4. Дозаларды ажырату үшін пайдаланылатын дәрілік препараттың белгілері толық жойылған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Қазіргі және жаңа сыртқы түрдің егжей-тегжейлі графикалық немесе баяндау сипаттамасын, сондай-ақ дәрілік препарат туралы ақпаратты тиісінше қайта қарауды қоса алғанда, дерекнаманың тиісті бөліміне (деріне) дерекнаманы түзету.</w:t>
            </w:r>
          </w:p>
          <w:p>
            <w:pPr>
              <w:spacing w:after="20"/>
              <w:ind w:left="20"/>
              <w:jc w:val="both"/>
            </w:pPr>
            <w:r>
              <w:rPr>
                <w:rFonts w:ascii="Times New Roman"/>
                <w:b w:val="false"/>
                <w:i w:val="false"/>
                <w:color w:val="000000"/>
                <w:sz w:val="20"/>
              </w:rPr>
              <w:t>
2. Тиісті жағдайларда дәрілік препараттың үлгілері.</w:t>
            </w:r>
          </w:p>
          <w:p>
            <w:pPr>
              <w:spacing w:after="20"/>
              <w:ind w:left="20"/>
              <w:jc w:val="both"/>
            </w:pPr>
            <w:r>
              <w:rPr>
                <w:rFonts w:ascii="Times New Roman"/>
                <w:b w:val="false"/>
                <w:i w:val="false"/>
                <w:color w:val="000000"/>
                <w:sz w:val="20"/>
              </w:rPr>
              <w:t>
3. Қасиеттердің баламалығын (дозалау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Дәрілік нысанның немесе мөлшерінің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тез босап таблеткалар, капсулалар, суппозиторийлер және пессарийлер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қалдырылған, модификацияланған немесе босап шығуы ұзартылған дәрілік түрлер және тең дозаларға бөлуге арналған сызықшалары бар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толтырудың басқа көлемі бар радиофармацевтикалық дәрілік препаратқа арналған жаңа жиынтықты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Өзгертілген дәрілік препараттың еру бейінін, егер қолданылатын болса, ескісімен салыстыруға болады. Еріту сынағын жүргізу мүмкін болмаған кезде өзгермегендермен салыстырғанда жаңа дәрілік препараттың ыдырау уақыты.</w:t>
            </w:r>
          </w:p>
          <w:p>
            <w:pPr>
              <w:spacing w:after="20"/>
              <w:ind w:left="20"/>
              <w:jc w:val="both"/>
            </w:pPr>
            <w:r>
              <w:rPr>
                <w:rFonts w:ascii="Times New Roman"/>
                <w:b w:val="false"/>
                <w:i w:val="false"/>
                <w:color w:val="000000"/>
                <w:sz w:val="20"/>
              </w:rPr>
              <w:t>
2. Дәрілік препаратты шығаруға және жарамдылық мерзімінің аяқталуына өзіндік ерекшеліктері өзгерген жоқ (дәрілік түрдің мөлшерін қоспағанда).</w:t>
            </w:r>
          </w:p>
          <w:p>
            <w:pPr>
              <w:spacing w:after="20"/>
              <w:ind w:left="20"/>
              <w:jc w:val="both"/>
            </w:pPr>
            <w:r>
              <w:rPr>
                <w:rFonts w:ascii="Times New Roman"/>
                <w:b w:val="false"/>
                <w:i w:val="false"/>
                <w:color w:val="000000"/>
                <w:sz w:val="20"/>
              </w:rPr>
              <w:t>
3. Сапалық және сандық құрамы мен орташа массасы өзгерген жоқ.</w:t>
            </w:r>
          </w:p>
          <w:p>
            <w:pPr>
              <w:spacing w:after="20"/>
              <w:ind w:left="20"/>
              <w:jc w:val="both"/>
            </w:pPr>
            <w:r>
              <w:rPr>
                <w:rFonts w:ascii="Times New Roman"/>
                <w:b w:val="false"/>
                <w:i w:val="false"/>
                <w:color w:val="000000"/>
                <w:sz w:val="20"/>
              </w:rPr>
              <w:t>
4. Өзгеріс дәрілік түрді тең дозаларға бөлуге арналған қаупі бар таблеткаларға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Қазіргі және ұсынылатын ережені егжей-тегжейлі графикалық бейнелеуді, сондай-ақ дәрілік препарат туралы ақпаратты тиісінше қайта қарауды қоса алғанда, дерекнаманың тиісті бөліміне (деріне) түзету.</w:t>
            </w:r>
          </w:p>
          <w:p>
            <w:pPr>
              <w:spacing w:after="20"/>
              <w:ind w:left="20"/>
              <w:jc w:val="both"/>
            </w:pPr>
            <w:r>
              <w:rPr>
                <w:rFonts w:ascii="Times New Roman"/>
                <w:b w:val="false"/>
                <w:i w:val="false"/>
                <w:color w:val="000000"/>
                <w:sz w:val="20"/>
              </w:rPr>
              <w:t>
2. Кемінде бір тәжірибелік-өнеркәсіптік серияның ағымдағы және ұсынылған өлшемдермен еруінің салыстырмалы деректері (салыстырмалық тұрғысынан елеулі айырмашылықтардың болмауы – дәрілік препараттардың биобаламалығына зерттеулер жүргізу қағидаларын (бұдан әрі – биобаламалыққа зерттеулер жүргізу қағидаларын) қараңыз. Дәрілік өсімдік препараттарына қатысты салыстырмалы ыдырау деректері қолайлы.</w:t>
            </w:r>
          </w:p>
          <w:p>
            <w:pPr>
              <w:spacing w:after="20"/>
              <w:ind w:left="20"/>
              <w:jc w:val="both"/>
            </w:pPr>
            <w:r>
              <w:rPr>
                <w:rFonts w:ascii="Times New Roman"/>
                <w:b w:val="false"/>
                <w:i w:val="false"/>
                <w:color w:val="000000"/>
                <w:sz w:val="20"/>
              </w:rPr>
              <w:t>
3. Биобаламалылық зерттеулер жүргізу қағидаларына сәйкес жаңа биобаламалық зерттеулер нәтижелерін ұсынбау негіздемелері.</w:t>
            </w:r>
          </w:p>
          <w:p>
            <w:pPr>
              <w:spacing w:after="20"/>
              <w:ind w:left="20"/>
              <w:jc w:val="both"/>
            </w:pPr>
            <w:r>
              <w:rPr>
                <w:rFonts w:ascii="Times New Roman"/>
                <w:b w:val="false"/>
                <w:i w:val="false"/>
                <w:color w:val="000000"/>
                <w:sz w:val="20"/>
              </w:rPr>
              <w:t>
4. Тиісті жағдайларда дәрілік препараттың үлгілері.</w:t>
            </w:r>
          </w:p>
          <w:p>
            <w:pPr>
              <w:spacing w:after="20"/>
              <w:ind w:left="20"/>
              <w:jc w:val="both"/>
            </w:pPr>
            <w:r>
              <w:rPr>
                <w:rFonts w:ascii="Times New Roman"/>
                <w:b w:val="false"/>
                <w:i w:val="false"/>
                <w:color w:val="000000"/>
                <w:sz w:val="20"/>
              </w:rPr>
              <w:t>
5. Қасиеттердің баламалылығын (мөлшерлеудің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а. 2.в) үшін.дәрілік препараттың "дозасын" кез келген өзгерту тіркеуді кеңейту туралы өтініш беруді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Дәрілік препарат құрамының (қосымша заттардың)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Дәмдеуіш қоспаларының (хош иістендіргіштердің) немесе бояғыштардың құрамын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 ұлғайту немесе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қосалқы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қосалқы заттарының сандық құрамын кез келген болмашы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сапасына, қауіпсіздігіне немесе тиімділігіне айтарлықтай әсер ететін бір немесе бірнеше қосымша заттардың сапалық немесе сандық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(иммунологиялық) препаратқа әсер ететін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қауіпсіздіктің және (немесе) ТГЭ қаупінің деректерін бағалауды талап ететін адам немесе жануар тектес материалдарды пайдалануды болжайтын кез келген жаңа қосадқы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Биобаламалылықты зерттеу нәтижелеріне негізделген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қосалқы затты ұқсас мөлшердегі функционалдық сипаттамалары бірдей ұқсас қосалқы затпен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нысанның функционалдық сипаттамаларының, мысалы, ыдырау уақытының, еру бейінінің өзгерістері жоқ.</w:t>
            </w:r>
          </w:p>
          <w:p>
            <w:pPr>
              <w:spacing w:after="20"/>
              <w:ind w:left="20"/>
              <w:jc w:val="both"/>
            </w:pPr>
            <w:r>
              <w:rPr>
                <w:rFonts w:ascii="Times New Roman"/>
                <w:b w:val="false"/>
                <w:i w:val="false"/>
                <w:color w:val="000000"/>
                <w:sz w:val="20"/>
              </w:rPr>
              <w:t>
2. Жалпы массаны ұстап тұру үшін құрамды кез келген болмашы түзетуді қазіргі уақытта дәрілік препараттың негізгі бөлігін құрайтын қосалқы затпен жүзеге асыру қажет.</w:t>
            </w:r>
          </w:p>
          <w:p>
            <w:pPr>
              <w:spacing w:after="20"/>
              <w:ind w:left="20"/>
              <w:jc w:val="both"/>
            </w:pPr>
            <w:r>
              <w:rPr>
                <w:rFonts w:ascii="Times New Roman"/>
                <w:b w:val="false"/>
                <w:i w:val="false"/>
                <w:color w:val="000000"/>
                <w:sz w:val="20"/>
              </w:rPr>
              <w:t>
3. Дәрілік препараттың өзіндік ерекшелігі сыртқы түрі/иісі/дәмі бөлігінде жаңартылды және қажет болған кезде түпнұсқалығын сынау алып тасталды.</w:t>
            </w:r>
          </w:p>
          <w:p>
            <w:pPr>
              <w:spacing w:after="20"/>
              <w:ind w:left="20"/>
              <w:jc w:val="both"/>
            </w:pPr>
            <w:r>
              <w:rPr>
                <w:rFonts w:ascii="Times New Roman"/>
                <w:b w:val="false"/>
                <w:i w:val="false"/>
                <w:color w:val="000000"/>
                <w:sz w:val="20"/>
              </w:rPr>
              <w:t>
4. Белгіленген талаптарға сәйкес тұрақтылықты тиісті зерттеу басталды (серия нөмірлері көрсетілген); кемінде екі тәжірибелік-өнеркәсіптік немесе өнеркәсіптік серияларда тұрақтылықтың тиісті параметрлеріне талдау жүргізілді; өтініш берушінің иелігінде кемінде үш айлық тұрақтылықты зерттеудің қанағаттанарлық нәтижелері бар (IA типті өзгерістер мен IB типті өзгерістер туралы хабарлама енгізу сәтінде); тұрақтылық бейіні қазіргі уақытта бекітілген бейінмен ұқсас. Зерттеулердің аяқталғанын және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 Бұдан басқа тиісті жағдайларда фототұрақтылыққа сынау жүргізу қажет.</w:t>
            </w:r>
          </w:p>
          <w:p>
            <w:pPr>
              <w:spacing w:after="20"/>
              <w:ind w:left="20"/>
              <w:jc w:val="both"/>
            </w:pPr>
            <w:r>
              <w:rPr>
                <w:rFonts w:ascii="Times New Roman"/>
                <w:b w:val="false"/>
                <w:i w:val="false"/>
                <w:color w:val="000000"/>
                <w:sz w:val="20"/>
              </w:rPr>
              <w:t>
5. Барлық жаңа компоненттер тамақ өнеркәсібінде пайдаланылатын бояғыштарға және дәмдеуіш қоспаларына қатысты Қазақстан Республикасының тиісті құжаттарының талаптарын қанағаттандыруы тиіс.</w:t>
            </w:r>
          </w:p>
          <w:p>
            <w:pPr>
              <w:spacing w:after="20"/>
              <w:ind w:left="20"/>
              <w:jc w:val="both"/>
            </w:pPr>
            <w:r>
              <w:rPr>
                <w:rFonts w:ascii="Times New Roman"/>
                <w:b w:val="false"/>
                <w:i w:val="false"/>
                <w:color w:val="000000"/>
                <w:sz w:val="20"/>
              </w:rPr>
              <w:t>
6. Бірде-бір жаңа компонент вирустық қауіпсіздік деректерін бағалауды талап ететін адам немесе жануардан алынатын материалдарды немесе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фармакопеясының қолданыстағы талаптарына сәйкестігін пайдалануды болжамайды.</w:t>
            </w:r>
          </w:p>
          <w:p>
            <w:pPr>
              <w:spacing w:after="20"/>
              <w:ind w:left="20"/>
              <w:jc w:val="both"/>
            </w:pPr>
            <w:r>
              <w:rPr>
                <w:rFonts w:ascii="Times New Roman"/>
                <w:b w:val="false"/>
                <w:i w:val="false"/>
                <w:color w:val="000000"/>
                <w:sz w:val="20"/>
              </w:rPr>
              <w:t>
7. Тиісті жағдайларда өзгерістер дозалар арасындағы айырмашылықтарға әсер етпейді және балаларға арналған дәрілік препараттар дәмінің қасиеттеріне теріс әсер етпейді.</w:t>
            </w:r>
          </w:p>
          <w:p>
            <w:pPr>
              <w:spacing w:after="20"/>
              <w:ind w:left="20"/>
              <w:jc w:val="both"/>
            </w:pPr>
            <w:r>
              <w:rPr>
                <w:rFonts w:ascii="Times New Roman"/>
                <w:b w:val="false"/>
                <w:i w:val="false"/>
                <w:color w:val="000000"/>
                <w:sz w:val="20"/>
              </w:rPr>
              <w:t>
8. Жаңа дәрілік препараттың кемінде екі тәжірибелік-өнеркәсіптік серияларының еріту бейінін өзгертілмегендермен салыстыруға болады (салыстырмалылық тұрғысынан елеулі айырмашылықтардың болмауы - Биобаламалылық зерттеулерді жүргізу қағидаларын қараңыз). Дәрілік өсімдік тектес препараттарымен еріту сынауын жүргізу мүмкін болмаған кезде жаңа дәрілік препараттың ыдырау уақытын өзгертілмегендермен салыстыруға болады.</w:t>
            </w:r>
          </w:p>
          <w:p>
            <w:pPr>
              <w:spacing w:after="20"/>
              <w:ind w:left="20"/>
              <w:jc w:val="both"/>
            </w:pPr>
            <w:r>
              <w:rPr>
                <w:rFonts w:ascii="Times New Roman"/>
                <w:b w:val="false"/>
                <w:i w:val="false"/>
                <w:color w:val="000000"/>
                <w:sz w:val="20"/>
              </w:rPr>
              <w:t>
9. Өзгеріс тұрақсыздық салдары болып табылмайды және (немесе) қауіпсіздікке, яғни дозалар арасындағы айырмашылықтарға әсер етпеуі тиіс.</w:t>
            </w:r>
          </w:p>
          <w:p>
            <w:pPr>
              <w:spacing w:after="20"/>
              <w:ind w:left="20"/>
              <w:jc w:val="both"/>
            </w:pPr>
            <w:r>
              <w:rPr>
                <w:rFonts w:ascii="Times New Roman"/>
                <w:b w:val="false"/>
                <w:i w:val="false"/>
                <w:color w:val="000000"/>
                <w:sz w:val="20"/>
              </w:rPr>
              <w:t>
10. Қаралып отырған дәрілік препарат биологиялық/иммунологиялық дәрілік препарат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Барлық жаңа бояғыштардың (егер қолданылатын болса) түпнұсқалылығын сынау әдістерін қоса алғанда, құжаттардың тиісті бөлімін (дерін) түзету, сондай-ақ тиісінше дәрілік препарат туралы ақпаратты қайта қарау.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үйлеспейтін немесе жарамдылық мерзімінің соңына өзіндік ерекшелік үйлеспейтін, олар ұсынылған іс-қимыл жоспарымен бірге олар уәкілетті органға дереу берілетінін растауды ұсыну қажет.</w:t>
            </w:r>
          </w:p>
          <w:p>
            <w:pPr>
              <w:spacing w:after="20"/>
              <w:ind w:left="20"/>
              <w:jc w:val="both"/>
            </w:pPr>
            <w:r>
              <w:rPr>
                <w:rFonts w:ascii="Times New Roman"/>
                <w:b w:val="false"/>
                <w:i w:val="false"/>
                <w:color w:val="000000"/>
                <w:sz w:val="20"/>
              </w:rPr>
              <w:t>
3. Белгіленген талаптарға сәйкес, кемінде екі тәжірибелік-өнеркәсіптік немесе кемінде үш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ерекшелікке үйлеспейтін немесе жарамдылық мерзімі соңына өзіндік ерекшелік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4. Тиісті жағдайларда жаңа дәрілік препараттың үлгілері.</w:t>
            </w:r>
          </w:p>
          <w:p>
            <w:pPr>
              <w:spacing w:after="20"/>
              <w:ind w:left="20"/>
              <w:jc w:val="both"/>
            </w:pPr>
            <w:r>
              <w:rPr>
                <w:rFonts w:ascii="Times New Roman"/>
                <w:b w:val="false"/>
                <w:i w:val="false"/>
                <w:color w:val="000000"/>
                <w:sz w:val="20"/>
              </w:rPr>
              <w:t>
5. Не кез келген жаңа материал көзіне ТГЭ бойынша Еуропалық фармакопеяның сәйкестік сертификаты не (егер қолданылса) ТГЭ қаупіне ұшыраған материал көзінің бұрын уәкілетті органның тексергенін құжаттамалық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 Мемлекеттік фармакопеясының қолданыстағы бабына сәйкестігі расталды. Әрбір осы тектес материал үшін мынадай мәліметтерді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6. Тиісті жағдайларда жаңа қосалқы заттың дәрілік препараттың өзіндік ерекшелігінің талдамалық әдістемелерімен өзара әрекеттеспейтінін растайтын деректер.</w:t>
            </w:r>
          </w:p>
          <w:p>
            <w:pPr>
              <w:spacing w:after="20"/>
              <w:ind w:left="20"/>
              <w:jc w:val="both"/>
            </w:pPr>
            <w:r>
              <w:rPr>
                <w:rFonts w:ascii="Times New Roman"/>
                <w:b w:val="false"/>
                <w:i w:val="false"/>
                <w:color w:val="000000"/>
                <w:sz w:val="20"/>
              </w:rPr>
              <w:t>
7. Тиісті фармацевтикалық әзірлеме арқылы (егер қолданылатын болса, тұрақтылық және микробқа қарсы консервілеу мәселелерін қоса алғанда) қосалқы заттарды ауыстыру/таңдау негіздемесін және т. б. ұсыну қажет.</w:t>
            </w:r>
          </w:p>
          <w:p>
            <w:pPr>
              <w:spacing w:after="20"/>
              <w:ind w:left="20"/>
              <w:jc w:val="both"/>
            </w:pPr>
            <w:r>
              <w:rPr>
                <w:rFonts w:ascii="Times New Roman"/>
                <w:b w:val="false"/>
                <w:i w:val="false"/>
                <w:color w:val="000000"/>
                <w:sz w:val="20"/>
              </w:rPr>
              <w:t>
8. Жаңа және ескі құрамдағы дәрілік препараттың кемінде екі тәжірибелік-өнеркәсіптік сериясында қатты дәрілік нысандарды еріту бейінінің салыстырмалы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9. Биобаламалылық зерттеулер жүргізу қағидаларына сәйкес жаңа биобаламалылық зерттеулер нәтижелерін ұсынбау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нысандар қабығы массасының өзгеруі немесе капсула қабығы массасының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босатудың негізгі факторы болып табылатын, босап шығуы кейінге қалдырылған, модификацияланған немесе ұзартылған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Жаңа дәрілік препараттың кемінде екі тәжірибелік-өнеркәсіптік сериясының еріту бейінін ескісімен салыстыруға болады. Дәрілік өсімдік тектес препараттарымен еріту сынағын жүргізу мүмкін болмаған жағдайда, ескіге қарағанда жаңа дәрілік препараттың ыдырау уақыты.</w:t>
            </w:r>
          </w:p>
          <w:p>
            <w:pPr>
              <w:spacing w:after="20"/>
              <w:ind w:left="20"/>
              <w:jc w:val="both"/>
            </w:pPr>
            <w:r>
              <w:rPr>
                <w:rFonts w:ascii="Times New Roman"/>
                <w:b w:val="false"/>
                <w:i w:val="false"/>
                <w:color w:val="000000"/>
                <w:sz w:val="20"/>
              </w:rPr>
              <w:t>
2. Қабық босату механизмінің негізгі факторы емес.</w:t>
            </w:r>
          </w:p>
          <w:p>
            <w:pPr>
              <w:spacing w:after="20"/>
              <w:ind w:left="20"/>
              <w:jc w:val="both"/>
            </w:pPr>
            <w:r>
              <w:rPr>
                <w:rFonts w:ascii="Times New Roman"/>
                <w:b w:val="false"/>
                <w:i w:val="false"/>
                <w:color w:val="000000"/>
                <w:sz w:val="20"/>
              </w:rPr>
              <w:t>
3. Дәрілік препараттың өзіндік ерекшелігі салмағы мен мөлшері бөлігінде ғана жаңартылған (егер қолданылатын болса).</w:t>
            </w:r>
          </w:p>
          <w:p>
            <w:pPr>
              <w:spacing w:after="20"/>
              <w:ind w:left="20"/>
              <w:jc w:val="both"/>
            </w:pPr>
            <w:r>
              <w:rPr>
                <w:rFonts w:ascii="Times New Roman"/>
                <w:b w:val="false"/>
                <w:i w:val="false"/>
                <w:color w:val="000000"/>
                <w:sz w:val="20"/>
              </w:rPr>
              <w:t>
4. Белгіленген талаптарға сәйкес кемінде екі тәжірибелік-өнеркәсіптік немесе өнеркәсіптік серияларда тұрақтылықты тиісті зерттеу басталды; өтініш берушінің иелігінде кемінде тұрақтылықты зерттеудің үш айлық қанағаттанарлық нәтижелері бар.</w:t>
            </w:r>
          </w:p>
          <w:p>
            <w:pPr>
              <w:spacing w:after="20"/>
              <w:ind w:left="20"/>
              <w:jc w:val="both"/>
            </w:pPr>
            <w:r>
              <w:rPr>
                <w:rFonts w:ascii="Times New Roman"/>
                <w:b w:val="false"/>
                <w:i w:val="false"/>
                <w:color w:val="000000"/>
                <w:sz w:val="20"/>
              </w:rPr>
              <w:t>
Егер нәтижелер өзіндік ерекшелікке үйлеспесе немесе жарамдылық мерзімінің соңына өзіндік ерекшелік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үйлеспесе немесе жарамдылық мерзімінің соңына өзіндік ерекшелік үйлеспесе, оларды ұсынылған іс-қимыл жоспарымен бірге уәкілетті органға дереу береді. Бұдан басқа тиісті жағдайларда фототұрақтылық сынауын жүргізу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белсенді фармацевтикалық субстанция құрамы өзгермеген кезде бір дозалы, толық енгізілетін парентеральді дәрілік препарат концентрациясының (яғни дозалануы)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Қаптамадан еріткіші/араластырғышы бар контейнерді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препаратты қауіпсіз және тиімді қолдану мақсатында еріткіші/араластырғышы бар контейнерді алып тастаудың балама тәсілдерін көрсетуді қоса алғанда, алып тастау негіздемесі.</w:t>
            </w:r>
          </w:p>
          <w:p>
            <w:pPr>
              <w:spacing w:after="20"/>
              <w:ind w:left="20"/>
              <w:jc w:val="both"/>
            </w:pPr>
            <w:r>
              <w:rPr>
                <w:rFonts w:ascii="Times New Roman"/>
                <w:b w:val="false"/>
                <w:i w:val="false"/>
                <w:color w:val="000000"/>
                <w:sz w:val="20"/>
              </w:rPr>
              <w:t>
2. Дәрілік препарат туралы қайта қаралған ақпарат.ЖүктеуЖүктеу</w:t>
            </w:r>
          </w:p>
        </w:tc>
      </w:tr>
    </w:tbl>
    <w:p>
      <w:pPr>
        <w:spacing w:after="0"/>
        <w:ind w:left="0"/>
        <w:jc w:val="both"/>
      </w:pPr>
      <w:r>
        <w:rPr>
          <w:rFonts w:ascii="Times New Roman"/>
          <w:b w:val="false"/>
          <w:i w:val="false"/>
          <w:color w:val="000000"/>
          <w:sz w:val="28"/>
        </w:rPr>
        <w:t>
      Б.ІІ.б) Өндіріс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Б.II.б.1 Дәрілік препарат өндірісі процестерінің бір бөлігі немесе бәрі үшін өндірістік алаңды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және қайталама қаптаманың сапасын бақылауды қоспағанда, күрделі өндірістік процестердің көмегімен өндірілген биологиялық, иммунологиялық дәрілік препараттар немесе дәрілік нысандар үшін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инспекция жүргізуді талап ететін алаң немесе арнайы инспекция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және қайталама қаптаманың сапасын бақылауды қоспағанда, асептикалық әдістерді (биологиялық, иммунологиялық дәрілік препараттарды қоспағанда) пайдалана отырып өндірілетін стерильді дәрілік препараттармен кез келген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Беруші және қабылдаушы тараптардың өндірістік алаңының тиісті өндірістік практика (GMP) сертификатының болуы.</w:t>
            </w:r>
          </w:p>
          <w:p>
            <w:pPr>
              <w:spacing w:after="20"/>
              <w:ind w:left="20"/>
              <w:jc w:val="both"/>
            </w:pPr>
            <w:r>
              <w:rPr>
                <w:rFonts w:ascii="Times New Roman"/>
                <w:b w:val="false"/>
                <w:i w:val="false"/>
                <w:color w:val="000000"/>
                <w:sz w:val="20"/>
              </w:rPr>
              <w:t>
2. Алаң белгіленген тәртіппен лицензияланған (қарастырылып отырған дәрілік нысанды немесе дәрілік препаратты өндіру үшін).</w:t>
            </w:r>
          </w:p>
          <w:p>
            <w:pPr>
              <w:spacing w:after="20"/>
              <w:ind w:left="20"/>
              <w:jc w:val="both"/>
            </w:pPr>
            <w:r>
              <w:rPr>
                <w:rFonts w:ascii="Times New Roman"/>
                <w:b w:val="false"/>
                <w:i w:val="false"/>
                <w:color w:val="000000"/>
                <w:sz w:val="20"/>
              </w:rPr>
              <w:t>
3. Қарастырылып отырған препарат стерильді емес.</w:t>
            </w:r>
          </w:p>
          <w:p>
            <w:pPr>
              <w:spacing w:after="20"/>
              <w:ind w:left="20"/>
              <w:jc w:val="both"/>
            </w:pPr>
            <w:r>
              <w:rPr>
                <w:rFonts w:ascii="Times New Roman"/>
                <w:b w:val="false"/>
                <w:i w:val="false"/>
                <w:color w:val="000000"/>
                <w:sz w:val="20"/>
              </w:rPr>
              <w:t>
4. Тиісті жағдайларда, мысалы, суспензияларға немесе эмульсияларға қатысты валидация схемасы бар немесе ағымдағы хаттамаға сәйкес кемінде үш өнеркәсіптік сериясы бар жаңа алаңның валидациясы сәтті жүргізілді.</w:t>
            </w:r>
          </w:p>
          <w:p>
            <w:pPr>
              <w:spacing w:after="20"/>
              <w:ind w:left="20"/>
              <w:jc w:val="both"/>
            </w:pPr>
            <w:r>
              <w:rPr>
                <w:rFonts w:ascii="Times New Roman"/>
                <w:b w:val="false"/>
                <w:i w:val="false"/>
                <w:color w:val="000000"/>
                <w:sz w:val="20"/>
              </w:rPr>
              <w:t>
5. Қарастырылып отырған препарат биологиялық/ иммунологиялық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Беруші және қабылдаушы тараптардың өндірістік алаңының тиісті өндірістік практика (GMP) сертификаты.</w:t>
            </w:r>
          </w:p>
          <w:p>
            <w:pPr>
              <w:spacing w:after="20"/>
              <w:ind w:left="20"/>
              <w:jc w:val="both"/>
            </w:pPr>
            <w:r>
              <w:rPr>
                <w:rFonts w:ascii="Times New Roman"/>
                <w:b w:val="false"/>
                <w:i w:val="false"/>
                <w:color w:val="000000"/>
                <w:sz w:val="20"/>
              </w:rPr>
              <w:t>
2. Тиісті жағдайларда сериялардың нөмірлері, серияның тиісті мөлшері және валидациялық зерттеуде пайдаланылған сериялардың (3) өндіріс күні көрсетіледі және валидация деректері немесе беруге жататын валидация хаттамасы (схемасы) ұсынылады.</w:t>
            </w:r>
          </w:p>
          <w:p>
            <w:pPr>
              <w:spacing w:after="20"/>
              <w:ind w:left="20"/>
              <w:jc w:val="both"/>
            </w:pPr>
            <w:r>
              <w:rPr>
                <w:rFonts w:ascii="Times New Roman"/>
                <w:b w:val="false"/>
                <w:i w:val="false"/>
                <w:color w:val="000000"/>
                <w:sz w:val="20"/>
              </w:rPr>
              <w:t>
3. Өзгерістер енгізу туралы өтініш нысанында дәрілік препараттың "қазіргі" және "ұсынылатын" өндірушілері дәл көрсетіледі (өтініш нысанының 2.5-бөліміне сәйкес).</w:t>
            </w:r>
          </w:p>
          <w:p>
            <w:pPr>
              <w:spacing w:after="20"/>
              <w:ind w:left="20"/>
              <w:jc w:val="both"/>
            </w:pPr>
            <w:r>
              <w:rPr>
                <w:rFonts w:ascii="Times New Roman"/>
                <w:b w:val="false"/>
                <w:i w:val="false"/>
                <w:color w:val="000000"/>
                <w:sz w:val="20"/>
              </w:rPr>
              <w:t>
4. Шығаруға және жарамдылық мерзімінің соңына бекітілген өзіндік ерекшеліктердің көшірмелері (егер қолданылса).</w:t>
            </w:r>
          </w:p>
          <w:p>
            <w:pPr>
              <w:spacing w:after="20"/>
              <w:ind w:left="20"/>
              <w:jc w:val="both"/>
            </w:pPr>
            <w:r>
              <w:rPr>
                <w:rFonts w:ascii="Times New Roman"/>
                <w:b w:val="false"/>
                <w:i w:val="false"/>
                <w:color w:val="000000"/>
                <w:sz w:val="20"/>
              </w:rPr>
              <w:t>
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салыстырып тексеру деректері.</w:t>
            </w:r>
          </w:p>
          <w:p>
            <w:pPr>
              <w:spacing w:after="20"/>
              <w:ind w:left="20"/>
              <w:jc w:val="both"/>
            </w:pPr>
            <w:r>
              <w:rPr>
                <w:rFonts w:ascii="Times New Roman"/>
                <w:b w:val="false"/>
                <w:i w:val="false"/>
                <w:color w:val="000000"/>
                <w:sz w:val="20"/>
              </w:rPr>
              <w:t>
Сұрату бойынша келесі толық екі өнеркәсіптік серия бойынша деректер ұсынылады; егер талдау нәтижелері өзіндік ерекшелікке үйлеспесе, хабарланады және іс-қимыл жоспары ұсынылады.</w:t>
            </w:r>
          </w:p>
          <w:p>
            <w:pPr>
              <w:spacing w:after="20"/>
              <w:ind w:left="20"/>
              <w:jc w:val="both"/>
            </w:pPr>
            <w:r>
              <w:rPr>
                <w:rFonts w:ascii="Times New Roman"/>
                <w:b w:val="false"/>
                <w:i w:val="false"/>
                <w:color w:val="000000"/>
                <w:sz w:val="20"/>
              </w:rPr>
              <w:t>
6. Фармацевтикалық субстанция ерімеген күйде болатын жұмсақ және сұйық дәрілік нысандар бөлшектерінің мөлшерлері және олардың морфологиясы бойынша бөліну микроскопиясының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7. Егер жаңа өндірістік алаңда бастапқы материал ретінде белсенді фармацевтикалық субстанция пайдаланылса – алаңның серияларды шығаруға жауапты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p>
          <w:p>
            <w:pPr>
              <w:spacing w:after="20"/>
              <w:ind w:left="20"/>
              <w:jc w:val="both"/>
            </w:pPr>
            <w:r>
              <w:rPr>
                <w:rFonts w:ascii="Times New Roman"/>
                <w:b w:val="false"/>
                <w:i w:val="false"/>
                <w:color w:val="000000"/>
                <w:sz w:val="20"/>
              </w:rPr>
              <w:t>
8. Дерекнаманың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қаптау жүзеге асырылатын алаң әртүрлі болса, өлшеп-оралмаған препаратты (bulk) тасымалдау мен сақтау шарттары сипатталады және валидацияланады.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Қазақстан Республикасынан тыс жерде GMP өзара тану туралы келісім жасалмаған өндірістік алаң өзгерген кезде тіркеу куәлігін ұстаушыларға хабарлама берілгенге дейін уәкілетті органмен консультация жүргізу және инспекциялау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Уәкілетті тұлғаның белсенді фармацевтикалық субстанцияны қозғайтын декларациялары. Өндіріске лицензия ұстаушылар бастапқы материалдар ретінде GMP-ге сәйкес өндірілген белсенді фармацевтикалық субстанцияларды ғана пайдаланады, сондықтан өндіріске лицензияны әрбір ұстаушы бастапқы материал ретінде GMP-ге сәйкес өндірілген белсенді фармацевтикалық субстанцияны пайдаланатынын мәлімдейді. Бұдан басқа, серияны сертификаттауға жауапты уәкілетті тұлға әрбір серия үшін жауап беретіндіктен, егер серияны шығаратын алаң жоғарыда көрсетілгеннен өзгеше болса, серияны сертификаттауға жауапты уәкілетті тұлға қосымша декларация ұсынады. Өндіріске лицензияны ұстаушы біреу болған жағдайда бір декларация ғана беріледі. Егер өндіріске бірнеше лицензия ұстаушы тартылса, бірнеше декларация берудің орнына бір уәкілетті тұлға қол қойған бір декларация беріледі, бұл ретте декларацияда тартылған уәкілетті тұлғалардың бәрінің атынан қол қойылғаны анық көрсетілуі 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Импортердің дәрілік препараттың сапасын бақылау жөніндегі сериялар шығару мен сынақтар туралы келісімді өзгертуі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сапаны бақылау/серияларды сынау жүзеге асырылатын алаңды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 иммунологиялық дәрілік препараттың серияларын шығаруға жауапты өндірушіні және биологиялық/ иммунологиялық әдіс болып табылатын алаңда жүзеге асырылатын сынаулардың кез келген әдістерін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бақылауды қоспағанда (серияларды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Сапаны бақылауды/серияларды сынауды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Биологиялық/иммунологиялық дәрілік препараттың сапасын бақылауды/сынауды қоса алғанда және алаңда жүзеге асырылатын сынақ әдістерінің бірі биологиялық/иммунологиялық/ иммунохимиялық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Алаң белгіленген тәртіппен лицензияланған.</w:t>
            </w:r>
          </w:p>
          <w:p>
            <w:pPr>
              <w:spacing w:after="20"/>
              <w:ind w:left="20"/>
              <w:jc w:val="both"/>
            </w:pPr>
            <w:r>
              <w:rPr>
                <w:rFonts w:ascii="Times New Roman"/>
                <w:b w:val="false"/>
                <w:i w:val="false"/>
                <w:color w:val="000000"/>
                <w:sz w:val="20"/>
              </w:rPr>
              <w:t>
2. Дәрілік препарат биологиялық/иммунологиялық дәрілік препарат болып табылмайды.</w:t>
            </w:r>
          </w:p>
          <w:p>
            <w:pPr>
              <w:spacing w:after="20"/>
              <w:ind w:left="20"/>
              <w:jc w:val="both"/>
            </w:pPr>
            <w:r>
              <w:rPr>
                <w:rFonts w:ascii="Times New Roman"/>
                <w:b w:val="false"/>
                <w:i w:val="false"/>
                <w:color w:val="000000"/>
                <w:sz w:val="20"/>
              </w:rPr>
              <w:t>
3. Технологтарды ескіден жаңа алаңға немесе жаңа сынақ зертханасына ауыстыру сәтті жүргізілді.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Өндіруге немесе олар болмаған кезде лицензиялардың көшірмесі – соңғы үш жыл ішінде тиісті уәкілетті орган берген GMP сертификаты.</w:t>
            </w:r>
          </w:p>
          <w:p>
            <w:pPr>
              <w:spacing w:after="20"/>
              <w:ind w:left="20"/>
              <w:jc w:val="both"/>
            </w:pPr>
            <w:r>
              <w:rPr>
                <w:rFonts w:ascii="Times New Roman"/>
                <w:b w:val="false"/>
                <w:i w:val="false"/>
                <w:color w:val="000000"/>
                <w:sz w:val="20"/>
              </w:rPr>
              <w:t>
2. Өзгерістер енгізу туралы өтініш нысанында дәрілік препараттың "қазіргі" және "ұсынылатын" өндірушілерін көрсету қажет (өтініш нысанының 2.5-бөліміне сәйкес).</w:t>
            </w:r>
          </w:p>
          <w:p>
            <w:pPr>
              <w:spacing w:after="20"/>
              <w:ind w:left="20"/>
              <w:jc w:val="both"/>
            </w:pPr>
            <w:r>
              <w:rPr>
                <w:rFonts w:ascii="Times New Roman"/>
                <w:b w:val="false"/>
                <w:i w:val="false"/>
                <w:color w:val="000000"/>
                <w:sz w:val="20"/>
              </w:rPr>
              <w:t>
3. Тіркеу дерекнамасында көрсетілген белсенді фармацевтикалық субстанцияны өндіруші(лер) бастапқы материалдарға арналған Қазақстан Республикасының тиісті өндірістік практика қағидаларына сәйкес жұмыс істейтіні көрсетілген серияны сертификаттауға жауапты уәкілетті тұлғаның декларациясы. Белгілі бір жағдайларда бір декларация ұсынуға рұқсат етіледі (Б. II.б.1).</w:t>
            </w:r>
          </w:p>
          <w:p>
            <w:pPr>
              <w:spacing w:after="20"/>
              <w:ind w:left="20"/>
              <w:jc w:val="both"/>
            </w:pPr>
            <w:r>
              <w:rPr>
                <w:rFonts w:ascii="Times New Roman"/>
                <w:b w:val="false"/>
                <w:i w:val="false"/>
                <w:color w:val="000000"/>
                <w:sz w:val="20"/>
              </w:rPr>
              <w:t>
4. Дәрілік препарат туралы ақпаратты қоса алғанда,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 өндірісінде пайдаланылатын аралық өнімді қоса алғанда, дәрілік препараттың өндірісі процесінің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процесіндегі болмашы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айтарлықтай әсер ететін өндіріс процесінің маңызды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биологиялық/иммунологиялық болып табылады және өзгеріс салыстыруды бағалауды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стерильдеудің стандартты емес терминалдық әдісін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артығын енгізу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 өндірісі процесінің шамалы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Қоспалардың сапалық немесе сандық бейінінде немесе физика-химиялық қасиеттерінде өзгерістер жоқ.</w:t>
            </w:r>
          </w:p>
          <w:p>
            <w:pPr>
              <w:spacing w:after="20"/>
              <w:ind w:left="20"/>
              <w:jc w:val="both"/>
            </w:pPr>
            <w:r>
              <w:rPr>
                <w:rFonts w:ascii="Times New Roman"/>
                <w:b w:val="false"/>
                <w:i w:val="false"/>
                <w:color w:val="000000"/>
                <w:sz w:val="20"/>
              </w:rPr>
              <w:t>
2. Өзгеріс тез босайтын ішке қабылдауға арналған қатты дәрілік нысанға (ішке қабылдауға арналған ерітіндіге) қатысты және қаралып отырған дәрілік препарат биологиялық/иммунологиялық немесе өсімдік тектес емес.</w:t>
            </w:r>
          </w:p>
          <w:p>
            <w:pPr>
              <w:spacing w:after="20"/>
              <w:ind w:left="20"/>
              <w:jc w:val="both"/>
            </w:pPr>
            <w:r>
              <w:rPr>
                <w:rFonts w:ascii="Times New Roman"/>
                <w:b w:val="false"/>
                <w:i w:val="false"/>
                <w:color w:val="000000"/>
                <w:sz w:val="20"/>
              </w:rPr>
              <w:t>
3. Өндіріс қағидаты, оның жеке кезеңдерін қоса алғанда, өзгермейді, мысалы, аралық өнімдерді өңдеу, өндіріс процесінде қолданылатын еріткіштерде өзгерістер болмайды.</w:t>
            </w:r>
          </w:p>
          <w:p>
            <w:pPr>
              <w:spacing w:after="20"/>
              <w:ind w:left="20"/>
              <w:jc w:val="both"/>
            </w:pPr>
            <w:r>
              <w:rPr>
                <w:rFonts w:ascii="Times New Roman"/>
                <w:b w:val="false"/>
                <w:i w:val="false"/>
                <w:color w:val="000000"/>
                <w:sz w:val="20"/>
              </w:rPr>
              <w:t>
4. Қазіргі уақытта тіркелген өндіріс процесі ішкі өндірістік бақылаулармен бақыланады және мұндай бақылаулардың өзгеруі (қолайлылық өлшемшарттарын кеңейту немесе алып тастау) талап етілмейді.</w:t>
            </w:r>
          </w:p>
          <w:p>
            <w:pPr>
              <w:spacing w:after="20"/>
              <w:ind w:left="20"/>
              <w:jc w:val="both"/>
            </w:pPr>
            <w:r>
              <w:rPr>
                <w:rFonts w:ascii="Times New Roman"/>
                <w:b w:val="false"/>
                <w:i w:val="false"/>
                <w:color w:val="000000"/>
                <w:sz w:val="20"/>
              </w:rPr>
              <w:t>
5. Дәрілік препараттың немесе аралық өнімдердің өзіндік ерекшеліктері өзгермейді.</w:t>
            </w:r>
          </w:p>
          <w:p>
            <w:pPr>
              <w:spacing w:after="20"/>
              <w:ind w:left="20"/>
              <w:jc w:val="both"/>
            </w:pPr>
            <w:r>
              <w:rPr>
                <w:rFonts w:ascii="Times New Roman"/>
                <w:b w:val="false"/>
                <w:i w:val="false"/>
                <w:color w:val="000000"/>
                <w:sz w:val="20"/>
              </w:rPr>
              <w:t>
6. Жаңа процестің нәтижелері бойынша дәрілік препарат сапасының, қауіпсіздігі мен тиімділігінің барлық аспектілері тұрғысынан бірдей болуы тиіс.</w:t>
            </w:r>
          </w:p>
          <w:p>
            <w:pPr>
              <w:spacing w:after="20"/>
              <w:ind w:left="20"/>
              <w:jc w:val="both"/>
            </w:pPr>
            <w:r>
              <w:rPr>
                <w:rFonts w:ascii="Times New Roman"/>
                <w:b w:val="false"/>
                <w:i w:val="false"/>
                <w:color w:val="000000"/>
                <w:sz w:val="20"/>
              </w:rPr>
              <w:t>
7. Тиісті Қазақстан Республикасының құжаттарына сәйкес кемінде бір тәжірибелік немесе өнеркәсіптік серияда тұрақтылықты тиісті зерттеу басталды; өтініш берушінің иелігінде тұрақтылықты зерттеудің кемінде үш айлық қанағаттанарлық нәтижелері бар.</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Белсенді фармацевтикалық субстанция ерімейтін күйде болатын жұмсақ және сұйық дәрілік нысандарға қатысты: морфологияның көрінетін өзгерістерін тексеру мақсатында бөлшектердің микроскопиясын қоса алғанда, өзгерістердің тиісті валидациясы; тиісті тәсілмен алынған бөлшектердің мөлшері (дисперсиялылығы) бойынша бөлу туралы салыстырмалы деректер.</w:t>
            </w:r>
          </w:p>
          <w:p>
            <w:pPr>
              <w:spacing w:after="20"/>
              <w:ind w:left="20"/>
              <w:jc w:val="both"/>
            </w:pPr>
            <w:r>
              <w:rPr>
                <w:rFonts w:ascii="Times New Roman"/>
                <w:b w:val="false"/>
                <w:i w:val="false"/>
                <w:color w:val="000000"/>
                <w:sz w:val="20"/>
              </w:rPr>
              <w:t>
3. Қатты дәрілік нысандарға қатысты: бір репрезентативті өнеркәсіптік серияның еріту бейінінің деректері және алдыңғы процестің көмегімен өндірілген соңғы үш серияның салыстырмалы деректері.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4. Биобаламалылық зерттеулер жүргізу қағидаларына сәйкес жаңа биобаламалылық зерттеулерінің нәтижелерін ұсынбау негіздемесі.</w:t>
            </w:r>
          </w:p>
          <w:p>
            <w:pPr>
              <w:spacing w:after="20"/>
              <w:ind w:left="20"/>
              <w:jc w:val="both"/>
            </w:pPr>
            <w:r>
              <w:rPr>
                <w:rFonts w:ascii="Times New Roman"/>
                <w:b w:val="false"/>
                <w:i w:val="false"/>
                <w:color w:val="000000"/>
                <w:sz w:val="20"/>
              </w:rPr>
              <w:t>
5. Дәрілік препараттың сапасына әсер етпейтін процестің параметрлері(лері) өзгерген кезде бұрын жүргізілген мақұлданған қауіптерді бағалау барысында қол жеткізілгені туралы декларация.</w:t>
            </w:r>
          </w:p>
          <w:p>
            <w:pPr>
              <w:spacing w:after="20"/>
              <w:ind w:left="20"/>
              <w:jc w:val="both"/>
            </w:pPr>
            <w:r>
              <w:rPr>
                <w:rFonts w:ascii="Times New Roman"/>
                <w:b w:val="false"/>
                <w:i w:val="false"/>
                <w:color w:val="000000"/>
                <w:sz w:val="20"/>
              </w:rPr>
              <w:t>
6. Шығаруға және жарамдылық мерзімінің аяқталуына өзіндік ерекшелік көшірмелері.</w:t>
            </w:r>
          </w:p>
          <w:p>
            <w:pPr>
              <w:spacing w:after="20"/>
              <w:ind w:left="20"/>
              <w:jc w:val="both"/>
            </w:pPr>
            <w:r>
              <w:rPr>
                <w:rFonts w:ascii="Times New Roman"/>
                <w:b w:val="false"/>
                <w:i w:val="false"/>
                <w:color w:val="000000"/>
                <w:sz w:val="20"/>
              </w:rPr>
              <w:t>
7. Мақұлданған және ұсынылатын процестің көмегімен өндірілген кемінде бір серия бойынша серияларды талдау деректері (салыстырмалы кесте форматында).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w:t>
            </w:r>
          </w:p>
          <w:p>
            <w:pPr>
              <w:spacing w:after="20"/>
              <w:ind w:left="20"/>
              <w:jc w:val="both"/>
            </w:pPr>
            <w:r>
              <w:rPr>
                <w:rFonts w:ascii="Times New Roman"/>
                <w:b w:val="false"/>
                <w:i w:val="false"/>
                <w:color w:val="000000"/>
                <w:sz w:val="20"/>
              </w:rPr>
              <w:t>
8. Қазақстан Республикасының тиісті құжаттарына сәйкес кемінде бір тәжірибелік немесе өнеркәсіптік серияда тұрақтылықты тиісті зерттеу басталғаны (серияларының нөмірлері көрсетілген) және кемінде бір тәжірбиелік-өнеркәсіптік немесе өнеркәсіптік серияда тұрақтылықтың қажетті параметрлерінің зерделенгені және хабардар ету кезінде өтініш берушінің иелігінде тұрақтылықты зерделеу бойынша кемінде үш айлық қанағаттанарлық нәтижелерінің болғаны жөніндегі декларация.</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туралы растау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мөлшерінің диапазондарын қоса алғанда)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шағындау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дәрілік препараттың салыстырмалығын талдауды талап етеді немесе серия мөлшерінің өзгеруі биобаламалылығын жаңадан зерттеуді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нысандарға әсер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нысан сериясының мақұлданған мөлшермен салыстырғанда 10 еседен аса ірілендіру (ішке қабылдауға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препараттың өндіріс масштабы өндірістік процесті өзгертпей ұлғайды/азайды (мысалы, желінінің қайталануы)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дәрілік препаратты шығару және (немесе) сапа тұрақтылығына әсер етпейді.</w:t>
            </w:r>
          </w:p>
          <w:p>
            <w:pPr>
              <w:spacing w:after="20"/>
              <w:ind w:left="20"/>
              <w:jc w:val="both"/>
            </w:pPr>
            <w:r>
              <w:rPr>
                <w:rFonts w:ascii="Times New Roman"/>
                <w:b w:val="false"/>
                <w:i w:val="false"/>
                <w:color w:val="000000"/>
                <w:sz w:val="20"/>
              </w:rPr>
              <w:t>
2. Өзгеріс тез босап шығатын ішке қабылдауға арналған стандартты дәрілік нысанға немесе стерильді емес сұйық дәрілік нысанға әсер етеді.</w:t>
            </w:r>
          </w:p>
          <w:p>
            <w:pPr>
              <w:spacing w:after="20"/>
              <w:ind w:left="20"/>
              <w:jc w:val="both"/>
            </w:pPr>
            <w:r>
              <w:rPr>
                <w:rFonts w:ascii="Times New Roman"/>
                <w:b w:val="false"/>
                <w:i w:val="false"/>
                <w:color w:val="000000"/>
                <w:sz w:val="20"/>
              </w:rPr>
              <w:t>
3. Өндіріс әдістерінің және (немесе) өндірісішілік бақылаулардың кез келген өзгерістері серия мөлшерін өзгерту үшін ғана қажет, мысалы, басқа мөлшердегі жабдықты пайдалану.</w:t>
            </w:r>
          </w:p>
          <w:p>
            <w:pPr>
              <w:spacing w:after="20"/>
              <w:ind w:left="20"/>
              <w:jc w:val="both"/>
            </w:pPr>
            <w:r>
              <w:rPr>
                <w:rFonts w:ascii="Times New Roman"/>
                <w:b w:val="false"/>
                <w:i w:val="false"/>
                <w:color w:val="000000"/>
                <w:sz w:val="20"/>
              </w:rPr>
              <w:t>
4. Валидация схемасы бар немесе қазіргі хаттамаға сәйкес қолданылатын талаптарға сәйкес жаңа мөлшерімен кемінде үш өнеркәсіптік серияларда өндірістің валидациясы сәтті жүргізілді.</w:t>
            </w:r>
          </w:p>
          <w:p>
            <w:pPr>
              <w:spacing w:after="20"/>
              <w:ind w:left="20"/>
              <w:jc w:val="both"/>
            </w:pPr>
            <w:r>
              <w:rPr>
                <w:rFonts w:ascii="Times New Roman"/>
                <w:b w:val="false"/>
                <w:i w:val="false"/>
                <w:color w:val="000000"/>
                <w:sz w:val="20"/>
              </w:rPr>
              <w:t>
5. Қарастырылып отырған дәрілік препарат биологиялық (иммунологиялық) емес.</w:t>
            </w:r>
          </w:p>
          <w:p>
            <w:pPr>
              <w:spacing w:after="20"/>
              <w:ind w:left="20"/>
              <w:jc w:val="both"/>
            </w:pPr>
            <w:r>
              <w:rPr>
                <w:rFonts w:ascii="Times New Roman"/>
                <w:b w:val="false"/>
                <w:i w:val="false"/>
                <w:color w:val="000000"/>
                <w:sz w:val="20"/>
              </w:rPr>
              <w:t>
6. Өзгеріс өндіріс барысында туындаған күтпеген жағдайлар немесе тұрақтылықты өзгерту салдарлары болмауы тиіс.</w:t>
            </w:r>
          </w:p>
          <w:p>
            <w:pPr>
              <w:spacing w:after="20"/>
              <w:ind w:left="20"/>
              <w:jc w:val="both"/>
            </w:pPr>
            <w:r>
              <w:rPr>
                <w:rFonts w:ascii="Times New Roman"/>
                <w:b w:val="false"/>
                <w:i w:val="false"/>
                <w:color w:val="000000"/>
                <w:sz w:val="20"/>
              </w:rPr>
              <w:t>
7. Серия мөлшері тіркеу кезінде көзделген немесе ІА типті өзгеріс болып табылмайтын кейінгі өзгерістен кейін 10 еселік диапазонмен үйлеседі.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Тіркелген және ұсынылатын мөлшерде өндірілген үш өнеркәсіптік серияны талдау деректері (салыстырмалы кесте форматында) ТКҰ, егер талдау нәтижелері өзіндік ерекшелікпен үйлеспесе, хабардар етуге міндетті және іс-қимыл жоспарын ұсынуға міндетті.</w:t>
            </w:r>
          </w:p>
          <w:p>
            <w:pPr>
              <w:spacing w:after="20"/>
              <w:ind w:left="20"/>
              <w:jc w:val="both"/>
            </w:pPr>
            <w:r>
              <w:rPr>
                <w:rFonts w:ascii="Times New Roman"/>
                <w:b w:val="false"/>
                <w:i w:val="false"/>
                <w:color w:val="000000"/>
                <w:sz w:val="20"/>
              </w:rPr>
              <w:t>
3. Шығаруға және жарамдылық мерзімінің соңына мақұлданған өзіндік ерекшелік көшірмелері.</w:t>
            </w:r>
          </w:p>
          <w:p>
            <w:pPr>
              <w:spacing w:after="20"/>
              <w:ind w:left="20"/>
              <w:jc w:val="both"/>
            </w:pPr>
            <w:r>
              <w:rPr>
                <w:rFonts w:ascii="Times New Roman"/>
                <w:b w:val="false"/>
                <w:i w:val="false"/>
                <w:color w:val="000000"/>
                <w:sz w:val="20"/>
              </w:rPr>
              <w:t>
4. Тиісті жағдайларда валидациялық зерттеуде пайдаланылған сериялардың мөлшеріне және олардың өндірісі күніне (3) сәйкес келетін сериялар нөмірін көрсету қажет немесе мәлімделген серия мөлшеріне өндірістік процесті валидациялау есебін (нәтижесін) ұсыну қажет.</w:t>
            </w:r>
          </w:p>
          <w:p>
            <w:pPr>
              <w:spacing w:after="20"/>
              <w:ind w:left="20"/>
              <w:jc w:val="both"/>
            </w:pPr>
            <w:r>
              <w:rPr>
                <w:rFonts w:ascii="Times New Roman"/>
                <w:b w:val="false"/>
                <w:i w:val="false"/>
                <w:color w:val="000000"/>
                <w:sz w:val="20"/>
              </w:rPr>
              <w:t>
5. Валидация нәтижелерін ұсыну қажет.</w:t>
            </w:r>
          </w:p>
          <w:p>
            <w:pPr>
              <w:spacing w:after="20"/>
              <w:ind w:left="20"/>
              <w:jc w:val="both"/>
            </w:pPr>
            <w:r>
              <w:rPr>
                <w:rFonts w:ascii="Times New Roman"/>
                <w:b w:val="false"/>
                <w:i w:val="false"/>
                <w:color w:val="000000"/>
                <w:sz w:val="20"/>
              </w:rPr>
              <w:t>
6. ҚР құжаттарына сәйкес тұрақтылықтың маңызды параметрлері бойынша, кемінде үш айды қамтитын үш тәжірибелік немесе өнеркәсіптік серияларда сынаудың жеделдетілген және ұзақ мерзімді жағдайы кезінде жүргізілген тұрақтылық зерттеу нәтижелері;</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жөніндегі растау.</w:t>
            </w:r>
          </w:p>
          <w:p>
            <w:pPr>
              <w:spacing w:after="20"/>
              <w:ind w:left="20"/>
              <w:jc w:val="both"/>
            </w:pPr>
            <w:r>
              <w:rPr>
                <w:rFonts w:ascii="Times New Roman"/>
                <w:b w:val="false"/>
                <w:i w:val="false"/>
                <w:color w:val="000000"/>
                <w:sz w:val="20"/>
              </w:rPr>
              <w:t>
Биологиялық-иммунологиялық заттарға қатысты: салыстырмалылығын бағалау декларациясы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өндірісішілік сынақтар немесе жарамдылық өлшемшарттарының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өндірісішілк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сынақтарды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айтарлықтай әсер ететін өндірісішілік сынақтарды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ететін мақұлданған ішкі өндірістік жарамдылық өлшемшарттарын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өндірісішілік сынақтарды қосу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(мысалы, тіркеу немесе ІІ типті өзгерістерді енгізу барысында) қолданысының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жарамдылықтың қазіргі мақұлданған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болмашы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6. Сынақтың жаңа әдісі биологиялық/ иммунологиялық/ 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p>
          <w:p>
            <w:pPr>
              <w:spacing w:after="20"/>
              <w:ind w:left="20"/>
              <w:jc w:val="both"/>
            </w:pPr>
            <w:r>
              <w:rPr>
                <w:rFonts w:ascii="Times New Roman"/>
                <w:b w:val="false"/>
                <w:i w:val="false"/>
                <w:color w:val="000000"/>
                <w:sz w:val="20"/>
              </w:rPr>
              <w:t>
7. Өндірісішілік сынақ маңызды параметрлерді бақылауға әсер етпейді, мысалы:</w:t>
            </w:r>
          </w:p>
          <w:p>
            <w:pPr>
              <w:spacing w:after="20"/>
              <w:ind w:left="20"/>
              <w:jc w:val="both"/>
            </w:pPr>
            <w:r>
              <w:rPr>
                <w:rFonts w:ascii="Times New Roman"/>
                <w:b w:val="false"/>
                <w:i w:val="false"/>
                <w:color w:val="000000"/>
                <w:sz w:val="20"/>
              </w:rPr>
              <w:t>
қоспаларды сандық (егер тек қана белгілі бір ерітінді өндірісте пайдаланылмаса) кез келген маңызды физикалық сипаттаманы (жиілік мөлшері, тығыздауға дейінгі және кейінгі сусымалы тығыздығы және т.б.) түпнұсқалығына сынау (қолайлы баламалы бақылау жоқ болса) микробиологиялық бақылауды айқындау (егер тек қана ол белгілі бір дәрілік нысанға қатысты талап етілмесе)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ұсынылатын өндірісішілік сынақтар мен қолайлылық өлшемшарттарының салыстырмалы кестесі.</w:t>
            </w:r>
          </w:p>
          <w:p>
            <w:pPr>
              <w:spacing w:after="20"/>
              <w:ind w:left="20"/>
              <w:jc w:val="both"/>
            </w:pPr>
            <w:r>
              <w:rPr>
                <w:rFonts w:ascii="Times New Roman"/>
                <w:b w:val="false"/>
                <w:i w:val="false"/>
                <w:color w:val="000000"/>
                <w:sz w:val="20"/>
              </w:rPr>
              <w:t>
3. Жаңа талдамалық әдістеменің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қазіргі және жаңа өндірісішілік сынақтарды пайдалана отырып, кемінде бір тәжірибелік-өнеркәсіптік сериядағы шығарылған дәрілік препаратты еріту бейінінің салыстырмалы деректері.</w:t>
            </w:r>
          </w:p>
          <w:p>
            <w:pPr>
              <w:spacing w:after="20"/>
              <w:ind w:left="20"/>
              <w:jc w:val="both"/>
            </w:pPr>
            <w:r>
              <w:rPr>
                <w:rFonts w:ascii="Times New Roman"/>
                <w:b w:val="false"/>
                <w:i w:val="false"/>
                <w:color w:val="000000"/>
                <w:sz w:val="20"/>
              </w:rPr>
              <w:t>
Дәрілік өсімдік тектес препараттарға қатысты салыстырмалы ыдырау деректері қалдық болуы мүмкін.</w:t>
            </w:r>
          </w:p>
          <w:p>
            <w:pPr>
              <w:spacing w:after="20"/>
              <w:ind w:left="20"/>
              <w:jc w:val="both"/>
            </w:pPr>
            <w:r>
              <w:rPr>
                <w:rFonts w:ascii="Times New Roman"/>
                <w:b w:val="false"/>
                <w:i w:val="false"/>
                <w:color w:val="000000"/>
                <w:sz w:val="20"/>
              </w:rPr>
              <w:t>
6. Өндірісішілік сынақ болмашы немесе ескірген болып табылатынын растайтын қауіптерді негіздеу / бағалау.</w:t>
            </w:r>
          </w:p>
          <w:p>
            <w:pPr>
              <w:spacing w:after="20"/>
              <w:ind w:left="20"/>
              <w:jc w:val="both"/>
            </w:pPr>
            <w:r>
              <w:rPr>
                <w:rFonts w:ascii="Times New Roman"/>
                <w:b w:val="false"/>
                <w:i w:val="false"/>
                <w:color w:val="000000"/>
                <w:sz w:val="20"/>
              </w:rPr>
              <w:t>
7. Жаңа өндірісішілік сынақ және қолайлылық өлшемашарттарын негіздеу.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в) қосалқы заттардың сапасын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Қосалқы заттың өзіндік ерекшелігінің параметрлерін және (немесе) қолайлылық өлшемшарттарының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өзіндік ерекшеліктің қолайлылық өшемшарттарын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өзіндік ерекшелік параметрін және оған сәйкес сынақ әдісін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 қолайлылығының мақұлданған өлшемшарттарынан туындайтын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етуі мүмкін өзіндік ерекшелік параметрін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ҚР Мемлекеттік фармакопеясының бабы болмаса, бейресми фармакопеяға немесе үшінші елдің фармакопеясына өзіндік ерекшелік деректеріндегі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қолайлылық өлшемшарттарын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w:t>
            </w:r>
          </w:p>
          <w:p>
            <w:pPr>
              <w:spacing w:after="20"/>
              <w:ind w:left="20"/>
              <w:jc w:val="both"/>
            </w:pPr>
            <w:r>
              <w:rPr>
                <w:rFonts w:ascii="Times New Roman"/>
                <w:b w:val="false"/>
                <w:i w:val="false"/>
                <w:color w:val="000000"/>
                <w:sz w:val="20"/>
              </w:rPr>
              <w:t>
5. Ешбір жаңа сынақ әдісі стандартты емес жаңа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геноуытты қоспаға қатысты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ұсынылып отырған өзіндік ерекшеліктің салыстырмалы кестесі.</w:t>
            </w:r>
          </w:p>
          <w:p>
            <w:pPr>
              <w:spacing w:after="20"/>
              <w:ind w:left="20"/>
              <w:jc w:val="both"/>
            </w:pPr>
            <w:r>
              <w:rPr>
                <w:rFonts w:ascii="Times New Roman"/>
                <w:b w:val="false"/>
                <w:i w:val="false"/>
                <w:color w:val="000000"/>
                <w:sz w:val="20"/>
              </w:rPr>
              <w:t>
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қосалқы заттың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қазіргі және ұсынылып отырған өзіндік ерекшеліктерге үйлесімде қосалқы заттан тұратын кемінде бір тәжірибелік-өнеркәсіптік сериясы бойынша дәрілік препаратты ерітудің салыстырмалы кинетикасы тестінің деректері.</w:t>
            </w:r>
          </w:p>
          <w:p>
            <w:pPr>
              <w:spacing w:after="20"/>
              <w:ind w:left="20"/>
              <w:jc w:val="both"/>
            </w:pPr>
            <w:r>
              <w:rPr>
                <w:rFonts w:ascii="Times New Roman"/>
                <w:b w:val="false"/>
                <w:i w:val="false"/>
                <w:color w:val="000000"/>
                <w:sz w:val="20"/>
              </w:rPr>
              <w:t>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6. Биобаламалылық зерттеу жүргізу қағидаларына сәйкес биобаламалылық зерттеу нәтижелерін ұсынбау негіздемелері.</w:t>
            </w:r>
          </w:p>
          <w:p>
            <w:pPr>
              <w:spacing w:after="20"/>
              <w:ind w:left="20"/>
              <w:jc w:val="both"/>
            </w:pPr>
            <w:r>
              <w:rPr>
                <w:rFonts w:ascii="Times New Roman"/>
                <w:b w:val="false"/>
                <w:i w:val="false"/>
                <w:color w:val="000000"/>
                <w:sz w:val="20"/>
              </w:rPr>
              <w:t>
7. Параметрдің болмашы немесе ескіргенін растайтын қауіптерді негіздеу/бағалау.</w:t>
            </w:r>
          </w:p>
          <w:p>
            <w:pPr>
              <w:spacing w:after="20"/>
              <w:ind w:left="20"/>
              <w:jc w:val="both"/>
            </w:pPr>
            <w:r>
              <w:rPr>
                <w:rFonts w:ascii="Times New Roman"/>
                <w:b w:val="false"/>
                <w:i w:val="false"/>
                <w:color w:val="000000"/>
                <w:sz w:val="20"/>
              </w:rPr>
              <w:t>
8. Өзіндік ерекшеліктің жаңа параметрін және қолайлылық өлшемшарттарын негіздеу.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Қосалқы затқа арналған талдамалық әдістеменің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иммунохимиялық сынақ әдісін немесе биологиялық реактив пайдаланылатын әдісті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де өзгеруі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2. Қоспалар жиынының болу шегі өзгерген жоқ, жіктелмеген жаңа қоспалар анықталған жоқ.</w:t>
            </w:r>
          </w:p>
          <w:p>
            <w:pPr>
              <w:spacing w:after="20"/>
              <w:ind w:left="20"/>
              <w:jc w:val="both"/>
            </w:pPr>
            <w:r>
              <w:rPr>
                <w:rFonts w:ascii="Times New Roman"/>
                <w:b w:val="false"/>
                <w:i w:val="false"/>
                <w:color w:val="000000"/>
                <w:sz w:val="20"/>
              </w:rPr>
              <w:t>
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емес.</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мақұлданған, бұл ретте мұндай әдістеме IA/-хабарлама арқылы қосылған болатын.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әдістеме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ТГЭ қаупі бар қосалқы зат немесе реактив алу көзінің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өсімдік тектес немесе синтетикалық материалға ТГЭ қаупі бар материалдан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биологиялық/иммунологиялық дәрілік препарат өндірісінде пайдаланылмайтын қосалқы заттар немесе реактивтер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биологиялық/иммунологиялық дәрілік препарат өндірісінде пайдаланылатын қосалқы заттар немесе реактивтер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ТГЭ қаупі бар материалды өзгерту немесе енгізу немесе ТГЭ қаупі бар материалды ТГЭ бойынша сәйкестік сертификаты жоқ ТГЭ қаупі бар басқа материалға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Қосалқы зат пен дәрілік препараттың шығарылуына және жарамдылық мерзімінің аяқталуына арналған өзіндік ерекшеліктер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Материалды өндірушінің немесе ТКҰ олардың толығымен өсімдік тектес немесе синтетика екені туралы декларациясы.</w:t>
            </w:r>
          </w:p>
          <w:p>
            <w:pPr>
              <w:spacing w:after="20"/>
              <w:ind w:left="20"/>
              <w:jc w:val="both"/>
            </w:pPr>
            <w:r>
              <w:rPr>
                <w:rFonts w:ascii="Times New Roman"/>
                <w:b w:val="false"/>
                <w:i w:val="false"/>
                <w:color w:val="000000"/>
                <w:sz w:val="20"/>
              </w:rPr>
              <w:t>
2. Материалдардың баламалылығын зерттеу және дайын материал өндірісіне әсер етуі және дәрілік препараттың сипаттамаларына (мысалы, еріту сипаттамаларына) әсер 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Б.II.в.Фармакопеялық емес қосалқы зат (егер тіркеу дерекнамасында сипатталса) немесе жаңа қосалқы зат синтезінің өзгеруі немесе алынуы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қосалқы зат немесе жаңа қосалқы зат синтезінің немесе алынуының елеусіз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әсер ететін қосалқы заттың физика-химиялық қасиеттерінің өзгеруі немесе өзіндік ерекшелігінің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зат-биологиялық/иммунологиялық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Синтез тәсілі мен өзіндік ерекшелігі бірдей және қоспалар бейінінің (қалдық ерітінділерді қоспағанда, оларды бақылау ҚР құжаттарында көрсетілген шекті мазмұнға сәйкес жүзеге асырылатын жағдайда) немесе физика-химиялық қасиеттерінің сапалық және сандық өзгерістері жоқ.</w:t>
            </w:r>
          </w:p>
          <w:p>
            <w:pPr>
              <w:spacing w:after="20"/>
              <w:ind w:left="20"/>
              <w:jc w:val="both"/>
            </w:pPr>
            <w:r>
              <w:rPr>
                <w:rFonts w:ascii="Times New Roman"/>
                <w:b w:val="false"/>
                <w:i w:val="false"/>
                <w:color w:val="000000"/>
                <w:sz w:val="20"/>
              </w:rPr>
              <w:t>
2. Адъюванттар алып тасталды.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Ескі және жаңа процестердің көмегімен шығарылған қосалқы заттың кемінде екі сериясын (кемінде тәжірибелік-өнеркәсіптік бойынша) талдау деректері (салыстырмалы кесте форматында).</w:t>
            </w:r>
          </w:p>
          <w:p>
            <w:pPr>
              <w:spacing w:after="20"/>
              <w:ind w:left="20"/>
              <w:jc w:val="both"/>
            </w:pPr>
            <w:r>
              <w:rPr>
                <w:rFonts w:ascii="Times New Roman"/>
                <w:b w:val="false"/>
                <w:i w:val="false"/>
                <w:color w:val="000000"/>
                <w:sz w:val="20"/>
              </w:rPr>
              <w:t>
3. Кемінде екі серия бойынша (кемінде тәжірибелік-өнеркәсіптік бойынша) дәрілік препараттың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Мақұлданған және жаңа (егер қолданылса) қосалқы заттың өзіндік ерекшеліктерінің көшірмесі.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г) дәрілік препараттың сапасын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өзіндік ерекшелігінің және (немесе) қолайлылық өлшемшарттарының параметрлерінің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ерекшелігінің қолайлылық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 серияларды шығаруға жататын дәрілік препараттардың өзіндік ерекшелігінің қолайлылық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сынау әдісін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өзіндік ерекшелік қолайлылығының мақұлданған өлшемшарттарынан туындайтын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дәрілік препараттың жиынтық сапасына айтарлықтай әсер етуі мүмкін өзіндік ерекшелік параметрін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Қазақстан Республикасы Мемлекеттік фармакопеясының жаңартылған жалпы бабының ережелеріне сәйкес келтіру мақсатында дерекнаманы жаңарту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қазіргі тіркелген әдісті ауыстыру мақсатында Қазақстан Республикасы Мемлекеттік фармакопеясының "Біртекті масса" бабы не Қазақстан Республикасы Мемлекеттік фармакопеясының "Біртекті массасы" не "Біртекті құрамы" бабы енгізіледі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егер тек қана негіздейтін құжаттама бұрын тексерілмеген және басқа рәсім шеңберінде бекітілмеген болса, өзіндік ерекшеліктің (мысалы, дәрілік препаратты тіркеу немесе II типті өзгерістер енгізу барысында) қолайлылық өлшемшарттарын қайта қарау мақсатында бұрын жүргізілген сараптамалардың нәтижелері бойынша қабылданған қандай да бір міндеттемелердің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қазіргі мақұлданған қолайлылық өлшемшарттары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аздап өзгереді.</w:t>
            </w:r>
          </w:p>
          <w:p>
            <w:pPr>
              <w:spacing w:after="20"/>
              <w:ind w:left="20"/>
              <w:jc w:val="both"/>
            </w:pPr>
            <w:r>
              <w:rPr>
                <w:rFonts w:ascii="Times New Roman"/>
                <w:b w:val="false"/>
                <w:i w:val="false"/>
                <w:color w:val="000000"/>
                <w:sz w:val="20"/>
              </w:rPr>
              <w:t>
5. Ешқандай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қандай да бір қоспаларға (геноуыттылықты қоса) немесе ерітуге әсер етпейді.</w:t>
            </w:r>
          </w:p>
          <w:p>
            <w:pPr>
              <w:spacing w:after="20"/>
              <w:ind w:left="20"/>
              <w:jc w:val="both"/>
            </w:pPr>
            <w:r>
              <w:rPr>
                <w:rFonts w:ascii="Times New Roman"/>
                <w:b w:val="false"/>
                <w:i w:val="false"/>
                <w:color w:val="000000"/>
                <w:sz w:val="20"/>
              </w:rPr>
              <w:t>
8. Өзгеріс қолданыстағы Фармакопеяға сәйкес келтіру мақсатында микробиологиялық бақылаудың қолайлылық өлшемшарттарын жаңартуды қозғайды, қазір тіркелген микробиологиялық бақылаулардың қолайлылық өлшемшарттары белгілі бір дәрілік нысанға қатысты фармакопеялық талаптардан басқа өзіндік ерекшелікке енгізілген қандай да бір қосымша бақылауларды қамтымайды</w:t>
            </w:r>
          </w:p>
          <w:p>
            <w:pPr>
              <w:spacing w:after="20"/>
              <w:ind w:left="20"/>
              <w:jc w:val="both"/>
            </w:pPr>
            <w:r>
              <w:rPr>
                <w:rFonts w:ascii="Times New Roman"/>
                <w:b w:val="false"/>
                <w:i w:val="false"/>
                <w:color w:val="000000"/>
                <w:sz w:val="20"/>
              </w:rPr>
              <w:t>
9. Өзіндік ерекшелік параметрі маңызды параметрді қозғамайды, мысалы: қоспаларды сандық айқындау (егер белгілі бір ерітінді дәрілік препаратты шығаруда біржақты пайдаланылмаса) кез келген маңызды физикалық сипаттама (қабықпен қапталмаған таблеткалардың беріктігі немесе сынғыштығы, мөлшері) сынауды өткізуге кез келген сұрау салу.</w:t>
            </w:r>
          </w:p>
          <w:p>
            <w:pPr>
              <w:spacing w:after="20"/>
              <w:ind w:left="20"/>
              <w:jc w:val="both"/>
            </w:pPr>
            <w:r>
              <w:rPr>
                <w:rFonts w:ascii="Times New Roman"/>
                <w:b w:val="false"/>
                <w:i w:val="false"/>
                <w:color w:val="000000"/>
                <w:sz w:val="20"/>
              </w:rPr>
              <w:t>
10. Ұсынылатын бақылау Қазақстан Республикасының Мемлекеттік фармакопеясы бабының кестесіне толық сәйкес келеді және егер соңғылары бапта көрсетілген болса, массаның вариациясы немесе біртекті құрамының көмегімен дозалануының біртектілігін сынаудың баламалы ұсыныстарын қамтымайды.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ұсынылатын өзіндік ерекшеліктің салыстырмалы кестесі.</w:t>
            </w:r>
          </w:p>
          <w:p>
            <w:pPr>
              <w:spacing w:after="20"/>
              <w:ind w:left="20"/>
              <w:jc w:val="both"/>
            </w:pPr>
            <w:r>
              <w:rPr>
                <w:rFonts w:ascii="Times New Roman"/>
                <w:b w:val="false"/>
                <w:i w:val="false"/>
                <w:color w:val="000000"/>
                <w:sz w:val="20"/>
              </w:rPr>
              <w:t>
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қазіргі және ұсынылатын өзіндік ерекшелікпен үйлесімді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6.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7. Өзіндік ерекшеліктің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ҚР Мемлекеттік фармакопеясының жаңартылған бабы туралы уәкілетті органдарды хабардар ету қажеттігі айтылса. Осыған байланысты мұндай өзгеріс техникалық құжаттамада жаңартылған фармакопеялық мақала аталмаған кезде қолданылады, ал өзгеріс жаңартылған нұсқаны атап өтуді қосу мақсатында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2 Дәрілік препараттың талдамалық әдістемесінің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сынақтың немесе биологиялық реактив пайдаланылатын әдістің өзгеруі (алмастырылуы) немесе бекітілген хаттамада қамтылмаған биологиялық салыстыру препаратын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әдістемесінің өзге де өзгерістері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 Мемлекеттік фармакопеясының жаңартылған жалпы бабына сәйкес келтіру мақсатында талдамалық әдістемені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өзіндік талдамалық әдістемені және оның нөмірі көрсетпей алып тастау мақсатында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2. Қоспалар мөлшерінің шегі өзгерген жоқ, жіктелмеген жаңа қоспалар анықталған жоқ.</w:t>
            </w:r>
          </w:p>
          <w:p>
            <w:pPr>
              <w:spacing w:after="20"/>
              <w:ind w:left="20"/>
              <w:jc w:val="both"/>
            </w:pPr>
            <w:r>
              <w:rPr>
                <w:rFonts w:ascii="Times New Roman"/>
                <w:b w:val="false"/>
                <w:i w:val="false"/>
                <w:color w:val="000000"/>
                <w:sz w:val="20"/>
              </w:rPr>
              <w:t>
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болып табылмайды.</w:t>
            </w:r>
          </w:p>
          <w:p>
            <w:pPr>
              <w:spacing w:after="20"/>
              <w:ind w:left="20"/>
              <w:jc w:val="both"/>
            </w:pPr>
            <w:r>
              <w:rPr>
                <w:rFonts w:ascii="Times New Roman"/>
                <w:b w:val="false"/>
                <w:i w:val="false"/>
                <w:color w:val="000000"/>
                <w:sz w:val="20"/>
              </w:rPr>
              <w:t>
5. Тіркелген талдамалық әдістеме ҚР Мемлекеттік Фармакопеясының жалпы бабына сілтеме жасайды, ал кез келген өзгерістер болмашы болып табылады және техникалық дерекнаманы жаңартуды талап етеді.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айтылса, ҚР Мемлекеттік фармакопеясының жаңартылған бабы туралы уәкілетті органдарды хабардар ету қажеттігі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3 Нақты уақытта шығарылымды енгізуді немесе дәрілік препаратты өндіру кезіндегі параметрлер бойынша шығарылымды қозғайтын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 қаптау-тығындау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1 Дәрілік препараттың бастапқы қаптамасының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стерильденбеген сұйық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сақтау шарттарының бір мезгілде өзгеруі және (немесе) жарамдылық мерзімінің қысқаруы кезінде қорғаныш қасиеттері аз қаптамаға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стерильденбеген сұйық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алып тастауға әкеп соқпайтын бастапқы қаптамадағы контейнерді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тек қана қаптаманың/контейнердің нақ сол түріне әсер етеді (мысалы, блистерді блистерге).</w:t>
            </w:r>
          </w:p>
          <w:p>
            <w:pPr>
              <w:spacing w:after="20"/>
              <w:ind w:left="20"/>
              <w:jc w:val="both"/>
            </w:pPr>
            <w:r>
              <w:rPr>
                <w:rFonts w:ascii="Times New Roman"/>
                <w:b w:val="false"/>
                <w:i w:val="false"/>
                <w:color w:val="000000"/>
                <w:sz w:val="20"/>
              </w:rPr>
              <w:t>
2. Маңызды қасиеттері бойынша ұсынылған қаптама материалы кем дегенде мақұлданғанға тең.</w:t>
            </w:r>
          </w:p>
          <w:p>
            <w:pPr>
              <w:spacing w:after="20"/>
              <w:ind w:left="20"/>
              <w:jc w:val="both"/>
            </w:pPr>
            <w:r>
              <w:rPr>
                <w:rFonts w:ascii="Times New Roman"/>
                <w:b w:val="false"/>
                <w:i w:val="false"/>
                <w:color w:val="000000"/>
                <w:sz w:val="20"/>
              </w:rPr>
              <w:t>
3. Белгіленген талаптарға сәйкес тұрақтылықты тиісті зерттеу басталды өтініш беруші кемінде екі тәжірибелік-өнеркәсіптік немесе өнеркәсіптік серияларда тұрақтылықтың тиісті параметрлеріне талдау жүргізді; өтініш берушінің иелігінде тұрақтылықты зерттеудің кемінде үш айлық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4. Дәрілік препаратты шығарудың қалған түр(лер)і дәрілік препараттың жалпы сипаттамасында көрсетілген дозалануы және емдеу ұзақтығы жөніндегі ұсынымдарды орындау үшін жеткілікті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бөлім(дер)іне түзету.</w:t>
            </w:r>
          </w:p>
          <w:p>
            <w:pPr>
              <w:spacing w:after="20"/>
              <w:ind w:left="20"/>
              <w:jc w:val="both"/>
            </w:pPr>
            <w:r>
              <w:rPr>
                <w:rFonts w:ascii="Times New Roman"/>
                <w:b w:val="false"/>
                <w:i w:val="false"/>
                <w:color w:val="000000"/>
                <w:sz w:val="20"/>
              </w:rPr>
              <w:t>
2. Жаңа қаптаманың қажетті деректері (мысалы, O2, CO2, ылғалдылығы және т.б. үшін салыстырмалы өткізгіштік деректері).</w:t>
            </w:r>
          </w:p>
          <w:p>
            <w:pPr>
              <w:spacing w:after="20"/>
              <w:ind w:left="20"/>
              <w:jc w:val="both"/>
            </w:pPr>
            <w:r>
              <w:rPr>
                <w:rFonts w:ascii="Times New Roman"/>
                <w:b w:val="false"/>
                <w:i w:val="false"/>
                <w:color w:val="000000"/>
                <w:sz w:val="20"/>
              </w:rPr>
              <w:t>
3. Тиісті жағдайларда материалдың тиісті фармакопеялық талаптарға немесе Қазақстан Республикасының тамақ өнімдерімен жанасатын пластикалық материалдар мен объектілер туралы заңнамасына сәйкес келетінін растауды қоса алғанда, құрамында және өлшеп-орау материалы арасындағы өзара іс-қимылдың болмайтынын (мысалы, ұсынылатын материал компоненттерінің ішіндегі араласпайды,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4. Белгіленген талаптарға сәйкес талап етілетін тұрақтылықты зерттеу басталғаны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болуы; және қолда бар деректер қандай да бір проблемасы туралы куәландырмағаны жөніндегі декларация.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5.. Белгіленген талаптарға сәйкес кемінде екі тәжірибелік-өнеркәсіптік немесе кемінде 3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ерекшелікпен үйлеспесе немесе жарамдылық мерзімі соңына өзіндік ерекшелікпен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6. Бастапқы қаптаманың қазіргі және ұсынылатын өзіндік ерекшеліктерін салыстыру (егер қолданылса).</w:t>
            </w:r>
          </w:p>
          <w:p>
            <w:pPr>
              <w:spacing w:after="20"/>
              <w:ind w:left="20"/>
              <w:jc w:val="both"/>
            </w:pPr>
            <w:r>
              <w:rPr>
                <w:rFonts w:ascii="Times New Roman"/>
                <w:b w:val="false"/>
                <w:i w:val="false"/>
                <w:color w:val="000000"/>
                <w:sz w:val="20"/>
              </w:rPr>
              <w:t>
7. Тиісті жағдайларда жаңа контейнер/тығынның үлгілері.</w:t>
            </w:r>
          </w:p>
          <w:p>
            <w:pPr>
              <w:spacing w:after="20"/>
              <w:ind w:left="20"/>
              <w:jc w:val="both"/>
            </w:pPr>
            <w:r>
              <w:rPr>
                <w:rFonts w:ascii="Times New Roman"/>
                <w:b w:val="false"/>
                <w:i w:val="false"/>
                <w:color w:val="000000"/>
                <w:sz w:val="20"/>
              </w:rPr>
              <w:t>
8. Қаптаманың қалған мөлшері (лері) дозалану режиміне және емдеу ұзақтығына үйлесімділігі және дәрілік препараттың жалпы сипаттамасында келтірілген дозалану жөніндегі нұсқауларды орындау үшін жеткілікті екендігі туралы декларация.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нысанды шығаруға" әкелсе, онда мұндай өзгеріс тіркеуді кеңейту туралы өтініш беруді талап 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өзіндік ерекшелік параметрлерінің және (немесе) қолайлылық өлшемшарттарының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қолайлылығының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үйлесімді талдамалық әдістемені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(мысалы, тіркеу немесе ІІ типті өзгерістерді енгізу барысында) қолайлылығының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жағдайлардың салдары болып табылмайды.</w:t>
            </w:r>
          </w:p>
          <w:p>
            <w:pPr>
              <w:spacing w:after="20"/>
              <w:ind w:left="20"/>
              <w:jc w:val="both"/>
            </w:pPr>
            <w:r>
              <w:rPr>
                <w:rFonts w:ascii="Times New Roman"/>
                <w:b w:val="false"/>
                <w:i w:val="false"/>
                <w:color w:val="000000"/>
                <w:sz w:val="20"/>
              </w:rPr>
              <w:t>
3. Кез-келген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 5. Бірде-бір жаңа сынақ әдісі жаңа стандартты емес әдіске немесе жаңадан пайдаланылатын стандартты әдістемеге негізделмеген.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(көрсеткіштері) бойынша өлшеп орау материалының екі сериясының талдау деректері.</w:t>
            </w:r>
          </w:p>
          <w:p>
            <w:pPr>
              <w:spacing w:after="20"/>
              <w:ind w:left="20"/>
              <w:jc w:val="both"/>
            </w:pPr>
            <w:r>
              <w:rPr>
                <w:rFonts w:ascii="Times New Roman"/>
                <w:b w:val="false"/>
                <w:i w:val="false"/>
                <w:color w:val="000000"/>
                <w:sz w:val="20"/>
              </w:rPr>
              <w:t>
5.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6. Өзіндік ерекшеліктің жаңа параметрін және қолайлылық өлшемшарттарын негіздеу.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(ауыстыру немесе қосуды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1.Тиісті құжаттарға сәйкес жүргізілген қажетті валидация, жаңартылған талдамалық әдістеменің кемінде алдыңғыға баламалы екенін растайтын қажетті тексеру жүргізілді.</w:t>
            </w:r>
          </w:p>
          <w:p>
            <w:pPr>
              <w:spacing w:after="20"/>
              <w:ind w:left="20"/>
              <w:jc w:val="both"/>
            </w:pPr>
            <w:r>
              <w:rPr>
                <w:rFonts w:ascii="Times New Roman"/>
                <w:b w:val="false"/>
                <w:i w:val="false"/>
                <w:color w:val="000000"/>
                <w:sz w:val="20"/>
              </w:rPr>
              <w:t>
2. Талдамалық әдістеме өзгерген жоқ (мысалы, бағана ұзындығының немесе температураның өзгеруі, бірақ бағананың немесе әдістің басқа түрі емес).</w:t>
            </w:r>
          </w:p>
          <w:p>
            <w:pPr>
              <w:spacing w:after="20"/>
              <w:ind w:left="20"/>
              <w:jc w:val="both"/>
            </w:pPr>
            <w:r>
              <w:rPr>
                <w:rFonts w:ascii="Times New Roman"/>
                <w:b w:val="false"/>
                <w:i w:val="false"/>
                <w:color w:val="000000"/>
                <w:sz w:val="20"/>
              </w:rPr>
              <w:t>
3. Бірде бір жаңа сынақ әдісі жаңа стандартты емес әдістемеге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 IA-хабарлама көмегінсіз қосылған.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жағдайда қазіргі және ұсынылатын сынау баламалы екенін растайтын талдаудың салыстырмалы нәтижелері. Егер жаңа талдамалық әдістеме қосылатын болса, бұл талап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 (бастапқы қаптаманың) нысанының немесе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нысанының немесе мөлшерінің өзгеруі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Бастапқы қаптаманың сандық және сапалық құрамы өзгерген жоқ.</w:t>
            </w:r>
          </w:p>
          <w:p>
            <w:pPr>
              <w:spacing w:after="20"/>
              <w:ind w:left="20"/>
              <w:jc w:val="both"/>
            </w:pPr>
            <w:r>
              <w:rPr>
                <w:rFonts w:ascii="Times New Roman"/>
                <w:b w:val="false"/>
                <w:i w:val="false"/>
                <w:color w:val="000000"/>
                <w:sz w:val="20"/>
              </w:rPr>
              <w:t>
2. Өзгеріс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қозғамайды.</w:t>
            </w:r>
          </w:p>
          <w:p>
            <w:pPr>
              <w:spacing w:after="20"/>
              <w:ind w:left="20"/>
              <w:jc w:val="both"/>
            </w:pPr>
            <w:r>
              <w:rPr>
                <w:rFonts w:ascii="Times New Roman"/>
                <w:b w:val="false"/>
                <w:i w:val="false"/>
                <w:color w:val="000000"/>
                <w:sz w:val="20"/>
              </w:rPr>
              <w:t>
3. Бос кеңістікті немесе ҚР құжаттарына сәйкес тұрақтылығы бойынша басқы беті/көлемі өзгерген кезде тұрақтылықтың тиісті зерттеулері басталды; және кемінде екі тәжірибелік-өнеркәсіптік (биологиялық (иммунологиялық) дәрілік препараттар үшін - үш серияда) немесе өнеркәсіптік серияларда тиісті тұрақтылық параметрлеріне талдау жүргізілді; өтініш берушінің иелігіндегі кемінде үш ай тұрақтылықты (биологиялық (иммунологиялық) дәрілік препараттар үшін - алты ай) зерделеудің қанағаттанарлық нәтижелері бар.</w:t>
            </w:r>
          </w:p>
          <w:p>
            <w:pPr>
              <w:spacing w:after="20"/>
              <w:ind w:left="20"/>
              <w:jc w:val="both"/>
            </w:pPr>
            <w:r>
              <w:rPr>
                <w:rFonts w:ascii="Times New Roman"/>
                <w:b w:val="false"/>
                <w:i w:val="false"/>
                <w:color w:val="000000"/>
                <w:sz w:val="20"/>
              </w:rPr>
              <w:t>
Сондай-ақ зерттеудің аяқталатынын растау және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дереу береді.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Контейнер немесе тығындау материалының сипаттамасын, егжей-тегжейлі сызбасын және құрамын қоса алғанда, дерекнаманың тиісті бөлімін түзету, сондай-ақ дәрілік препарат туралы ақпаратты қайта қарау.</w:t>
            </w:r>
          </w:p>
          <w:p>
            <w:pPr>
              <w:spacing w:after="20"/>
              <w:ind w:left="20"/>
              <w:jc w:val="both"/>
            </w:pPr>
            <w:r>
              <w:rPr>
                <w:rFonts w:ascii="Times New Roman"/>
                <w:b w:val="false"/>
                <w:i w:val="false"/>
                <w:color w:val="000000"/>
                <w:sz w:val="20"/>
              </w:rPr>
              <w:t>
2. Тиісті жағдайларда жаңа контейнер (тығындау) үлгілері.</w:t>
            </w:r>
          </w:p>
          <w:p>
            <w:pPr>
              <w:spacing w:after="20"/>
              <w:ind w:left="20"/>
              <w:jc w:val="both"/>
            </w:pPr>
            <w:r>
              <w:rPr>
                <w:rFonts w:ascii="Times New Roman"/>
                <w:b w:val="false"/>
                <w:i w:val="false"/>
                <w:color w:val="000000"/>
                <w:sz w:val="20"/>
              </w:rPr>
              <w:t>
3. Терминальді стерильдеуге ұшыраған стерильді препараттарға қайта бастапқы сараптама зерттеулер жүргізілді. Тиісті жағдайларда бастапқы сараптама зерттеулерде пайдаланылған сериялар нөмірін көрсету қажет.</w:t>
            </w:r>
          </w:p>
          <w:p>
            <w:pPr>
              <w:spacing w:after="20"/>
              <w:ind w:left="20"/>
              <w:jc w:val="both"/>
            </w:pPr>
            <w:r>
              <w:rPr>
                <w:rFonts w:ascii="Times New Roman"/>
                <w:b w:val="false"/>
                <w:i w:val="false"/>
                <w:color w:val="000000"/>
                <w:sz w:val="20"/>
              </w:rPr>
              <w:t>
4. Бос кеңістік немесе мөлшеріне қатысты өзгеріс кезінде белгіленген талаптарға сәйкес тұрақтылықтың талап етілетін зерттеулері басталғаны (сериялардың нөмірлері көрсетілген) және (тиісті жағдайларда) іске асыру сәтінде ІА типті өзгеріс туралы хабарлама және ІВ типті өзгеріс туралы хабарлама беру, оның қарауында тұрақтылықты зерттеудің қанағаттанарлық нәтижелерінің болуы; қолда бар деректердің қандай да бір проблемасы көрсетілмегені жөніндегі декларация.</w:t>
            </w:r>
          </w:p>
          <w:p>
            <w:pPr>
              <w:spacing w:after="20"/>
              <w:ind w:left="20"/>
              <w:jc w:val="both"/>
            </w:pPr>
            <w:r>
              <w:rPr>
                <w:rFonts w:ascii="Times New Roman"/>
                <w:b w:val="false"/>
                <w:i w:val="false"/>
                <w:color w:val="000000"/>
                <w:sz w:val="20"/>
              </w:rPr>
              <w:t>
Сондай-ақ зерттеудің аяқталатынын,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береді.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нысан бірлігі санының өзгеруі (мысалы, таблеткалар, ампулалар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сәйкес келмейді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 (иммунологиялық) көп дозалы парентеральді дәрілік препараттардың номиналдық массасының (номиналдық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паренетальді емес көп дозалы (немесе ішінара шығарумен бір дозалы) дәрілік препараттардың номиналдық массасының (номиналдық мөлшерінің)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Қаптаманың жаңа мөлшері дәрілік препараттың жалпы сипаттамасында көрсетілген дозалану режиміне және емдеу ұзақтығына сәйкес болуы тиіс.</w:t>
            </w:r>
          </w:p>
          <w:p>
            <w:pPr>
              <w:spacing w:after="20"/>
              <w:ind w:left="20"/>
              <w:jc w:val="both"/>
            </w:pPr>
            <w:r>
              <w:rPr>
                <w:rFonts w:ascii="Times New Roman"/>
                <w:b w:val="false"/>
                <w:i w:val="false"/>
                <w:color w:val="000000"/>
                <w:sz w:val="20"/>
              </w:rPr>
              <w:t>
2. Бастапқы қаптама материалы өзгерген жоқ.</w:t>
            </w:r>
          </w:p>
          <w:p>
            <w:pPr>
              <w:spacing w:after="20"/>
              <w:ind w:left="20"/>
              <w:jc w:val="both"/>
            </w:pPr>
            <w:r>
              <w:rPr>
                <w:rFonts w:ascii="Times New Roman"/>
                <w:b w:val="false"/>
                <w:i w:val="false"/>
                <w:color w:val="000000"/>
                <w:sz w:val="20"/>
              </w:rPr>
              <w:t>
3. Қалған шығару нысандары дәрілік препараттың жалпы сипаттамасында көрсетілген дозалану режиміне және емдеу ұзақтығы бойынша ұсынымдарды орындауға мүмкіндік береді.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 туралы ақпаратты қайта қарауды қоса алғанда, дерекнаманың тиісті бөлімін (дерін) түзету.</w:t>
            </w:r>
          </w:p>
          <w:p>
            <w:pPr>
              <w:spacing w:after="20"/>
              <w:ind w:left="20"/>
              <w:jc w:val="both"/>
            </w:pPr>
            <w:r>
              <w:rPr>
                <w:rFonts w:ascii="Times New Roman"/>
                <w:b w:val="false"/>
                <w:i w:val="false"/>
                <w:color w:val="000000"/>
                <w:sz w:val="20"/>
              </w:rPr>
              <w:t>
2. Қаптаманың жаңа (қалған) мөлшері дәрілік препараттың жалпы сипаттамасында көрсетілген дозалану режиміне және емдеу ұзақтығына сәйкес келетіні негіздемесі.</w:t>
            </w:r>
          </w:p>
          <w:p>
            <w:pPr>
              <w:spacing w:after="20"/>
              <w:ind w:left="20"/>
              <w:jc w:val="both"/>
            </w:pPr>
            <w:r>
              <w:rPr>
                <w:rFonts w:ascii="Times New Roman"/>
                <w:b w:val="false"/>
                <w:i w:val="false"/>
                <w:color w:val="000000"/>
                <w:sz w:val="20"/>
              </w:rPr>
              <w:t>
3. Егер тиісті белгіленген талаптарға сәйкес тұрақтылық зерттеуді бастаудың күтілуі туралы декларация. Деректерді (ұсынылған іс-қимылдар жоспарымен), тек олар өзіндік ерекшелікпен үйлеспесе ұсыну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препараттың "дозалануының" өзгеруіне әкелсе, онда мұндай өзгеріс кеңейту туралы өтініш беруді талап 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препаратпен тікелей жанаспайтын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жеткізуге, қолдануға, қауіпсіздікке немесе дәрілік препараттың тұрақтылығына әсер ететін қаптама материалдарының бір бөлігіне әсер етпейді.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1. Дәрілік препарат туралы ақпаратты қайта қарауды қоса алғанда, дерекнаманың тиісті бөлімін (дерін)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өнім берушісінің өзгеруі (егер дерекнамада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 берушіні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 берушіні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спейсерлерінің өнім берушілерінің кез келген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Қаптама компонентін немесе бұйым алып тасталмайды.</w:t>
            </w:r>
          </w:p>
          <w:p>
            <w:pPr>
              <w:spacing w:after="20"/>
              <w:ind w:left="20"/>
              <w:jc w:val="both"/>
            </w:pPr>
            <w:r>
              <w:rPr>
                <w:rFonts w:ascii="Times New Roman"/>
                <w:b w:val="false"/>
                <w:i w:val="false"/>
                <w:color w:val="000000"/>
                <w:sz w:val="20"/>
              </w:rPr>
              <w:t>
2. Қаптама компоненттерінің сапалық және сандық құрамы (эскиздің бұйымдары мен өзіндік ерекшеліктері) өзгермейді.</w:t>
            </w:r>
          </w:p>
          <w:p>
            <w:pPr>
              <w:spacing w:after="20"/>
              <w:ind w:left="20"/>
              <w:jc w:val="both"/>
            </w:pPr>
            <w:r>
              <w:rPr>
                <w:rFonts w:ascii="Times New Roman"/>
                <w:b w:val="false"/>
                <w:i w:val="false"/>
                <w:color w:val="000000"/>
                <w:sz w:val="20"/>
              </w:rPr>
              <w:t>
3. Өзіндік ерекшеліктері мен сапаны бақылау әдістері, кемінде баламалы.</w:t>
            </w:r>
          </w:p>
          <w:p>
            <w:pPr>
              <w:spacing w:after="20"/>
              <w:ind w:left="20"/>
              <w:jc w:val="both"/>
            </w:pP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 (дерін) түзету.</w:t>
            </w:r>
          </w:p>
          <w:p>
            <w:pPr>
              <w:spacing w:after="20"/>
              <w:ind w:left="20"/>
              <w:jc w:val="both"/>
            </w:pPr>
            <w:r>
              <w:rPr>
                <w:rFonts w:ascii="Times New Roman"/>
                <w:b w:val="false"/>
                <w:i w:val="false"/>
                <w:color w:val="000000"/>
                <w:sz w:val="20"/>
              </w:rPr>
              <w:t>
2. Дәрілік препаратқа қоса берілетін медициналық бұйымдарға қатысты Қазақстан Республикасында медициналық бұйымдардың тіркелуінің растауы</w:t>
            </w:r>
          </w:p>
          <w:p>
            <w:pPr>
              <w:spacing w:after="20"/>
              <w:ind w:left="20"/>
              <w:jc w:val="both"/>
            </w:pPr>
            <w:r>
              <w:rPr>
                <w:rFonts w:ascii="Times New Roman"/>
                <w:b w:val="false"/>
                <w:i w:val="false"/>
                <w:color w:val="000000"/>
                <w:sz w:val="20"/>
              </w:rPr>
              <w:t>
3. Қазіргі және ұсынылатын өзіндік ерекшеліктердің салыстырмалы кестесі (егер қолданылса).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Қаптама компоненттерінің сапалық және сандық құрамы (эскиздің бұйымдары мен өзіндік ерекшелігі)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 (дерін) түзету.</w:t>
            </w:r>
          </w:p>
          <w:p>
            <w:pPr>
              <w:spacing w:after="20"/>
              <w:ind w:left="20"/>
              <w:jc w:val="both"/>
            </w:pPr>
            <w:r>
              <w:rPr>
                <w:rFonts w:ascii="Times New Roman"/>
                <w:b w:val="false"/>
                <w:i w:val="false"/>
                <w:color w:val="000000"/>
                <w:sz w:val="20"/>
              </w:rPr>
              <w:t>
2. Қаптама макеттері ескі дизайнда.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тұрақтылық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Дәрілік препараттың жарамдылық мерзімінің немесе сақтау 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мерзімінің қысқаруы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3.Араластырылғаннан немесе қалпына келтіргеннен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 (сол бір уақытта расталған деректермен)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(сол бір уақытта расталған деректермен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мерзімінің ұлғаюы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 (иммунологиялық) дәрілік препаратты сақтау кезеңінің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қазіргі мақұлданған бағдарламасына сәйкес жүргізілмесе, биологиялық (иммунологиялық) дәрілік препаратты сақтау кезеңінің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араластырылған кейінгі (қалпына келтіргеннен кейінгі)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өндіріс барысында туындаған күтпеген жағдайлар немесе тұрақтылығын өзгертудің салдары болмауы тиіс.</w:t>
            </w:r>
          </w:p>
          <w:p>
            <w:pPr>
              <w:spacing w:after="20"/>
              <w:ind w:left="20"/>
              <w:jc w:val="both"/>
            </w:pPr>
            <w:r>
              <w:rPr>
                <w:rFonts w:ascii="Times New Roman"/>
                <w:b w:val="false"/>
                <w:i w:val="false"/>
                <w:color w:val="000000"/>
                <w:sz w:val="20"/>
              </w:rPr>
              <w:t>
2. Өзгеріс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Онда ҚР тиісті құжаттарына сәйкес кемінде тіркелген қаптау материалының көмегімен қапталған және (немесе) тиісінше бірінші рет ашқаннан немесе араластырылғаннан кейін үш тәжірибелік-өнеркәсіптік серияда (1) жүргізілген сол бір уақытта (мәлімделген сақтау мерзімін қамтитын) тұрақтылықты тиісті зерттеу нәтижелері болуы тиіс; тиісті жағдайларда микробиологиялық сынақтардың нәтижелерін ұсыну қажет.</w:t>
            </w:r>
          </w:p>
          <w:p>
            <w:pPr>
              <w:spacing w:after="20"/>
              <w:ind w:left="20"/>
              <w:jc w:val="both"/>
            </w:pPr>
            <w:r>
              <w:rPr>
                <w:rFonts w:ascii="Times New Roman"/>
                <w:b w:val="false"/>
                <w:i w:val="false"/>
                <w:color w:val="000000"/>
                <w:sz w:val="20"/>
              </w:rPr>
              <w:t>
2. Дәрілік препарат туралы қайта қаралған ақпарат.</w:t>
            </w:r>
          </w:p>
          <w:p>
            <w:pPr>
              <w:spacing w:after="20"/>
              <w:ind w:left="20"/>
              <w:jc w:val="both"/>
            </w:pPr>
            <w:r>
              <w:rPr>
                <w:rFonts w:ascii="Times New Roman"/>
                <w:b w:val="false"/>
                <w:i w:val="false"/>
                <w:color w:val="000000"/>
                <w:sz w:val="20"/>
              </w:rPr>
              <w:t>
3. Жарамдылық мерзімінің соңына бекітілген өзіндік ерекшеліктердің және егер қолдануға болатын болса, араластырылғаннан/қалпына келтіргеннен немесе алғаш ашқаннан кейінгі өзіндік ерекшеліктердің көшірмелері.</w:t>
            </w:r>
          </w:p>
          <w:p>
            <w:pPr>
              <w:spacing w:after="20"/>
              <w:ind w:left="20"/>
              <w:jc w:val="both"/>
            </w:pPr>
            <w:r>
              <w:rPr>
                <w:rFonts w:ascii="Times New Roman"/>
                <w:b w:val="false"/>
                <w:i w:val="false"/>
                <w:color w:val="000000"/>
                <w:sz w:val="20"/>
              </w:rPr>
              <w:t>
4. Ұсынылатын өзгерістердің негіздемесі.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препаратқа қатысты экстраполяция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тәжірибелік-өнеркәсіптік серияларда қолжетімділігін тексеру.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ж) жобалық алаң және тіркеуден кейінгі өзгерістер хаттамасы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мыналарға: дәрілік препараттың жаңа жобалық алаңының енгізілуіне немесе мақұлданған жобалық алаңының кеңеюіне әсер ететін (биологиялық өрісті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дәрілік препаратты шығару процесінің бір немесе одан да көп жекелеген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заттарға/аралық өнімдерге және (немесе) дәрілік препаратқа арналған талдамалық әдістеме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 сапасының маңызды параметрлеріне материалдар сапасының көрсеткіштері мен процесс параметрлерін тұтас механикалық түсінуге қол жеткізілгенін растайтын препарат пен процесті әзірлеу зерттеулерінің нәтижелері (қауіптерді бағалауды және тиісінше көп өлшемді зерттеулерді қоса алғанда).</w:t>
            </w:r>
          </w:p>
          <w:p>
            <w:pPr>
              <w:spacing w:after="20"/>
              <w:ind w:left="20"/>
              <w:jc w:val="both"/>
            </w:pPr>
            <w:r>
              <w:rPr>
                <w:rFonts w:ascii="Times New Roman"/>
                <w:b w:val="false"/>
                <w:i w:val="false"/>
                <w:color w:val="000000"/>
                <w:sz w:val="20"/>
              </w:rPr>
              <w:t>
2. Жобалық өрістің кесте түрінде сипаттамасы, оның ішінде ауыспалылар (материалдардың қасиеттері және шығару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Дәрілік препаратқа әсер ететін өзгерістерді басқарудың тіркеуден кейінгі хаттамасын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өзгерістің егжей-тегжейлі сипаттамасы.</w:t>
            </w:r>
          </w:p>
          <w:p>
            <w:pPr>
              <w:spacing w:after="20"/>
              <w:ind w:left="20"/>
              <w:jc w:val="both"/>
            </w:pPr>
            <w:r>
              <w:rPr>
                <w:rFonts w:ascii="Times New Roman"/>
                <w:b w:val="false"/>
                <w:i w:val="false"/>
                <w:color w:val="000000"/>
                <w:sz w:val="20"/>
              </w:rPr>
              <w:t>
2. Дәрілік препаратқа әсер ететін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препаратқа әсер ететін өзгерістерді басқарудың бекітілген хаттамасын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препаратқа әсер ететін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ерекшелікпен үйлеспеу салдары болып табылмайды және дерекнамаға енгізілген бекітілген мәліметтерге ешқандай әсер етпейді.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Ұсынылып отырған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Бекітілген өзгерістерді басқару хаттамасының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Кез келген өзгеріс қолданыстағы бекітілген қолайлылық өлшемдерінің диапазонына сәйкес келуі тиіс екені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Бекітілген өзгерістерді басқару хаттамасында көзделген өзгерістерді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өзгерісті іске асыру қосымша қосалқы деректерді талап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өзгерісті іске асыру қосымша қосалқы деректерді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Ұсынылып отырған өзгеріс ол іске асырғаннан кейін дереу хабарлауды талап ететін бекітілген өзгерістерді басқарудың хаттамасына толық сәйкестікте жүзеге асырылды.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Бекітілген өзгерістерді басқару хаттамасына сілтеме.</w:t>
            </w:r>
          </w:p>
          <w:p>
            <w:pPr>
              <w:spacing w:after="20"/>
              <w:ind w:left="20"/>
              <w:jc w:val="both"/>
            </w:pPr>
            <w:r>
              <w:rPr>
                <w:rFonts w:ascii="Times New Roman"/>
                <w:b w:val="false"/>
                <w:i w:val="false"/>
                <w:color w:val="000000"/>
                <w:sz w:val="20"/>
              </w:rPr>
              <w:t>
2. Өзгеріс бекітілген өзгерістерді басқару хаттамасына сәйкес келетіндігі және зерттеу нәтижелері хаттамада айтылған қолайлылық өлшемшарттарын қанағаттандыратыны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p>
            <w:pPr>
              <w:spacing w:after="20"/>
              <w:ind w:left="20"/>
              <w:jc w:val="both"/>
            </w:pPr>
            <w:r>
              <w:rPr>
                <w:rFonts w:ascii="Times New Roman"/>
                <w:b w:val="false"/>
                <w:i w:val="false"/>
                <w:color w:val="000000"/>
                <w:sz w:val="20"/>
              </w:rPr>
              <w:t>
3. Бекітілген өзгерістерді басқару хаттамасына сәйкес жүргізілген зерттеулер нәтижелері.</w:t>
            </w:r>
          </w:p>
          <w:p>
            <w:pPr>
              <w:spacing w:after="20"/>
              <w:ind w:left="20"/>
              <w:jc w:val="both"/>
            </w:pPr>
            <w:r>
              <w:rPr>
                <w:rFonts w:ascii="Times New Roman"/>
                <w:b w:val="false"/>
                <w:i w:val="false"/>
                <w:color w:val="000000"/>
                <w:sz w:val="20"/>
              </w:rPr>
              <w:t xml:space="preserve">
4. Дерекнаманың тиісті бөліміне (деріне) түзету. </w:t>
            </w:r>
          </w:p>
          <w:p>
            <w:pPr>
              <w:spacing w:after="20"/>
              <w:ind w:left="20"/>
              <w:jc w:val="both"/>
            </w:pPr>
            <w:r>
              <w:rPr>
                <w:rFonts w:ascii="Times New Roman"/>
                <w:b w:val="false"/>
                <w:i w:val="false"/>
                <w:color w:val="000000"/>
                <w:sz w:val="20"/>
              </w:rPr>
              <w:t>
5. Дәрілік препаратқа бекітілген өзіндік ерекшеліктердің көшірмесі.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з) Бөгде агенттерге қатысты қауіпсіздік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"Бөгде агенттерге қатысты қауіпсіздікті бағалау" ақпаратын жаңарту (тіркеу дерекнамасының 3.2.А.2-бөлімі)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кезеңдерге әсер ететін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кезеңдерге және бөгде агенттер әсер ететін ескірген зерттеулерді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Бөгде агенттердің белсенділігін жою (элиминациялау) өндірістік кезеңдерінің қабілетін зерттеуге бағытталған жаңа зерттеулерді енгізуді қоса алғанда, дерекнаманың тиісті бөлігін түзету.</w:t>
            </w:r>
          </w:p>
          <w:p>
            <w:pPr>
              <w:spacing w:after="20"/>
              <w:ind w:left="20"/>
              <w:jc w:val="both"/>
            </w:pPr>
            <w:r>
              <w:rPr>
                <w:rFonts w:ascii="Times New Roman"/>
                <w:b w:val="false"/>
                <w:i w:val="false"/>
                <w:color w:val="000000"/>
                <w:sz w:val="20"/>
              </w:rPr>
              <w:t>
2. Зерттеулердің қауіптерді бағалауды өзгертпеу негіздемесі.</w:t>
            </w:r>
          </w:p>
          <w:p>
            <w:pPr>
              <w:spacing w:after="20"/>
              <w:ind w:left="20"/>
              <w:jc w:val="both"/>
            </w:pPr>
            <w:r>
              <w:rPr>
                <w:rFonts w:ascii="Times New Roman"/>
                <w:b w:val="false"/>
                <w:i w:val="false"/>
                <w:color w:val="000000"/>
                <w:sz w:val="20"/>
              </w:rPr>
              <w:t>
3. Дәрілік препарат туралы ақпаратқа түзету (егер қолданылса).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III Еуропалық Фармакопеяға (CEP) сәйкестік сертификаты (бар болса)/ТГЭ/баптар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Фармакопеяның сәйкестік сертификатын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фармацевтикалық субстанциялардың өндірісі процесінде пайдаланылатын бастапқы материалға / реактивке / аралық өнімге қосалқы затқа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өндірушіден жаңартылған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өндірушіден жаңа сертификат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Синтездің соңғы кезеңінде суды пайдалану кезінде стерильді дәрілік препаратта пайдалануға жататын, ал материалға қатысты онда эндоуыттардың болмағаны мәлімделмеген стерильді емес белсенді фармацевтикалық субстанцияларға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субстанцияға/бастапқы материалға/реактивті/аралық өнімге/ қосалқы затқа арналған ТГЭ бойынша Еуропалық Фармакопеяның сәйкестік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немесе бұрын мақұлданған өндірушіден фармацевтикалық субстанцияға/бастапқы материалға/реактив/ аралық өнімге/қосымша затқа арналған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өндірушінің жаңартылған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Бөгде агенттердің ықтимал контаминация қаупі мәніне оларға қатысты бағалау талап етілетін, адам немесе жануардан алынатын материалдарды пайдаланатын, бұрын мақұлданған/жаңа өндірушінің жаңа/ жаңартылған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препараттың шығарылуы және жарамдылық мерзімінің соңына өзіндік ерекшеліктер өзгермейді.</w:t>
            </w:r>
          </w:p>
          <w:p>
            <w:pPr>
              <w:spacing w:after="20"/>
              <w:ind w:left="20"/>
              <w:jc w:val="both"/>
            </w:pPr>
            <w:r>
              <w:rPr>
                <w:rFonts w:ascii="Times New Roman"/>
                <w:b w:val="false"/>
                <w:i w:val="false"/>
                <w:color w:val="000000"/>
                <w:sz w:val="20"/>
              </w:rPr>
              <w:t>
2. Қоспаларға өзгермеген (қатаңдатуды қоспағанда) қосымша (Қазақстан Республикасының Мемлекеттік фармакопеясына) өзіндік ерекшеліктер (қалдық еріткіштерді қоспағанда, олар Қазақстан Республикасының талаптарына сәйкес келген жағдайда) өнім – егер қолдануға болатын болса, ерекше талаптар (мысалы, бөлшектер өлшемдерінің бейіндері, полиморфозолық нысандар).</w:t>
            </w:r>
          </w:p>
          <w:p>
            <w:pPr>
              <w:spacing w:after="20"/>
              <w:ind w:left="20"/>
              <w:jc w:val="both"/>
            </w:pPr>
            <w:r>
              <w:rPr>
                <w:rFonts w:ascii="Times New Roman"/>
                <w:b w:val="false"/>
                <w:i w:val="false"/>
                <w:color w:val="000000"/>
                <w:sz w:val="20"/>
              </w:rPr>
              <w:t>
3. Белсенді фармацевтикалық субстанцияны, бастапқы материалды/ реактивті/аралық өнім өндірісінің процесі вирустық қауіпсіздік туралы деректерді талдауды талап ететін адам немесе жануардан алынатын материалдарды пайдалануды қамтымайды.</w:t>
            </w:r>
          </w:p>
          <w:p>
            <w:pPr>
              <w:spacing w:after="20"/>
              <w:ind w:left="20"/>
              <w:jc w:val="both"/>
            </w:pPr>
            <w:r>
              <w:rPr>
                <w:rFonts w:ascii="Times New Roman"/>
                <w:b w:val="false"/>
                <w:i w:val="false"/>
                <w:color w:val="000000"/>
                <w:sz w:val="20"/>
              </w:rPr>
              <w:t>
4. Тек қана белсенді фармацевтикалық субстанция үшін: егер қайта сынау кезеңі Еуропалық Фармакопеяға сәйкестік сертификатына енгізілмесе немесе қайта сынау кезеңін негіздейтін деректер дерекнамаға енгізілмесе, ол тікелей пайдалану алдында сыналатын болады.</w:t>
            </w:r>
          </w:p>
          <w:p>
            <w:pPr>
              <w:spacing w:after="20"/>
              <w:ind w:left="20"/>
              <w:jc w:val="both"/>
            </w:pPr>
            <w:r>
              <w:rPr>
                <w:rFonts w:ascii="Times New Roman"/>
                <w:b w:val="false"/>
                <w:i w:val="false"/>
                <w:color w:val="000000"/>
                <w:sz w:val="20"/>
              </w:rPr>
              <w:t>
5. Белсенді фармацевтикалық субстанция/бастапқы материал/реактив/аралық өнім/қосалқы зат стерильді емес.</w:t>
            </w:r>
          </w:p>
          <w:p>
            <w:pPr>
              <w:spacing w:after="20"/>
              <w:ind w:left="20"/>
              <w:jc w:val="both"/>
            </w:pPr>
            <w:r>
              <w:rPr>
                <w:rFonts w:ascii="Times New Roman"/>
                <w:b w:val="false"/>
                <w:i w:val="false"/>
                <w:color w:val="000000"/>
                <w:sz w:val="20"/>
              </w:rPr>
              <w:t>
6. Өсімдік тектес фармацевтикалық субстанциялар: өндіріс тәсілі, физикалық жай-күйі, экстрагирленетін еріткіш және дәрілік заттың экстракция коэффициенті өзгермейді.</w:t>
            </w:r>
          </w:p>
          <w:p>
            <w:pPr>
              <w:spacing w:after="20"/>
              <w:ind w:left="20"/>
              <w:jc w:val="both"/>
            </w:pPr>
            <w:r>
              <w:rPr>
                <w:rFonts w:ascii="Times New Roman"/>
                <w:b w:val="false"/>
                <w:i w:val="false"/>
                <w:color w:val="000000"/>
                <w:sz w:val="20"/>
              </w:rPr>
              <w:t>
7. Егер дәрілік препараттың құрамында парентеральді енгізу үшін сүйектен өндірілген пайдаланылса, оның өндірісі тек тиісті елдің талаптарына сәйкес жүзеге асырылуы тиіс.</w:t>
            </w:r>
          </w:p>
          <w:p>
            <w:pPr>
              <w:spacing w:after="20"/>
              <w:ind w:left="20"/>
              <w:jc w:val="both"/>
            </w:pPr>
            <w:r>
              <w:rPr>
                <w:rFonts w:ascii="Times New Roman"/>
                <w:b w:val="false"/>
                <w:i w:val="false"/>
                <w:color w:val="000000"/>
                <w:sz w:val="20"/>
              </w:rPr>
              <w:t>
8. Дерекнамада осы субстанцияның кемінде бір өндірушісі қалады.</w:t>
            </w:r>
          </w:p>
          <w:p>
            <w:pPr>
              <w:spacing w:after="20"/>
              <w:ind w:left="20"/>
              <w:jc w:val="both"/>
            </w:pPr>
            <w:r>
              <w:rPr>
                <w:rFonts w:ascii="Times New Roman"/>
                <w:b w:val="false"/>
                <w:i w:val="false"/>
                <w:color w:val="000000"/>
                <w:sz w:val="20"/>
              </w:rPr>
              <w:t>
9. Егер белсенді фармацевтикалық субстанция стерильді емес болса, бірақ стерильді дәрілік препараттың құрамында пайдаланылатын болса, онда CEP-ке сәйкес синтездің соңғы кезеңінде суды пайдалануға болмайды немесе егер мұндай жағдай орын алса, белсенді фармацевтикалық субстанцияда бактериялық эндотоксиндердің болмауын қамтамасыз ету қажет.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Қолданыстағы (жаңартылған) Еуропалық Фармакопеяға сәйкестік сертификатының көшірмесі.</w:t>
            </w:r>
          </w:p>
          <w:p>
            <w:pPr>
              <w:spacing w:after="20"/>
              <w:ind w:left="20"/>
              <w:jc w:val="both"/>
            </w:pPr>
            <w:r>
              <w:rPr>
                <w:rFonts w:ascii="Times New Roman"/>
                <w:b w:val="false"/>
                <w:i w:val="false"/>
                <w:color w:val="000000"/>
                <w:sz w:val="20"/>
              </w:rPr>
              <w:t>
2. Өндірістік алаңды қосу кезінде - өзгерістер енгізу туралы өтініш нысанында өтініш нысанының 2.5-бөлімінде көрсетілгендей, "тіркелген" және "ұсынылып отырған" өндірушілерді дәл белгілеу қажет.</w:t>
            </w:r>
          </w:p>
          <w:p>
            <w:pPr>
              <w:spacing w:after="20"/>
              <w:ind w:left="20"/>
              <w:jc w:val="both"/>
            </w:pPr>
            <w:r>
              <w:rPr>
                <w:rFonts w:ascii="Times New Roman"/>
                <w:b w:val="false"/>
                <w:i w:val="false"/>
                <w:color w:val="000000"/>
                <w:sz w:val="20"/>
              </w:rPr>
              <w:t>
3. Дерекнаманың тиісті бөліміне (деріне) түзету.</w:t>
            </w:r>
          </w:p>
          <w:p>
            <w:pPr>
              <w:spacing w:after="20"/>
              <w:ind w:left="20"/>
              <w:jc w:val="both"/>
            </w:pPr>
            <w:r>
              <w:rPr>
                <w:rFonts w:ascii="Times New Roman"/>
                <w:b w:val="false"/>
                <w:i w:val="false"/>
                <w:color w:val="000000"/>
                <w:sz w:val="20"/>
              </w:rPr>
              <w:t>
4. Егер қолданылатын болса, өндірісте пайдаланылатын белсенді фармацевтикалық субстанцияларды/қосалқы заттар қосылса,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жөніндегі Қазақстан Республикасының Мемлекеттік фармакопеясының бабының қолданылу саласына кіретін барлық материалдар туралы мәліметтерді қамтитын құжат. Мұндай материалдың әрқайсысы үшін мынадай ақпаратты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5. Белсенді фармацевтикалық субстанцияға қатысты: өтініште көрсетілген, белсенді фармацевтикалық субстанцияны бастапқы материал ретінде пайдаланатын әрбір лицензияланған өндірушінің уәкілетті тұлғасының және өтініште серияларды шығаруға жауапты ретінде көрсетілген әрбір лицензияланған өндірушінің уәкілетті тұлғасының декларациясы.</w:t>
            </w:r>
          </w:p>
          <w:p>
            <w:pPr>
              <w:spacing w:after="20"/>
              <w:ind w:left="20"/>
              <w:jc w:val="both"/>
            </w:pPr>
            <w:r>
              <w:rPr>
                <w:rFonts w:ascii="Times New Roman"/>
                <w:b w:val="false"/>
                <w:i w:val="false"/>
                <w:color w:val="000000"/>
                <w:sz w:val="20"/>
              </w:rPr>
              <w:t>
Декларацияларда өтініште көрсетілген белсенді фармацевтикалық субстанцияны өндіруші (лер)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ұсынуға рұқсат етіледі (Б.II.б.1 өзгеруіне ескертпені қараңыз).</w:t>
            </w:r>
          </w:p>
          <w:p>
            <w:pPr>
              <w:spacing w:after="20"/>
              <w:ind w:left="20"/>
              <w:jc w:val="both"/>
            </w:pPr>
            <w:r>
              <w:rPr>
                <w:rFonts w:ascii="Times New Roman"/>
                <w:b w:val="false"/>
                <w:i w:val="false"/>
                <w:color w:val="000000"/>
                <w:sz w:val="20"/>
              </w:rPr>
              <w:t>
Егер белсенді фармацевтикалық субстанцияларға және аралық өнімдерге сертификаттардың қандай да бір жаңартулары әсер ететін болса, аралық өнімдерді өндірушілерден де уәкілетті тұлғаның декларациясы талап етіледі; уәкілетті тұлғаның декларациясы, егер сертификаттың бұрын тіркелген нұсқасымен салыстырғанда, өндірістік алаңдар тізбесіне енгізілген қолданыстағы өзгерістер болса ғана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Қазақстан Республикасының Мемлекеттік фармакопеясына сәйкес келтіру мақсатындағы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 келтіру мақсатында бұрын фармакопеялық емес субстанцияның өзіндік ерекшелігінің (терін)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зат/белсенді фармацевтикалық субстанцияның бастапқы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Қазақстан Республикасы Мемлекеттік фармакопеясының жаңартылған тиісті бабына сәйкес келтіру мақсатындағы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Қазақстан Республикасының Мемлекеттік Фармакопеясымен өзіндік ерекшеліктердің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тек фармакопеяға толық сәйкес келу мақсатында жүзеге асырылады. Өзіндік ерекшеліктегі барлық сынақтар, кез келген қосымша қосалқы сынақтардан басқа, өзгергеннен кейін фармакопеялық стандартқа сәйкес келуі тиіс.</w:t>
            </w:r>
          </w:p>
          <w:p>
            <w:pPr>
              <w:spacing w:after="20"/>
              <w:ind w:left="20"/>
              <w:jc w:val="both"/>
            </w:pPr>
            <w:r>
              <w:rPr>
                <w:rFonts w:ascii="Times New Roman"/>
                <w:b w:val="false"/>
                <w:i w:val="false"/>
                <w:color w:val="000000"/>
                <w:sz w:val="20"/>
              </w:rPr>
              <w:t>
2. Өнімге фармакопеяға қосымша өзіндік ерекшеліктер – ерекше қасиеттер өзгермейді (мысалы, бөлшектер өлшемдерінің профильдері, полиморфозды пішін немесе мысалы, биологиялық әдістер, агрегаттар).</w:t>
            </w:r>
          </w:p>
          <w:p>
            <w:pPr>
              <w:spacing w:after="20"/>
              <w:ind w:left="20"/>
              <w:jc w:val="both"/>
            </w:pPr>
            <w:r>
              <w:rPr>
                <w:rFonts w:ascii="Times New Roman"/>
                <w:b w:val="false"/>
                <w:i w:val="false"/>
                <w:color w:val="000000"/>
                <w:sz w:val="20"/>
              </w:rPr>
              <w:t>
3. Қоспалардың сапалық және сандық бейінінде маңызды өзгерістер жоқ (өзіндік ерекшеліктерді қатаңдатуды қоспағанда).</w:t>
            </w:r>
          </w:p>
          <w:p>
            <w:pPr>
              <w:spacing w:after="20"/>
              <w:ind w:left="20"/>
              <w:jc w:val="both"/>
            </w:pPr>
            <w:r>
              <w:rPr>
                <w:rFonts w:ascii="Times New Roman"/>
                <w:b w:val="false"/>
                <w:i w:val="false"/>
                <w:color w:val="000000"/>
                <w:sz w:val="20"/>
              </w:rPr>
              <w:t>
4. Жаңа немесе өзгертілген фармакопеялық әдістемеге қосымша бастапқы сараптама талап етілмейді.</w:t>
            </w:r>
          </w:p>
          <w:p>
            <w:pPr>
              <w:spacing w:after="20"/>
              <w:ind w:left="20"/>
              <w:jc w:val="both"/>
            </w:pPr>
            <w:r>
              <w:rPr>
                <w:rFonts w:ascii="Times New Roman"/>
                <w:b w:val="false"/>
                <w:i w:val="false"/>
                <w:color w:val="000000"/>
                <w:sz w:val="20"/>
              </w:rPr>
              <w:t>
5. Өсімдік тектес фармацевтикалық субстанциялар: дәрілік затты шығару тәсілі, физикалық жай-күйі, экстрагенті және экстракция коэффициенті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Жаңа өзіндік ерекшеліктің барлық сынақтары бойынша тиісті субстанцияның (заттың) кемінде екі өнеркәсіптік сериясын талдау деректері және қосымша, егер қолданылатын болса, дәрілік препараттың кемінде бір тәжірибелік-өнеркәсіптік сериясының салыстырмалы ерітінді кинетикасы тестінің нәтижелері.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Заттың сапасын бақылау үшін баптың жарамдылығын растайтын деректер, мысалы, ықтимал қоспаларды баптың ашықтығын ескертпемен салыстыру (transparencynoteofthemonograph).Жүктеу</w:t>
            </w:r>
          </w:p>
        </w:tc>
      </w:tr>
    </w:tbl>
    <w:p>
      <w:pPr>
        <w:spacing w:after="0"/>
        <w:ind w:left="0"/>
        <w:jc w:val="both"/>
      </w:pPr>
      <w:r>
        <w:rPr>
          <w:rFonts w:ascii="Times New Roman"/>
          <w:b w:val="false"/>
          <w:i w:val="false"/>
          <w:color w:val="000000"/>
          <w:sz w:val="28"/>
        </w:rPr>
        <w:t>
      Б. IV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Б.IV.1 Өлшеу бұйымын немесе енгізу үшін бұйымды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қаптаманың бөлігі болып табылмайтын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тіркелген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Дозалау ингаляторларының немесе препараттың фармацевтикалық субстанциясының жеткізілуіне елеулі әсер ететін басқа құрылғының спейсерлері (мысалы,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Бастапқы қаптаманың бөлігі болып табылатын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Ұсынылып отырған өлшеуші бұйым қарастырылып отырған дәрілік препараттың қажетті дозасын қолданудың мақұлданған тәсіліне сәйкес дәл өлшейді, осындай зерттеулердің нәтижелерін ұсынады.</w:t>
            </w:r>
          </w:p>
          <w:p>
            <w:pPr>
              <w:spacing w:after="20"/>
              <w:ind w:left="20"/>
              <w:jc w:val="both"/>
            </w:pPr>
            <w:r>
              <w:rPr>
                <w:rFonts w:ascii="Times New Roman"/>
                <w:b w:val="false"/>
                <w:i w:val="false"/>
                <w:color w:val="000000"/>
                <w:sz w:val="20"/>
              </w:rPr>
              <w:t>
2. Жаңа өнім препаратпен үйлесімді.</w:t>
            </w:r>
          </w:p>
          <w:p>
            <w:pPr>
              <w:spacing w:after="20"/>
              <w:ind w:left="20"/>
              <w:jc w:val="both"/>
            </w:pPr>
            <w:r>
              <w:rPr>
                <w:rFonts w:ascii="Times New Roman"/>
                <w:b w:val="false"/>
                <w:i w:val="false"/>
                <w:color w:val="000000"/>
                <w:sz w:val="20"/>
              </w:rPr>
              <w:t>
3. Өзгеріс дәрілік препарат туралы ақпараттың елеулі өзгеруіне әкелмейді.</w:t>
            </w:r>
          </w:p>
          <w:p>
            <w:pPr>
              <w:spacing w:after="20"/>
              <w:ind w:left="20"/>
              <w:jc w:val="both"/>
            </w:pPr>
            <w:r>
              <w:rPr>
                <w:rFonts w:ascii="Times New Roman"/>
                <w:b w:val="false"/>
                <w:i w:val="false"/>
                <w:color w:val="000000"/>
                <w:sz w:val="20"/>
              </w:rPr>
              <w:t>
4. Дәрілік препаратты дәл дозалауды жалғастыруға болады.</w:t>
            </w:r>
          </w:p>
          <w:p>
            <w:pPr>
              <w:spacing w:after="20"/>
              <w:ind w:left="20"/>
              <w:jc w:val="both"/>
            </w:pPr>
            <w:r>
              <w:rPr>
                <w:rFonts w:ascii="Times New Roman"/>
                <w:b w:val="false"/>
                <w:i w:val="false"/>
                <w:color w:val="000000"/>
                <w:sz w:val="20"/>
              </w:rPr>
              <w:t>
5. Медициналық бұйым дәрілік препараттың еріткіші ретінде пайдаланылмайды.</w:t>
            </w:r>
          </w:p>
          <w:p>
            <w:pPr>
              <w:spacing w:after="20"/>
              <w:ind w:left="20"/>
              <w:jc w:val="both"/>
            </w:pPr>
            <w:r>
              <w:rPr>
                <w:rFonts w:ascii="Times New Roman"/>
                <w:b w:val="false"/>
                <w:i w:val="false"/>
                <w:color w:val="000000"/>
                <w:sz w:val="20"/>
              </w:rPr>
              <w:t>
6. Егер өлшеу функциясы берілсе, ол осындай өнімнің дерекнамасына қосылады.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Егер қолданылатын болса, өнім беруші мен бұйым материалының егжей-тегжейлі нобайын және құрамын қоса алғанда, дерекнаманың тиісті бөліміне (бөлімдеріне) түзету, сондай-ақ дәрілік препарат туралы ақпаратты тиісінше қайта қарау.</w:t>
            </w:r>
          </w:p>
          <w:p>
            <w:pPr>
              <w:spacing w:after="20"/>
              <w:ind w:left="20"/>
              <w:jc w:val="both"/>
            </w:pPr>
            <w:r>
              <w:rPr>
                <w:rFonts w:ascii="Times New Roman"/>
                <w:b w:val="false"/>
                <w:i w:val="false"/>
                <w:color w:val="000000"/>
                <w:sz w:val="20"/>
              </w:rPr>
              <w:t>
2. Қазақстан Республикасында медициналық бұйымның тіркелгенін растау.</w:t>
            </w:r>
          </w:p>
          <w:p>
            <w:pPr>
              <w:spacing w:after="20"/>
              <w:ind w:left="20"/>
              <w:jc w:val="both"/>
            </w:pPr>
            <w:r>
              <w:rPr>
                <w:rFonts w:ascii="Times New Roman"/>
                <w:b w:val="false"/>
                <w:i w:val="false"/>
                <w:color w:val="000000"/>
                <w:sz w:val="20"/>
              </w:rPr>
              <w:t>
3. Жаңа өнімнің үлгілері, егер қолданылса.</w:t>
            </w:r>
          </w:p>
          <w:p>
            <w:pPr>
              <w:spacing w:after="20"/>
              <w:ind w:left="20"/>
              <w:jc w:val="both"/>
            </w:pPr>
            <w:r>
              <w:rPr>
                <w:rFonts w:ascii="Times New Roman"/>
                <w:b w:val="false"/>
                <w:i w:val="false"/>
                <w:color w:val="000000"/>
                <w:sz w:val="20"/>
              </w:rPr>
              <w:t>
4. Өнімді алып тастау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 "жаңа дәрілік түрдің пайда болуына" әкеп соқтырса, онда мұндай өзгеріс тіркеуді кеңейту туралы өтініш беруді талап етеді.Жүктеу</w:t>
            </w:r>
          </w:p>
        </w:tc>
      </w:tr>
    </w:tbl>
    <w:p>
      <w:pPr>
        <w:spacing w:after="0"/>
        <w:ind w:left="0"/>
        <w:jc w:val="both"/>
      </w:pPr>
      <w:r>
        <w:rPr>
          <w:rFonts w:ascii="Times New Roman"/>
          <w:b w:val="false"/>
          <w:i w:val="false"/>
          <w:color w:val="000000"/>
          <w:sz w:val="28"/>
        </w:rPr>
        <w:t>
      Б. V Тіркеу дерекнамасына өзге реттеушілік рәсімдермен негізделген өзгерістер енгізу</w:t>
      </w:r>
    </w:p>
    <w:p>
      <w:pPr>
        <w:spacing w:after="0"/>
        <w:ind w:left="0"/>
        <w:jc w:val="both"/>
      </w:pPr>
      <w:r>
        <w:rPr>
          <w:rFonts w:ascii="Times New Roman"/>
          <w:b w:val="false"/>
          <w:i w:val="false"/>
          <w:color w:val="000000"/>
          <w:sz w:val="28"/>
        </w:rPr>
        <w:t>
      Б.V. a) МФП (ВАМФ)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Б.V.a.1 Вакциналық антигеннің жаңа, жаңартылған немесе түзетілген мастер - файлын (бұдан әрі - ТМФ) дәрілік препараттың тіркеу дерекнамасына енгізу (2-кезеңнің ТМФ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қасиеттеріне әсер ететін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қасиеттеріне әсер етпейтін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Жаңартылған (түзетілген) плазма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Жаңартылған немесе өзгертілген ТМФ-ға Қазақстан Республикасының заңнамасына сәйкестік сертификаты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ТМФ сертификаты мен сараптамалық есеп тіркелген дәрілік препаратқа толық қолданылатыны жөніндегі декларация, ТКҰ ұстаушысы ТМФ-ға (егер ТКҰ және ТМФ ұстаушысы бір тұлға болып табылмаса) ТМФ сертификатын, ТМФ -ға арналған сараптамалық есепті және дерекнаманы, ТМФ сертификатын және сараптамалық есепті осы дәрілік препарат үшін алдыңғы құжаттаманы ТМФ-ға ауыстырады.</w:t>
            </w:r>
          </w:p>
          <w:p>
            <w:pPr>
              <w:spacing w:after="20"/>
              <w:ind w:left="20"/>
              <w:jc w:val="both"/>
            </w:pPr>
            <w:r>
              <w:rPr>
                <w:rFonts w:ascii="Times New Roman"/>
                <w:b w:val="false"/>
                <w:i w:val="false"/>
                <w:color w:val="000000"/>
                <w:sz w:val="20"/>
              </w:rPr>
              <w:t>
2. ТМФ сертификаты және сараптамалық есеп.</w:t>
            </w:r>
          </w:p>
          <w:p>
            <w:pPr>
              <w:spacing w:after="20"/>
              <w:ind w:left="20"/>
              <w:jc w:val="both"/>
            </w:pPr>
            <w:r>
              <w:rPr>
                <w:rFonts w:ascii="Times New Roman"/>
                <w:b w:val="false"/>
                <w:i w:val="false"/>
                <w:color w:val="000000"/>
                <w:sz w:val="20"/>
              </w:rPr>
              <w:t>
3. Сертификатталған ТМФ көмегімен енгізілетін барлық өзгерістерді сипаттайтын және дәрілік препаратқа олардың ықтимал әсер етуін бағалайтын, өнімдердің ерекше қауіптерін бағалауды қоса алғанда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"қазіргі" және "ұсынылатын" ТМФ сертификатын (код нөмірін) дәл көрсету қажет. Егер қолданылатын болса, өзгерістер енгізу туралы өтініш нысанында, олар өтініштің мәні болып табылмаса да, дәрілік препарат сілтеме жасайтын барлық өзге де ТМФ-ды дәл атап өткен жөн.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Дәрілік препараттың тіркеу дерекнамасына жаңа, жаңартылған немесе түзетілген вакциналық антигеннің мастер - файлын (бұдан әрі – ВАМФ) енгізу (2-кезеңнің ВАМФ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Вакциналық антигеннің жаңа мастер-файлын алғашқы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Вакциналық антигеннің жаңартылған (түзетілген)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ВАМФ сертификаты мен сараптамалық есеп тіркелген дәрілік препаратқа толық қолданылады деген Декларация ВАМФ ұстаушы тіркеу куәлігін ұстаушыға (егер тіркеу куәлігін ұстаушы және ВАМФ ұстаушы бір тұлға болып табылмаса) ВАМФ сертификатын, ВАМФ-ға арналған сараптамалық есепті және дерекнаманы ұсынады, ВАМФ сертификатын және сараптамалық есепті осы дәрілік препаратқа арналған ВАМФ-ға алдыңғы құжатқа ауыстырады.</w:t>
            </w:r>
          </w:p>
          <w:p>
            <w:pPr>
              <w:spacing w:after="20"/>
              <w:ind w:left="20"/>
              <w:jc w:val="both"/>
            </w:pPr>
            <w:r>
              <w:rPr>
                <w:rFonts w:ascii="Times New Roman"/>
                <w:b w:val="false"/>
                <w:i w:val="false"/>
                <w:color w:val="000000"/>
                <w:sz w:val="20"/>
              </w:rPr>
              <w:t>
2. ВАМФ сертификаты және сараптамалық есеп.</w:t>
            </w:r>
          </w:p>
          <w:p>
            <w:pPr>
              <w:spacing w:after="20"/>
              <w:ind w:left="20"/>
              <w:jc w:val="both"/>
            </w:pPr>
            <w:r>
              <w:rPr>
                <w:rFonts w:ascii="Times New Roman"/>
                <w:b w:val="false"/>
                <w:i w:val="false"/>
                <w:color w:val="000000"/>
                <w:sz w:val="20"/>
              </w:rPr>
              <w:t>
3. Сертификатталған ВАМФ көмегімен енгізілетін барлық өзгерістерді сипаттайтын және өнімнің өзіндік қауіп-қатерлерін бағалауды қоса алғанда, олардың дәрілік препараттарға әлеуетті әсерін бағалайтын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"қолданыстағы" және "ұсынылатын" ВАМФ сертификатын (код нөмірін) нақты көрсету қажет. Егер қолданылатын болса, өзгерістер енгізу туралы өтініш нысанында, тіпті егер олар өтініштің мәні болып табылмаса да, дәрілік препарат сілтеме жасайтын барлық өзге де ВАМФ-ны нақты атап көрсету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ОТП-ның ОТД форматына өтуіне байланысты тіркеу деректеріне өзгерістер енгізу (1-3 толық модуль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 БЖТ форматына көшуіне байланысты тіркеу деректеріне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IIЖүктеу</w:t>
            </w:r>
          </w:p>
        </w:tc>
      </w:tr>
    </w:tbl>
    <w:p>
      <w:pPr>
        <w:spacing w:after="0"/>
        <w:ind w:left="0"/>
        <w:jc w:val="both"/>
      </w:pPr>
      <w:r>
        <w:rPr>
          <w:rFonts w:ascii="Times New Roman"/>
          <w:b w:val="false"/>
          <w:i w:val="false"/>
          <w:color w:val="000000"/>
          <w:sz w:val="28"/>
        </w:rPr>
        <w:t>
      В. Қауіпсіздікті, тиімділікті және фармакологиялық қадағалауды өзгерту</w:t>
      </w:r>
    </w:p>
    <w:p>
      <w:pPr>
        <w:spacing w:after="0"/>
        <w:ind w:left="0"/>
        <w:jc w:val="both"/>
      </w:pPr>
      <w:r>
        <w:rPr>
          <w:rFonts w:ascii="Times New Roman"/>
          <w:b w:val="false"/>
          <w:i w:val="false"/>
          <w:color w:val="000000"/>
          <w:sz w:val="28"/>
        </w:rPr>
        <w:t>
      В.I Медициналық қолдануға арналған дәрілік препараттар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В.I.1 Референттік дәрілік препараттың дәл сол бір өзгеруі бағаланғаннан кейін дәрілік препараттың жалпы сипаттамасының, қайта өндірілген/ гибридті/биоаналогтық дәрілік препаратты таңбалаудың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ТКҰ жаңа қосымша деректер беру талап етілмейтін өзгерісті (терді) іске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деректерді ұсынуын талап ететін өзгерістерді іске асыруы (мысалы, салыстырмалы)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қоса беріліп отырған өзгерістер енгізу туралы өтініш: ұлттық уәкілетті органның сұрау салуы (егер қолданылса).</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3. Дәрілік препараттың жалпы сипаттамасының және дәрілік затты медициналық қолдану жөніндегі нұсқаулықтың (бұдан әрі-ОХЛП және ДЗ нұсқаулығы) жобаларында қолданыстағы ОХЛП – дан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биожетімділігі немесе фармакокинетикасындағы шамалы айырмашылықтар.</w:t>
            </w:r>
          </w:p>
          <w:p>
            <w:pPr>
              <w:spacing w:after="20"/>
              <w:ind w:left="20"/>
              <w:jc w:val="both"/>
            </w:pPr>
            <w:r>
              <w:rPr>
                <w:rFonts w:ascii="Times New Roman"/>
                <w:b w:val="false"/>
                <w:i w:val="false"/>
                <w:color w:val="000000"/>
                <w:sz w:val="20"/>
              </w:rPr>
              <w:t>
4. Бастапқы (референттік) дәрілік препараттың және ОХЛП жобаларының қолданыстағы ОХЛП және ДС нұсқаулықтарын және барлық айырмашылықтарды бөліп көрсетумен және негіздеумен жаңғыртылған, гибридті немесе биоаналогиялық (биосимилярлы) дәрілік препараттың ДС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В.I.2 ВАМФ немесе қауіпсіздікті тіркеуден кейінгі зерттеуді қозғайтын рәсімнің нәтижесін іске асыруға бағытталған дәрілік препараттың жалпы сипаттамасының, медициналық қолдануға арналған дәрілік препараттың таңбалануының өзгеруі (тері)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 беруін талап ететін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уәкілетті орган талап еткен тұжырымды іске асырады және қосымша мәліметтер беруді және (немесе) одан әрі сараптаманы талап етпейді.</w:t>
                  </w:r>
                </w:p>
                <w:p>
                  <w:pPr>
                    <w:spacing w:after="20"/>
                    <w:ind w:left="20"/>
                    <w:jc w:val="both"/>
                  </w:pPr>
                  <w:r>
                    <w:rPr>
                      <w:rFonts w:ascii="Times New Roman"/>
                      <w:b w:val="false"/>
                      <w:i w:val="false"/>
                      <w:color w:val="000000"/>
                      <w:sz w:val="20"/>
                    </w:rPr>
                    <w:t>
2. Препаратты қолдану қауіпсіздігінің сақталуы және клиникалық зерттеулердің, клиникалық қауіпсіздіктің деректерімен расталуы тиіс. Оларды растауды ұсынуы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мақұлдауына/бағалауына сілтеме.</w:t>
                  </w:r>
                </w:p>
                <w:p>
                  <w:pPr>
                    <w:spacing w:after="20"/>
                    <w:ind w:left="20"/>
                    <w:jc w:val="both"/>
                  </w:pPr>
                  <w:r>
                    <w:rPr>
                      <w:rFonts w:ascii="Times New Roman"/>
                      <w:b w:val="false"/>
                      <w:i w:val="false"/>
                      <w:color w:val="000000"/>
                      <w:sz w:val="20"/>
                    </w:rPr>
                    <w:t>
2. Жанама әсерлердің жаңа/жаңа сақтандыруын (ларын) қосу себебін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3.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4. Енгізілетін өзгерістерді көрсететін қауіпсіздік бойынша мерзімді жаңартылатын қауіпсіздік есебі (МЖҚЕ) немесе тіркеуден кейінгі қауіпсіздікті зерттеу.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Сапа, клиникаға дейінгі, клиникалық деректер немесе фармакологиялық қадағалау деректері бойынша жаңа деректер салдарынан дәрілік препараттың жалпы сипаттамасының маңызды өзгеріспен қорытындыланатын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өзгеруіне сәйкес берілсе, бұл өзгеріс қолданылмайды. Мұндай жағдайларда дәрілік препараттың жалпы сипаттамасының, таңбалануының өзгеруі және В.I.13 өзгертуді қолдану саласына кіреді.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Дәрілік препаратты босату жағдайларының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референттік дәрілік препаратты босату шарттары өзгергеннен кейін қайта өндірілген/гибридтік/биоаналогтық дәрілік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босату шарттарының өзгеруінің өзге де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Препаратты қолдану қауіпсіздігі сақталуы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 енгізу туралы өтініштің ілеспе хатына қоса беріліп отырған референтті дәрілік препараттың босатылу шарттарының өзгеруін растау.</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3. Босату жағдайларының өзгеру себептерін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4. Клиникалық зерттеулер, тіркеуден кейінгі зерттеулер деректері; фармакологиялық қадағалау деректері.</w:t>
                  </w:r>
                </w:p>
                <w:p>
                  <w:pPr>
                    <w:spacing w:after="20"/>
                    <w:ind w:left="20"/>
                    <w:jc w:val="both"/>
                  </w:pPr>
                  <w:r>
                    <w:rPr>
                      <w:rFonts w:ascii="Times New Roman"/>
                      <w:b w:val="false"/>
                      <w:i w:val="false"/>
                      <w:color w:val="000000"/>
                      <w:sz w:val="20"/>
                    </w:rPr>
                    <w:t>
5. Өндіруші елдегі босату шарттарының өзгергенін растайтын құжат (реттеуші органнан).</w:t>
                  </w:r>
                </w:p>
                <w:p>
                  <w:pPr>
                    <w:spacing w:after="20"/>
                    <w:ind w:left="20"/>
                    <w:jc w:val="both"/>
                  </w:pPr>
                  <w:r>
                    <w:rPr>
                      <w:rFonts w:ascii="Times New Roman"/>
                      <w:b w:val="false"/>
                      <w:i w:val="false"/>
                      <w:color w:val="000000"/>
                      <w:sz w:val="20"/>
                    </w:rPr>
                    <w:t>
6. Дәрілік препараттың жалпы сипаттамасының және дәрілік затты медициналық қолдану жөніндегі нұсқаулықтың (бұдан әрі-ДЗМН және ДЗ нұсқаулығы) жобаларында қолданыстағы ДЗМН – дан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биожетімділігі немесе фармакокинетикасындағы шамалы айырмашылықтар.</w:t>
                  </w:r>
                </w:p>
                <w:p>
                  <w:pPr>
                    <w:spacing w:after="20"/>
                    <w:ind w:left="20"/>
                    <w:jc w:val="both"/>
                  </w:pPr>
                  <w:r>
                    <w:rPr>
                      <w:rFonts w:ascii="Times New Roman"/>
                      <w:b w:val="false"/>
                      <w:i w:val="false"/>
                      <w:color w:val="000000"/>
                      <w:sz w:val="20"/>
                    </w:rPr>
                    <w:t>
7. Бастапқы (референттік) дәрілік препараттың және ДЗМН жобаларының қолданыстағы ДЗМН және ДС нұсқаулықтарын және барлық айырмашылықтарды бөліп көрсетумен және негіздеумен жаңғыртылған, гибридті немесе биоаналогиялық (биосимилярлы) дәрілік препараттың ДС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8.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Қолдану көрсетілімінің (дерінің)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бұрын мақұлданған нұсқаны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Препаратты қолдану қауіпсіздігі сақтау және ретроспективтік зерттеулер, клиникалық қауіпсіздік және сапа деректерімен расталуы тиіс.</w:t>
                  </w:r>
                </w:p>
                <w:p>
                  <w:pPr>
                    <w:spacing w:after="20"/>
                    <w:ind w:left="20"/>
                    <w:jc w:val="both"/>
                  </w:pPr>
                  <w:r>
                    <w:rPr>
                      <w:rFonts w:ascii="Times New Roman"/>
                      <w:b w:val="false"/>
                      <w:i w:val="false"/>
                      <w:color w:val="000000"/>
                      <w:sz w:val="20"/>
                    </w:rPr>
                    <w:t>
2. Препаратты қолдану қауіпсіздігі сақтау және клиникалық зерттеулер, клиникалық қауіпсіздік деректерімен расталуы тиіс.</w:t>
                  </w:r>
                </w:p>
                <w:p>
                  <w:pPr>
                    <w:spacing w:after="20"/>
                    <w:ind w:left="20"/>
                    <w:jc w:val="both"/>
                  </w:pPr>
                  <w:r>
                    <w:rPr>
                      <w:rFonts w:ascii="Times New Roman"/>
                      <w:b w:val="false"/>
                      <w:i w:val="false"/>
                      <w:color w:val="000000"/>
                      <w:sz w:val="20"/>
                    </w:rPr>
                    <w:t>
Олардың расталуы ұсынылуы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Көрсетілімді алып тастау немесе қосу себебін түсіндіру және өнімді қолдану қауіпсіздігі сақталатыны туралы мәлімдеу.</w:t>
                  </w:r>
                </w:p>
                <w:p>
                  <w:pPr>
                    <w:spacing w:after="20"/>
                    <w:ind w:left="20"/>
                    <w:jc w:val="both"/>
                  </w:pPr>
                  <w:r>
                    <w:rPr>
                      <w:rFonts w:ascii="Times New Roman"/>
                      <w:b w:val="false"/>
                      <w:i w:val="false"/>
                      <w:color w:val="000000"/>
                      <w:sz w:val="20"/>
                    </w:rPr>
                    <w:t>
2.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3. Клиникалық зерттеулердің, тіркеуден кейінгі зерттеулердің деректері; фармакологиялық қадағалау деректері.</w:t>
                  </w:r>
                </w:p>
                <w:p>
                  <w:pPr>
                    <w:spacing w:after="20"/>
                    <w:ind w:left="20"/>
                    <w:jc w:val="both"/>
                  </w:pPr>
                  <w:r>
                    <w:rPr>
                      <w:rFonts w:ascii="Times New Roman"/>
                      <w:b w:val="false"/>
                      <w:i w:val="false"/>
                      <w:color w:val="000000"/>
                      <w:sz w:val="20"/>
                    </w:rPr>
                    <w:t>
4. Дәрілік препараттың жалпы сипаттамасының және дәрілік затты медициналық қолдану жөніндегі нұсқаулықтың (бұдан әрі-ДЗМН және ДЗ нұсқаулығы) жобаларында қолданыстағы ДЗМН– дан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биожетімділігі немесе фармакокинетикасындағы шамалы айырмашылықтар.</w:t>
                  </w:r>
                </w:p>
                <w:p>
                  <w:pPr>
                    <w:spacing w:after="20"/>
                    <w:ind w:left="20"/>
                    <w:jc w:val="both"/>
                  </w:pPr>
                  <w:r>
                    <w:rPr>
                      <w:rFonts w:ascii="Times New Roman"/>
                      <w:b w:val="false"/>
                      <w:i w:val="false"/>
                      <w:color w:val="000000"/>
                      <w:sz w:val="20"/>
                    </w:rPr>
                    <w:t>
5. Бастапқы (референттік) дәрілік препараттың және ДЗМН жобаларының қолданыстағы ДЗМН және ДС нұсқаулықтарын және барлық айырмашылықтарды бөліп көрсетумен және негіздеумен жаңғыртылған, гибридті немесе биоаналогиялық (биосимилярлы) дәрілік препараттың ДС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6.Енгізілген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көрсетілімді қосу немесе өзгерту сараптама комитетінің қорытындысын іске асыру немесе референттік дәрілік препараттың сол өзгеруін сараптаудан кейін қайта өндірілген/гибридтік/ биоаналогиялық дәрілік препараттың дәрілік препарат туралы ақпараттың дәл сол бір өзгерісінің салдарынан болса, тиісінше В.I. 1 және В. I. 2 өзгерістері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I. 6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Шығарудың қалған түрі дәрілік препараттың жалпы сипаттамасында сипатталған дозалануы және емдеу ұзақтығы бойынша ұсынымдарды орындауға арналған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p>
                  <w:pPr>
                    <w:spacing w:after="20"/>
                    <w:ind w:left="20"/>
                    <w:jc w:val="both"/>
                  </w:pPr>
                  <w:r>
                    <w:rPr>
                      <w:rFonts w:ascii="Times New Roman"/>
                      <w:b w:val="false"/>
                      <w:i w:val="false"/>
                      <w:color w:val="000000"/>
                      <w:sz w:val="20"/>
                    </w:rPr>
                    <w:t>
3. Дәрілік препараттың жалпы сипаттамасының және дәрілік затты медициналық қолдану жөніндегі нұсқаулықтың (бұдан әрі-ДЗМН және ДЗ нұсқаулығы) жобаларында қолданыстағы ДЗМН – дан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биожетімділігі немесе фармакокинетикасындағы шамалы айырмашылықтар.</w:t>
                  </w:r>
                </w:p>
                <w:p>
                  <w:pPr>
                    <w:spacing w:after="20"/>
                    <w:ind w:left="20"/>
                    <w:jc w:val="both"/>
                  </w:pPr>
                  <w:r>
                    <w:rPr>
                      <w:rFonts w:ascii="Times New Roman"/>
                      <w:b w:val="false"/>
                      <w:i w:val="false"/>
                      <w:color w:val="000000"/>
                      <w:sz w:val="20"/>
                    </w:rPr>
                    <w:t>
4. Бастапқы (референттік) дәрілік препараттың және ДЗМН жобаларының қолданыстағы ДЗМН және ДС нұсқаулықтарын және барлық айырмашылықтарды бөліп көрсетумен және негіздеумен жаңғыртылған, гибридті немесе биоаналогиялық (биосимилярлы) дәрілік препараттың ДС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дозалануы жекелеген дәрілік препарат түрінде тіркелген болса, онда осындай дәрілік нысанды немесе дозаны алып тастау өзгеріс енгізу болы табылмайды, өтініштен алып тастау болып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Медициналық қолдануға арналған дәрілік препараттың фармакологиялық қадағалау жүйесінің түйіндемесін енгізу немесе өзгерту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(ФҚМФ) орналасуының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Фармакологиялық қадағалау жүйесінің түйіндемесі немесе маңызды элементтерді жаңарту (сәйкесінше): өтініш берушінің иелігіндегі фармакологиялық қадағалауға жауапты білікті тұлға бар екенін растау және өтініш берушінің дәрілік заттар айналысы саласындағы қолданыстағы заңнаманың белгіленген талаптарына сәйкес тапсырмалар мен міндеттерді орындаудың қажетті тәсілдеріне ие екендігі туралы өтініш берушінің қол қойып растауы. ҚР фармакологиялық қадағалау жөніндегі білікті тұлғамен қатынас жасайтын ақпарат, онда фармакологиялық қадағалау жөніндегі білікті тұлға орналастырылады және өзінің міндеттерін орындайды. ФҚМФ орналасқан жері.</w:t>
                  </w:r>
                </w:p>
                <w:p>
                  <w:pPr>
                    <w:spacing w:after="20"/>
                    <w:ind w:left="20"/>
                    <w:jc w:val="both"/>
                  </w:pPr>
                  <w:r>
                    <w:rPr>
                      <w:rFonts w:ascii="Times New Roman"/>
                      <w:b w:val="false"/>
                      <w:i w:val="false"/>
                      <w:color w:val="000000"/>
                      <w:sz w:val="20"/>
                    </w:rPr>
                    <w:t>
2. ФҚМФ нөмірі (бар болса).</w:t>
                  </w:r>
                </w:p>
                <w:p>
                  <w:pPr>
                    <w:spacing w:after="20"/>
                    <w:ind w:left="20"/>
                    <w:jc w:val="both"/>
                  </w:pPr>
                  <w:r>
                    <w:rPr>
                      <w:rFonts w:ascii="Times New Roman"/>
                      <w:b w:val="false"/>
                      <w:i w:val="false"/>
                      <w:color w:val="000000"/>
                      <w:sz w:val="20"/>
                    </w:rPr>
                    <w:t>
3. Тіркеу куәлігінің ұстаушысы мен Қазақстан Республикасының аумағында фармакологиялық қадағалау үшін жауапты ұйым арасында жасалған шарттың көшірмесі (Қазақстан Республикасының аумағындағы тұтынушылардан дәрілік заттардың сапасына қатысты шағымдар (ұсыныстар) қабылдайтын және дәрілік заттың тіркеуден кейінгі қауіпсіздігін бақылауға жауапты ұйым).</w:t>
                  </w:r>
                </w:p>
                <w:p>
                  <w:pPr>
                    <w:spacing w:after="20"/>
                    <w:ind w:left="20"/>
                    <w:jc w:val="both"/>
                  </w:pPr>
                  <w:r>
                    <w:rPr>
                      <w:rFonts w:ascii="Times New Roman"/>
                      <w:b w:val="false"/>
                      <w:i w:val="false"/>
                      <w:color w:val="000000"/>
                      <w:sz w:val="20"/>
                    </w:rPr>
                    <w:t>
4. Дәрілік препарат туралы қайта қаралған ақпарат.</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Фармакологиялық қадағалау жүйесін егжей-тегжейлі сипаттайтын тіркеу дерекнамасының техникалық бөлігінде болуына қарамастан, ФҚМФ-ны енгізуді қамтиды. Байланыс ақпаратын (телефон және факс нөмірлері, пошта және электрондық пошта мекенжайы) және ФҚМФ-ның орналасқан орнын (көше, қала, индекс, ел) қосқанда фармакологиялық қадағалау жөніндегі қатынас жасайтын тұлғаны өзгерту тек Қазақстан Республикасының тізілімі (бұдан әрі – ҚР тізілімі) арқылы жаңартуға жол беріледі (өзгерістерді енгізу қажеттілігінсіз). Егер ТКҰ жоғарыда аталған ақпаратты ҚР тізілімі арқылы жаңарту мүмкіндігіне жүгінсе, тіркеу дерекнамасында бұл деректердің жаңартылған ақпараты ҚР тізіліміне енгізілгенін көрсетуі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Фармакологиялық қадағалау жүйесін егжей-тегжейлі сипаттамасына (бұдан әрі – ФҚЕС) сәйкес фармакологиялық қадағалаудың тиісті жүйесінің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қатынас жасайтын ақпаратының және (немесе) резервтеу шарасының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 дерекқоры мен (немесе) негізгі келісімшарттың өзгеруі және (немесе) фармакологиялық қадағалауды өткізу орнының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ФҚЕС-нің басқа да өзгерістері (мысалы, негізгі сақтау орны/архивтің орналасу орнының өзгеруі, әкімшілік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бір ТКҰ басқа дәрілік препаратының ФҚЕС сараптама нәтижелері бойынша ФҚЕС-ға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Фармакологиялық қадағалау жүйесінің өзі өзгермейді.</w:t>
                  </w:r>
                </w:p>
                <w:p>
                  <w:pPr>
                    <w:spacing w:after="20"/>
                    <w:ind w:left="20"/>
                    <w:jc w:val="both"/>
                  </w:pPr>
                  <w:r>
                    <w:rPr>
                      <w:rFonts w:ascii="Times New Roman"/>
                      <w:b w:val="false"/>
                      <w:i w:val="false"/>
                      <w:color w:val="000000"/>
                      <w:sz w:val="20"/>
                    </w:rPr>
                    <w:t>
2. Дерекқор жүйесі валидациядан өтті (егер қолданылса).</w:t>
                  </w:r>
                </w:p>
                <w:p>
                  <w:pPr>
                    <w:spacing w:after="20"/>
                    <w:ind w:left="20"/>
                    <w:jc w:val="both"/>
                  </w:pPr>
                  <w:r>
                    <w:rPr>
                      <w:rFonts w:ascii="Times New Roman"/>
                      <w:b w:val="false"/>
                      <w:i w:val="false"/>
                      <w:color w:val="000000"/>
                      <w:sz w:val="20"/>
                    </w:rPr>
                    <w:t>
3. Деректерді басқа бір дерекқор жүйесінен ауыстыру валидацияланды (егер қолданылса).</w:t>
                  </w:r>
                </w:p>
                <w:p>
                  <w:pPr>
                    <w:spacing w:after="20"/>
                    <w:ind w:left="20"/>
                    <w:jc w:val="both"/>
                  </w:pPr>
                  <w:r>
                    <w:rPr>
                      <w:rFonts w:ascii="Times New Roman"/>
                      <w:b w:val="false"/>
                      <w:i w:val="false"/>
                      <w:color w:val="000000"/>
                      <w:sz w:val="20"/>
                    </w:rPr>
                    <w:t>
4. ФҚЕС өзгерістері, сол бір ТКҰ барлық дәрілік препараттары үшін енгізілген (ФҚЕС бірдей соңғы нұсқасы).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ФҚЕС соңғы нұсқасы және егер, қолданылса, препарат – арнайы толықтырудың соңғы нұсқасы.</w:t>
                  </w:r>
                </w:p>
                <w:p>
                  <w:pPr>
                    <w:spacing w:after="20"/>
                    <w:ind w:left="20"/>
                    <w:jc w:val="both"/>
                  </w:pPr>
                  <w:r>
                    <w:rPr>
                      <w:rFonts w:ascii="Times New Roman"/>
                      <w:b w:val="false"/>
                      <w:i w:val="false"/>
                      <w:color w:val="000000"/>
                      <w:sz w:val="20"/>
                    </w:rPr>
                    <w:t>
Фармакологиялық қадағалау жөніндегі білікті тұлғаның өзгеруіне қатысты оларға мыналар кіруі тиіс:</w:t>
                  </w:r>
                </w:p>
                <w:p>
                  <w:pPr>
                    <w:spacing w:after="20"/>
                    <w:ind w:left="20"/>
                    <w:jc w:val="both"/>
                  </w:pPr>
                  <w:r>
                    <w:rPr>
                      <w:rFonts w:ascii="Times New Roman"/>
                      <w:b w:val="false"/>
                      <w:i w:val="false"/>
                      <w:color w:val="000000"/>
                      <w:sz w:val="20"/>
                    </w:rPr>
                    <w:t>
а) фармакологиялық қадағалау жөніндегі жаңа білікті маманның қысқаша өмірбаяны;</w:t>
                  </w:r>
                </w:p>
                <w:p>
                  <w:pPr>
                    <w:spacing w:after="20"/>
                    <w:ind w:left="20"/>
                    <w:jc w:val="both"/>
                  </w:pPr>
                  <w:r>
                    <w:rPr>
                      <w:rFonts w:ascii="Times New Roman"/>
                      <w:b w:val="false"/>
                      <w:i w:val="false"/>
                      <w:color w:val="000000"/>
                      <w:sz w:val="20"/>
                    </w:rPr>
                    <w:t>
б) фармакологиялық қадағалау жөніндегі жаңа білікті маман және ұстаушы қол қойған олардың қабілеті және жағымсыз реакциялар туралы хабарлау жолдары туралы және осыдан шығатын қалған өзгерістерді сипаттайтын, мысалы, ұйымдастырушылық схемадағы фармакологиялық қадағалау жөніндегі жаңа білікті маман мен ұстаушы туралы ереже.</w:t>
                  </w:r>
                </w:p>
                <w:p>
                  <w:pPr>
                    <w:spacing w:after="20"/>
                    <w:ind w:left="20"/>
                    <w:jc w:val="both"/>
                  </w:pPr>
                  <w:r>
                    <w:rPr>
                      <w:rFonts w:ascii="Times New Roman"/>
                      <w:b w:val="false"/>
                      <w:i w:val="false"/>
                      <w:color w:val="000000"/>
                      <w:sz w:val="20"/>
                    </w:rPr>
                    <w:t>
Егер фармакологиялық қадағалау жөніндегі білікті маман және (немесе) фармакологиялық қадағалау жөніндегі қатынас жасайтын ақпараты ФҚЕС енгізілмесе немесе ФҚЕС болмаса, қайта қаралған ФҚЕС беру талап етілмейді, тек өтініш нысанын ұсыну қажет.</w:t>
                  </w:r>
                </w:p>
                <w:p>
                  <w:pPr>
                    <w:spacing w:after="20"/>
                    <w:ind w:left="20"/>
                    <w:jc w:val="both"/>
                  </w:pPr>
                  <w:r>
                    <w:rPr>
                      <w:rFonts w:ascii="Times New Roman"/>
                      <w:b w:val="false"/>
                      <w:i w:val="false"/>
                      <w:color w:val="000000"/>
                      <w:sz w:val="20"/>
                    </w:rPr>
                    <w:t>
2. Өзгерістер мақұлданған өтініш/рәсімге және дәрілік препаратқа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Медициналық қолдануға арналған дәрілік препараттардың қауіпсіздігі жөніндегі мерзімді есепті (ҚМЕ) тапсыру жиілігін және (немесе) күнін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Ұлттық уәкілетті органмен келісілген ҚМЕ-ні тапсыру жиілігін және (немесе) күнін өзгерту.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өзгерістер енгізу туралы өтінішке қосымша: уәкілетті органның келісіміне сілтеме.</w:t>
                  </w:r>
                </w:p>
                <w:p>
                  <w:pPr>
                    <w:spacing w:after="20"/>
                    <w:ind w:left="20"/>
                    <w:jc w:val="both"/>
                  </w:pP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тапсыру қажеттілігі кезінде тіркеу дерекнамасында көрсетілген болса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Қауіптерді басқару жоспарын қоса алғанда тіркеу міндеттемелері мен шарттарын енгізу немесе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ТКҰ жаңа қосымша деректер ұсынуды талап ететін өзгерістерді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уәкілетті орган талап еткен әрекетті жүзеге асырады және қосымша мәліметтер беруді және (немесе) одан арғы сараптама жасауды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өзгерістер енгізу туралы өтінішке қосымша:</w:t>
                  </w:r>
                </w:p>
                <w:p>
                  <w:pPr>
                    <w:spacing w:after="20"/>
                    <w:ind w:left="20"/>
                    <w:jc w:val="both"/>
                  </w:pPr>
                  <w:r>
                    <w:rPr>
                      <w:rFonts w:ascii="Times New Roman"/>
                      <w:b w:val="false"/>
                      <w:i w:val="false"/>
                      <w:color w:val="000000"/>
                      <w:sz w:val="20"/>
                    </w:rPr>
                    <w:t>
уәкілетті органның келісіміне сілтеме.</w:t>
                  </w:r>
                </w:p>
                <w:p>
                  <w:pPr>
                    <w:spacing w:after="20"/>
                    <w:ind w:left="20"/>
                    <w:jc w:val="both"/>
                  </w:pPr>
                  <w:r>
                    <w:rPr>
                      <w:rFonts w:ascii="Times New Roman"/>
                      <w:b w:val="false"/>
                      <w:i w:val="false"/>
                      <w:color w:val="000000"/>
                      <w:sz w:val="20"/>
                    </w:rPr>
                    <w:t>
2. Дәрілік препарат туралы қайта қаралған ақпарат.</w:t>
                  </w:r>
                </w:p>
                <w:p>
                  <w:pPr>
                    <w:spacing w:after="20"/>
                    <w:ind w:left="20"/>
                    <w:jc w:val="both"/>
                  </w:pPr>
                  <w:r>
                    <w:rPr>
                      <w:rFonts w:ascii="Times New Roman"/>
                      <w:b w:val="false"/>
                      <w:i w:val="false"/>
                      <w:color w:val="000000"/>
                      <w:sz w:val="20"/>
                    </w:rPr>
                    <w:t>
3.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енгізілетін қауіптерді басқару жоспарын қосқанда, өзгеріс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жағдайды ғана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тұрақты маңызды сараптаманы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Дәрілік препарат қосымша мониторингке жататын дәрілік препараттар тізбесіне енгізілген немесе шығарылған (сәйкесінше).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өзгерістер енгізу туралы өтінішке қосымша:</w:t>
                  </w:r>
                </w:p>
                <w:p>
                  <w:pPr>
                    <w:spacing w:after="20"/>
                    <w:ind w:left="20"/>
                    <w:jc w:val="both"/>
                  </w:pPr>
                  <w:r>
                    <w:rPr>
                      <w:rFonts w:ascii="Times New Roman"/>
                      <w:b w:val="false"/>
                      <w:i w:val="false"/>
                      <w:color w:val="000000"/>
                      <w:sz w:val="20"/>
                    </w:rPr>
                    <w:t>
қосымша мониторингке жататын дәрілік препараттар тізбесіне сілтеме.</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3. Дәрілік препараттың жалпы сипаттамасының және дәрілік затты медициналық қолдану жөніндегі нұсқаулықтың (бұдан әрі-ДЗМН және ДЗ нұсқаулығы) жобаларында қолданыстағы ДЗМН – дан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биожетімділігі немесе фармакокинетикасындағы шамалы айырмашылықтар.</w:t>
                  </w:r>
                </w:p>
                <w:p>
                  <w:pPr>
                    <w:spacing w:after="20"/>
                    <w:ind w:left="20"/>
                    <w:jc w:val="both"/>
                  </w:pPr>
                  <w:r>
                    <w:rPr>
                      <w:rFonts w:ascii="Times New Roman"/>
                      <w:b w:val="false"/>
                      <w:i w:val="false"/>
                      <w:color w:val="000000"/>
                      <w:sz w:val="20"/>
                    </w:rPr>
                    <w:t>
4. Бастапқы (референттік) дәрілік препараттың және ДЗМН жобаларының қолданыстағы ДЗМН және ДС нұсқаулықтарын және барлық айырмашылықтарды бөліп көрсетумен және негіздеумен жаңғыртылған, гибридті немесе биоаналогиялық (биосимилярлы) дәрілік препараттың ДС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реттеушілік рәсім (мысалы, дәрілік препарат туралы ақпаратты қозғайтын ұзарту немесе өзгерту рәсімі) шеңберінде жүргізілмейтін жағдайды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түріЖүктеу</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берілген деректерді уәкілетті органның сараптамасы дәрілік препараттың жалпы сипаттамасының, таңбалануының өзгеруіне әкелсе, осы өзгеріспен дәрілік препараттың жалпы сипаттамасына, таңбалануға тиісті түзетулер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осы Толықтырудың кез келген басқа бөліміне сәйкес әдепкі бойынша IB үлгідегі өзгерістер ретінде қабылданған өзгерістерге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Дәрілік заттарды жаңа тіркеуді талап ететін өзгеріс;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дозалауды (белсенділікті) өзгерту немесе қосу;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2)жаңа дәрілік түрді өзгерту немесе қосу.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 осы Қағидалардың 2 және 3-қосымшаларына сәйкес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27 қаңтардағы</w:t>
            </w:r>
            <w:r>
              <w:br/>
            </w:r>
            <w:r>
              <w:rPr>
                <w:rFonts w:ascii="Times New Roman"/>
                <w:b w:val="false"/>
                <w:i w:val="false"/>
                <w:color w:val="000000"/>
                <w:sz w:val="20"/>
              </w:rPr>
              <w:t>№ ҚР ДСМ-10 Бұйрыққа</w:t>
            </w:r>
            <w:r>
              <w:br/>
            </w:r>
            <w:r>
              <w:rPr>
                <w:rFonts w:ascii="Times New Roman"/>
                <w:b w:val="false"/>
                <w:i w:val="false"/>
                <w:color w:val="000000"/>
                <w:sz w:val="20"/>
              </w:rPr>
              <w:t>2-қосымша</w:t>
            </w:r>
          </w:p>
        </w:tc>
      </w:tr>
    </w:tbl>
    <w:bookmarkStart w:name="z326" w:id="196"/>
    <w:p>
      <w:pPr>
        <w:spacing w:after="0"/>
        <w:ind w:left="0"/>
        <w:jc w:val="left"/>
      </w:pPr>
      <w:r>
        <w:rPr>
          <w:rFonts w:ascii="Times New Roman"/>
          <w:b/>
          <w:i w:val="false"/>
          <w:color w:val="000000"/>
        </w:rPr>
        <w:t xml:space="preserve"> Медициналық бұйымдарға сараптама жүргізу қағидалары</w:t>
      </w:r>
    </w:p>
    <w:bookmarkEnd w:id="196"/>
    <w:bookmarkStart w:name="z327" w:id="197"/>
    <w:p>
      <w:pPr>
        <w:spacing w:after="0"/>
        <w:ind w:left="0"/>
        <w:jc w:val="left"/>
      </w:pPr>
      <w:r>
        <w:rPr>
          <w:rFonts w:ascii="Times New Roman"/>
          <w:b/>
          <w:i w:val="false"/>
          <w:color w:val="000000"/>
        </w:rPr>
        <w:t xml:space="preserve"> 1-тарау. Жалпы ережелер</w:t>
      </w:r>
    </w:p>
    <w:bookmarkEnd w:id="197"/>
    <w:bookmarkStart w:name="z328" w:id="198"/>
    <w:p>
      <w:pPr>
        <w:spacing w:after="0"/>
        <w:ind w:left="0"/>
        <w:jc w:val="both"/>
      </w:pPr>
      <w:r>
        <w:rPr>
          <w:rFonts w:ascii="Times New Roman"/>
          <w:b w:val="false"/>
          <w:i w:val="false"/>
          <w:color w:val="000000"/>
          <w:sz w:val="28"/>
        </w:rPr>
        <w:t xml:space="preserve">
      1. Медициналық бұйымдарға сараптама жүргізу қағидалары (бұдан әрі – Қағидалар) Еуразиялық экономикалық комиссия Кеңесінің 2016 жылғы 12 ақпандағы № 46 шешімімен бекітілген медициналық бұйымдардың қауіпсіздігін, сапасын және тиімділігін тіркеу мен сараптау қағидаларының 1-тармағының бірінші бөлігіне, "Халық денсаулығы және денсаулық сақтау жүйесі туралы" Қазақстан Республикасының Кодексі (бұдан әрі – Кодекс)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және 239-бабының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сәйкес әзірленді және медициналық бұйымдарға, оның ішінде стратегиялық маңызды медициналық бұйымдарға сараптама жүргізу тәртібін, сондай-ақ "Дәрілік заттар мен медициналық бұйымдардың қауіпсіздігі, сапасы және тиімділігі туралы қорытынды беру" мемлекеттік қызметін көрсету тәртібін айқындайды.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199"/>
    <w:p>
      <w:pPr>
        <w:spacing w:after="0"/>
        <w:ind w:left="0"/>
        <w:jc w:val="both"/>
      </w:pPr>
      <w:r>
        <w:rPr>
          <w:rFonts w:ascii="Times New Roman"/>
          <w:b w:val="false"/>
          <w:i w:val="false"/>
          <w:color w:val="000000"/>
          <w:sz w:val="28"/>
        </w:rPr>
        <w:t xml:space="preserve">
      2. Кодекстің 239-бабының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заттарға сараптаманы өтініш берушімен дәрілік затқа сараптама жүргізуге жасалған шарт негізінде дәрілік заттардың қауіпсіздігін, тиімділігін және сапасын қамтамасыз ету жөніндегі денсаулық сақтау саласындағы өндірістік-шаруашылық қызметті жүзеге асыратын дәрілік заттар мен медициналық бұйымдардың айналысы саласындағы мемлекеттік сараптама ұйымы жүргізеді.</w:t>
      </w:r>
    </w:p>
    <w:bookmarkEnd w:id="199"/>
    <w:p>
      <w:pPr>
        <w:spacing w:after="0"/>
        <w:ind w:left="0"/>
        <w:jc w:val="both"/>
      </w:pPr>
      <w:r>
        <w:rPr>
          <w:rFonts w:ascii="Times New Roman"/>
          <w:b w:val="false"/>
          <w:i w:val="false"/>
          <w:color w:val="000000"/>
          <w:sz w:val="28"/>
        </w:rPr>
        <w:t xml:space="preserve">
      Дәрілік заттың сараптама құнына ақы төлеу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міндетін атқарушының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сәйкес монополияға қарсы органмен келісу бойынша уәкілетті орган белгілейтін прейскурантқа сәйкес жүзеге асырылады" (Нормативтік құқықтық актілерді мемлекеттік тіркеу тізілімінде № 22096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02.06.2023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200"/>
    <w:p>
      <w:pPr>
        <w:spacing w:after="0"/>
        <w:ind w:left="0"/>
        <w:jc w:val="both"/>
      </w:pPr>
      <w:r>
        <w:rPr>
          <w:rFonts w:ascii="Times New Roman"/>
          <w:b w:val="false"/>
          <w:i w:val="false"/>
          <w:color w:val="000000"/>
          <w:sz w:val="28"/>
        </w:rPr>
        <w:t>
      3. Сараптамаға Қазақстан Республикасында өндірілген, сондай-ақ оның аумағына әкелінетін медициналық бұйымдар жатады.</w:t>
      </w:r>
    </w:p>
    <w:bookmarkEnd w:id="200"/>
    <w:bookmarkStart w:name="z331" w:id="201"/>
    <w:p>
      <w:pPr>
        <w:spacing w:after="0"/>
        <w:ind w:left="0"/>
        <w:jc w:val="both"/>
      </w:pPr>
      <w:r>
        <w:rPr>
          <w:rFonts w:ascii="Times New Roman"/>
          <w:b w:val="false"/>
          <w:i w:val="false"/>
          <w:color w:val="000000"/>
          <w:sz w:val="28"/>
        </w:rPr>
        <w:t>
      4. Медициналық бұйымды сараптауға өтініш бергенге дейін өтініш беруші өз бастамасы бойынша мемлекеттік сараптама ұйымында медициналық бұйымға сараптама жүргізуге байланысты мәселелер бойынша шарттық негізде ақпараттық және консультациялық қызметтерді алады.</w:t>
      </w:r>
    </w:p>
    <w:bookmarkEnd w:id="201"/>
    <w:bookmarkStart w:name="z332" w:id="202"/>
    <w:p>
      <w:pPr>
        <w:spacing w:after="0"/>
        <w:ind w:left="0"/>
        <w:jc w:val="both"/>
      </w:pPr>
      <w:r>
        <w:rPr>
          <w:rFonts w:ascii="Times New Roman"/>
          <w:b w:val="false"/>
          <w:i w:val="false"/>
          <w:color w:val="000000"/>
          <w:sz w:val="28"/>
        </w:rPr>
        <w:t>
      5. Қан қызметінде қолданылатын медициналық бұйымдарға сараптама жүргізу үшін мемлекеттік сараптама ұйымы қан қызметі саласында қызметті жүзеге асыратын бейінді ұйымдардан мамандарды тартады.</w:t>
      </w:r>
    </w:p>
    <w:bookmarkEnd w:id="202"/>
    <w:bookmarkStart w:name="z333" w:id="203"/>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203"/>
    <w:bookmarkStart w:name="z601" w:id="204"/>
    <w:p>
      <w:pPr>
        <w:spacing w:after="0"/>
        <w:ind w:left="0"/>
        <w:jc w:val="both"/>
      </w:pPr>
      <w:r>
        <w:rPr>
          <w:rFonts w:ascii="Times New Roman"/>
          <w:b w:val="false"/>
          <w:i w:val="false"/>
          <w:color w:val="000000"/>
          <w:sz w:val="28"/>
        </w:rPr>
        <w:t>
      1) ашық типті in vitro диагностикалауға арналған медициналық бұйымдар – өндірушілердің кең ауқымында реагенттерді (реактивтерді) пайдалану кезінде олардың функционалдық мақсатына сәйкес пайдалануға болатын in vitro диагностикасына арналған медициналық бұйымдар;</w:t>
      </w:r>
    </w:p>
    <w:bookmarkEnd w:id="204"/>
    <w:bookmarkStart w:name="z602" w:id="205"/>
    <w:p>
      <w:pPr>
        <w:spacing w:after="0"/>
        <w:ind w:left="0"/>
        <w:jc w:val="both"/>
      </w:pPr>
      <w:r>
        <w:rPr>
          <w:rFonts w:ascii="Times New Roman"/>
          <w:b w:val="false"/>
          <w:i w:val="false"/>
          <w:color w:val="000000"/>
          <w:sz w:val="28"/>
        </w:rPr>
        <w:t>
      2) бағдарламалық жасақтама, ол мына барлық өлшемшарттарға сәйкес келген жағдайда, медициналық бұйым болып табылады,:</w:t>
      </w:r>
    </w:p>
    <w:bookmarkEnd w:id="205"/>
    <w:p>
      <w:pPr>
        <w:spacing w:after="0"/>
        <w:ind w:left="0"/>
        <w:jc w:val="both"/>
      </w:pPr>
      <w:r>
        <w:rPr>
          <w:rFonts w:ascii="Times New Roman"/>
          <w:b w:val="false"/>
          <w:i w:val="false"/>
          <w:color w:val="000000"/>
          <w:sz w:val="28"/>
        </w:rPr>
        <w:t>
      пайдаланылатын аппараттық платформаға, сондай-ақ бағдарламалық қамтамасыз етуді орналастыру және оның жетімділігін қамтамасыз ету тәсілдеріне қарамастан, ЭЕМ үшін бағдарлама немесе оның модульдері түрінде болады;</w:t>
      </w:r>
    </w:p>
    <w:p>
      <w:pPr>
        <w:spacing w:after="0"/>
        <w:ind w:left="0"/>
        <w:jc w:val="both"/>
      </w:pPr>
      <w:r>
        <w:rPr>
          <w:rFonts w:ascii="Times New Roman"/>
          <w:b w:val="false"/>
          <w:i w:val="false"/>
          <w:color w:val="000000"/>
          <w:sz w:val="28"/>
        </w:rPr>
        <w:t>
      басқа медициналық бұйымның құрамдас бөлігі болып табылмайды;</w:t>
      </w:r>
    </w:p>
    <w:p>
      <w:pPr>
        <w:spacing w:after="0"/>
        <w:ind w:left="0"/>
        <w:jc w:val="both"/>
      </w:pPr>
      <w:r>
        <w:rPr>
          <w:rFonts w:ascii="Times New Roman"/>
          <w:b w:val="false"/>
          <w:i w:val="false"/>
          <w:color w:val="000000"/>
          <w:sz w:val="28"/>
        </w:rPr>
        <w:t>
      өндіруші медициналық көмек көрсетуге арнап шығарған;</w:t>
      </w:r>
    </w:p>
    <w:p>
      <w:pPr>
        <w:spacing w:after="0"/>
        <w:ind w:left="0"/>
        <w:jc w:val="both"/>
      </w:pPr>
      <w:r>
        <w:rPr>
          <w:rFonts w:ascii="Times New Roman"/>
          <w:b w:val="false"/>
          <w:i w:val="false"/>
          <w:color w:val="000000"/>
          <w:sz w:val="28"/>
        </w:rPr>
        <w:t>
      бағдарламалық қамтамасыз ету әрекетінің нәтижесі автоматты режимде, оның ішінде жасанды интеллект технологияларын пайдалана отырып немесе клиникалық шешімдер қабылдауға әсер ететін медицина қызметкері қойған параметрлер бойынша медициналық бұйымдардан алынған, белгіленген тәртіпте айналымға жіберілген немесе медициналық көмек көрсету мақсатында медицина қызметкерлері енгізген деректер жинағын түсіндіру болып табылады;</w:t>
      </w:r>
    </w:p>
    <w:bookmarkStart w:name="z603" w:id="206"/>
    <w:p>
      <w:pPr>
        <w:spacing w:after="0"/>
        <w:ind w:left="0"/>
        <w:jc w:val="both"/>
      </w:pPr>
      <w:r>
        <w:rPr>
          <w:rFonts w:ascii="Times New Roman"/>
          <w:b w:val="false"/>
          <w:i w:val="false"/>
          <w:color w:val="000000"/>
          <w:sz w:val="28"/>
        </w:rPr>
        <w:t>
      3) жабық типті in vitro диагностикалауға арналған медициналық бұйымның шығыс материалдары – берілген мақсатқа сәйкес оның қызметін толыққанды атқаруын қамтамасыз ететін және осы медициналық бұйыммен пайдалану үшін оның жиынтықтауышына енгізілген шығыс материалдары;</w:t>
      </w:r>
    </w:p>
    <w:bookmarkEnd w:id="206"/>
    <w:bookmarkStart w:name="z604" w:id="207"/>
    <w:p>
      <w:pPr>
        <w:spacing w:after="0"/>
        <w:ind w:left="0"/>
        <w:jc w:val="both"/>
      </w:pPr>
      <w:r>
        <w:rPr>
          <w:rFonts w:ascii="Times New Roman"/>
          <w:b w:val="false"/>
          <w:i w:val="false"/>
          <w:color w:val="000000"/>
          <w:sz w:val="28"/>
        </w:rPr>
        <w:t>
      4) жабық типті in vitro диагностикалауға арналған медициналық бұйымдар – оларды мақсатқа сай пайдалану өндіруші осы медициналық бұйым үшін көздеген арнайы реагенттерді (реактивтерді) және оның жиынтықтауышына енгізілген модификацияларын пайдалану кезінде ғана мүмкін болатын in vitro диагностикалауға арналған медициналық бұйымдар;</w:t>
      </w:r>
    </w:p>
    <w:bookmarkEnd w:id="207"/>
    <w:bookmarkStart w:name="z605" w:id="208"/>
    <w:p>
      <w:pPr>
        <w:spacing w:after="0"/>
        <w:ind w:left="0"/>
        <w:jc w:val="both"/>
      </w:pPr>
      <w:r>
        <w:rPr>
          <w:rFonts w:ascii="Times New Roman"/>
          <w:b w:val="false"/>
          <w:i w:val="false"/>
          <w:color w:val="000000"/>
          <w:sz w:val="28"/>
        </w:rPr>
        <w:t>
      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208"/>
    <w:bookmarkStart w:name="z606" w:id="209"/>
    <w:p>
      <w:pPr>
        <w:spacing w:after="0"/>
        <w:ind w:left="0"/>
        <w:jc w:val="both"/>
      </w:pPr>
      <w:r>
        <w:rPr>
          <w:rFonts w:ascii="Times New Roman"/>
          <w:b w:val="false"/>
          <w:i w:val="false"/>
          <w:color w:val="000000"/>
          <w:sz w:val="28"/>
        </w:rPr>
        <w:t>
      6) медициналық бұйымдар – медициналық мақсаттағы бұйымдар және медициналық техника;</w:t>
      </w:r>
    </w:p>
    <w:bookmarkEnd w:id="209"/>
    <w:bookmarkStart w:name="z607" w:id="210"/>
    <w:p>
      <w:pPr>
        <w:spacing w:after="0"/>
        <w:ind w:left="0"/>
        <w:jc w:val="both"/>
      </w:pPr>
      <w:r>
        <w:rPr>
          <w:rFonts w:ascii="Times New Roman"/>
          <w:b w:val="false"/>
          <w:i w:val="false"/>
          <w:color w:val="000000"/>
          <w:sz w:val="28"/>
        </w:rPr>
        <w:t>
      7)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210"/>
    <w:bookmarkStart w:name="z608" w:id="211"/>
    <w:p>
      <w:pPr>
        <w:spacing w:after="0"/>
        <w:ind w:left="0"/>
        <w:jc w:val="both"/>
      </w:pPr>
      <w:r>
        <w:rPr>
          <w:rFonts w:ascii="Times New Roman"/>
          <w:b w:val="false"/>
          <w:i w:val="false"/>
          <w:color w:val="000000"/>
          <w:sz w:val="28"/>
        </w:rPr>
        <w:t>
      8)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біріктіріліп қолданылатын аппараттар, аспаптар, жабдық, кешендер, жүйелер;</w:t>
      </w:r>
    </w:p>
    <w:bookmarkEnd w:id="211"/>
    <w:bookmarkStart w:name="z609" w:id="212"/>
    <w:p>
      <w:pPr>
        <w:spacing w:after="0"/>
        <w:ind w:left="0"/>
        <w:jc w:val="both"/>
      </w:pPr>
      <w:r>
        <w:rPr>
          <w:rFonts w:ascii="Times New Roman"/>
          <w:b w:val="false"/>
          <w:i w:val="false"/>
          <w:color w:val="000000"/>
          <w:sz w:val="28"/>
        </w:rPr>
        <w:t>
      9) медициналық бұйымның атауы – оның функционалдық мақсатын, моделін, түр-сипатын, модификациясын, типін айқындайтын медициналық бұйымның сөздік мағыналы аталымы;</w:t>
      </w:r>
    </w:p>
    <w:bookmarkEnd w:id="212"/>
    <w:bookmarkStart w:name="z610" w:id="213"/>
    <w:p>
      <w:pPr>
        <w:spacing w:after="0"/>
        <w:ind w:left="0"/>
        <w:jc w:val="both"/>
      </w:pPr>
      <w:r>
        <w:rPr>
          <w:rFonts w:ascii="Times New Roman"/>
          <w:b w:val="false"/>
          <w:i w:val="false"/>
          <w:color w:val="000000"/>
          <w:sz w:val="28"/>
        </w:rPr>
        <w:t>
      10) медициналық бұйым жиынтықтаушытары – дербес медициналық бұйым болып табылмайтын медициналық бұйымның бөлігі, оның ішінде өндіруші функционалдық мақсатына, пайдаланылу сипаттамаларына, өндірушінің сервистік қызмет көрсету жөніндегі нұсқауына сәйкес пайдалану үшін көздеген блоктар, бөлшектер, бұйым элементтері, материалдар, қосалқы бөлшектер;</w:t>
      </w:r>
    </w:p>
    <w:bookmarkEnd w:id="213"/>
    <w:bookmarkStart w:name="z611" w:id="214"/>
    <w:p>
      <w:pPr>
        <w:spacing w:after="0"/>
        <w:ind w:left="0"/>
        <w:jc w:val="both"/>
      </w:pPr>
      <w:r>
        <w:rPr>
          <w:rFonts w:ascii="Times New Roman"/>
          <w:b w:val="false"/>
          <w:i w:val="false"/>
          <w:color w:val="000000"/>
          <w:sz w:val="28"/>
        </w:rPr>
        <w:t>
      11) медициналық бұйымдар жинағы (жиынтықтауыш) – өндірушінің құжаттамасына сәйкес жинақ (жиынтықтауыш) құрамына кіретін медициналық бұйымдар тізбесінің көрсетілуімен жалпы таңбалануы бар қолдану саласымен және ортақ функциялық мақсатпен біріктірілген медициналық бұйымдар жиынтығы;</w:t>
      </w:r>
    </w:p>
    <w:bookmarkEnd w:id="214"/>
    <w:bookmarkStart w:name="z612" w:id="215"/>
    <w:p>
      <w:pPr>
        <w:spacing w:after="0"/>
        <w:ind w:left="0"/>
        <w:jc w:val="both"/>
      </w:pPr>
      <w:r>
        <w:rPr>
          <w:rFonts w:ascii="Times New Roman"/>
          <w:b w:val="false"/>
          <w:i w:val="false"/>
          <w:color w:val="000000"/>
          <w:sz w:val="28"/>
        </w:rPr>
        <w:t>
      12) медициналық бұйымдарға керек-жарақтар – медициналық бұйым болып табылмайтын, өндіруші бір немесе бірнеше медициналық бұйымдармен олардың мақсатына сәйкес пайдалану үшін бірге қолдану үшін жасап шығарған бұйым;</w:t>
      </w:r>
    </w:p>
    <w:bookmarkEnd w:id="215"/>
    <w:bookmarkStart w:name="z613" w:id="216"/>
    <w:p>
      <w:pPr>
        <w:spacing w:after="0"/>
        <w:ind w:left="0"/>
        <w:jc w:val="both"/>
      </w:pPr>
      <w:r>
        <w:rPr>
          <w:rFonts w:ascii="Times New Roman"/>
          <w:b w:val="false"/>
          <w:i w:val="false"/>
          <w:color w:val="000000"/>
          <w:sz w:val="28"/>
        </w:rPr>
        <w:t>
      13) медициналық бұйым қауіпсіздігі – медициналық бұйымды пайдалану кезінде адамның өміріне, денсаулығына, сондай-ақ қоршаған ортаға зиян келтірумен байланысты рұқсат етілмейтін қауіптің болмауы;</w:t>
      </w:r>
    </w:p>
    <w:bookmarkEnd w:id="216"/>
    <w:bookmarkStart w:name="z614" w:id="217"/>
    <w:p>
      <w:pPr>
        <w:spacing w:after="0"/>
        <w:ind w:left="0"/>
        <w:jc w:val="both"/>
      </w:pPr>
      <w:r>
        <w:rPr>
          <w:rFonts w:ascii="Times New Roman"/>
          <w:b w:val="false"/>
          <w:i w:val="false"/>
          <w:color w:val="000000"/>
          <w:sz w:val="28"/>
        </w:rPr>
        <w:t>
      14) медициналық бұйымның қауіпсіздігі, сапасы және тиімділігі туралы қорытынды – сараптамаға өтінім берілген медициналық бұйымдар сараптамасының нәтижелерін қамтитын құжат;</w:t>
      </w:r>
    </w:p>
    <w:bookmarkEnd w:id="217"/>
    <w:bookmarkStart w:name="z615" w:id="218"/>
    <w:p>
      <w:pPr>
        <w:spacing w:after="0"/>
        <w:ind w:left="0"/>
        <w:jc w:val="both"/>
      </w:pPr>
      <w:r>
        <w:rPr>
          <w:rFonts w:ascii="Times New Roman"/>
          <w:b w:val="false"/>
          <w:i w:val="false"/>
          <w:color w:val="000000"/>
          <w:sz w:val="28"/>
        </w:rPr>
        <w:t>
      15) медициналық бұйымдарға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bookmarkEnd w:id="218"/>
    <w:bookmarkStart w:name="z616" w:id="219"/>
    <w:p>
      <w:pPr>
        <w:spacing w:after="0"/>
        <w:ind w:left="0"/>
        <w:jc w:val="both"/>
      </w:pPr>
      <w:r>
        <w:rPr>
          <w:rFonts w:ascii="Times New Roman"/>
          <w:b w:val="false"/>
          <w:i w:val="false"/>
          <w:color w:val="000000"/>
          <w:sz w:val="28"/>
        </w:rPr>
        <w:t>
      16)  медициналық бұйымның құрамдас бөлігі – медициналық бұйымның негізгі блогы (бөлігі), медициналық бұйымға тиесілілігі, жиынтықтаушы және медициналық бұйымға шығыс материалы;</w:t>
      </w:r>
    </w:p>
    <w:bookmarkEnd w:id="219"/>
    <w:bookmarkStart w:name="z617" w:id="220"/>
    <w:p>
      <w:pPr>
        <w:spacing w:after="0"/>
        <w:ind w:left="0"/>
        <w:jc w:val="both"/>
      </w:pPr>
      <w:r>
        <w:rPr>
          <w:rFonts w:ascii="Times New Roman"/>
          <w:b w:val="false"/>
          <w:i w:val="false"/>
          <w:color w:val="000000"/>
          <w:sz w:val="28"/>
        </w:rPr>
        <w:t>
      17) медициналық бұйымның негізгі блогы (бөлігі) – медициналық бұйымды өндірушінің атынан айналысқа шығарылатын, медициналық бұйымды жеткізу кезінде медициналық бұйымның басқа негізгі блоктарымен (бөліктерімен) механикалық байланысы жоқ және медициналық бұйымның мақсатына сәйкес жұмыс істеуін қамтамасыз ететін, медициналық бұйымға Шығыс материалдарынан басқа бұйым. Медициналық бұйымның негізгі блоктарына (бөліктеріне) медициналық бұйым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жіберілген, тіркелетін медициналық бұйымды өндірушінің құжаттамасына сәйкес оның мақсатына сәйкес жұмыс істеуін қамтамасыз етуге арналған басқа да медициналық бұйымдар жатқызылуы мүмкін;</w:t>
      </w:r>
    </w:p>
    <w:bookmarkEnd w:id="220"/>
    <w:bookmarkStart w:name="z618" w:id="221"/>
    <w:p>
      <w:pPr>
        <w:spacing w:after="0"/>
        <w:ind w:left="0"/>
        <w:jc w:val="both"/>
      </w:pPr>
      <w:r>
        <w:rPr>
          <w:rFonts w:ascii="Times New Roman"/>
          <w:b w:val="false"/>
          <w:i w:val="false"/>
          <w:color w:val="000000"/>
          <w:sz w:val="28"/>
        </w:rPr>
        <w:t>
      18) медициналық бұйым өндірушісі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өз атынан пайдалану үшін қолжетімді ететін және оның қауіпсіздігі, сапасы мен тиімділігі үшін жауапкершілік жүктейтін дәрілік заттар мен медициналық бұйымдардың айналысы саласындағы субъект;</w:t>
      </w:r>
    </w:p>
    <w:bookmarkEnd w:id="221"/>
    <w:bookmarkStart w:name="z619" w:id="222"/>
    <w:p>
      <w:pPr>
        <w:spacing w:after="0"/>
        <w:ind w:left="0"/>
        <w:jc w:val="both"/>
      </w:pPr>
      <w:r>
        <w:rPr>
          <w:rFonts w:ascii="Times New Roman"/>
          <w:b w:val="false"/>
          <w:i w:val="false"/>
          <w:color w:val="000000"/>
          <w:sz w:val="28"/>
        </w:rPr>
        <w:t>
      19) медициналық бұйым сапасы – медициналық бұйымның қасиеттері мен сипаттамалары жиынтығының оны пайдалануға арналған мақсаттарға сәйкестігінің дәрежесі;</w:t>
      </w:r>
    </w:p>
    <w:bookmarkEnd w:id="222"/>
    <w:bookmarkStart w:name="z620" w:id="223"/>
    <w:p>
      <w:pPr>
        <w:spacing w:after="0"/>
        <w:ind w:left="0"/>
        <w:jc w:val="both"/>
      </w:pPr>
      <w:r>
        <w:rPr>
          <w:rFonts w:ascii="Times New Roman"/>
          <w:b w:val="false"/>
          <w:i w:val="false"/>
          <w:color w:val="000000"/>
          <w:sz w:val="28"/>
        </w:rPr>
        <w:t>
      20) медициналық бұйымның сапа жөніндегі құжаты (бұдан әрі – сапа жөніндегі құжат) – медициналық бұйымдар сапасына, қауіпсіздігіне, сынақтан өткізу әдістемелеріне, сондай-ақ оларды тасымалдауға және сақтауға қойылатын талаптар кешенін белгілейтін құжаттар (халықаралық, өңірлік), ұлттық стандарттар, ұйым стандарттары;</w:t>
      </w:r>
    </w:p>
    <w:bookmarkEnd w:id="223"/>
    <w:bookmarkStart w:name="z621" w:id="224"/>
    <w:p>
      <w:pPr>
        <w:spacing w:after="0"/>
        <w:ind w:left="0"/>
        <w:jc w:val="both"/>
      </w:pPr>
      <w:r>
        <w:rPr>
          <w:rFonts w:ascii="Times New Roman"/>
          <w:b w:val="false"/>
          <w:i w:val="false"/>
          <w:color w:val="000000"/>
          <w:sz w:val="28"/>
        </w:rPr>
        <w:t>
      21) медициналық бұйым тиімділігі – медициналық бұйымның өндірушісі белгілеген және оны пайдалану практикасында расталған мақсатқа қол жеткізуді қамтамасыз ететін медициналық бұйымның қасиеттері мен сипаттамаларының жиынтығы;</w:t>
      </w:r>
    </w:p>
    <w:bookmarkEnd w:id="224"/>
    <w:bookmarkStart w:name="z622" w:id="225"/>
    <w:p>
      <w:pPr>
        <w:spacing w:after="0"/>
        <w:ind w:left="0"/>
        <w:jc w:val="both"/>
      </w:pPr>
      <w:r>
        <w:rPr>
          <w:rFonts w:ascii="Times New Roman"/>
          <w:b w:val="false"/>
          <w:i w:val="false"/>
          <w:color w:val="000000"/>
          <w:sz w:val="28"/>
        </w:rPr>
        <w:t>
      22) Мемлекеттік сараптама ұйымының Сараптама кеңесі (бұдан әрі – Сараптама кеңесі) – сараптама нәтижелеріндегі даулы мәселелерді, дәрілік заттардың, медициналық бұйымдардың қауіпсіздігі, сапасы мен тиімділігі туралы теріс қорытынды берудің негіздемелерін (себептерін) қарау және түпкілікті шешім қабылдау бойынша мемлекеттік сараптама ұйымында құрылатын алқа органы;</w:t>
      </w:r>
    </w:p>
    <w:bookmarkEnd w:id="225"/>
    <w:bookmarkStart w:name="z623" w:id="226"/>
    <w:p>
      <w:pPr>
        <w:spacing w:after="0"/>
        <w:ind w:left="0"/>
        <w:jc w:val="both"/>
      </w:pPr>
      <w:r>
        <w:rPr>
          <w:rFonts w:ascii="Times New Roman"/>
          <w:b w:val="false"/>
          <w:i w:val="false"/>
          <w:color w:val="000000"/>
          <w:sz w:val="28"/>
        </w:rPr>
        <w:t>
      23) медициналық бұйым модификациясы – негізгі медициналық бұйыммен ортақ құрылымдық, технологиялық белгілері бар, оны жетілдіру, функционалдық мақсатын кеңейту, қолдану не медициналық мақсатта қолдануға мамандандыру мақсатында негізгі бұйым базасында әзірленген медициналық бұйымның бір түрі;</w:t>
      </w:r>
    </w:p>
    <w:bookmarkEnd w:id="226"/>
    <w:bookmarkStart w:name="z624" w:id="227"/>
    <w:p>
      <w:pPr>
        <w:spacing w:after="0"/>
        <w:ind w:left="0"/>
        <w:jc w:val="both"/>
      </w:pPr>
      <w:r>
        <w:rPr>
          <w:rFonts w:ascii="Times New Roman"/>
          <w:b w:val="false"/>
          <w:i w:val="false"/>
          <w:color w:val="000000"/>
          <w:sz w:val="28"/>
        </w:rPr>
        <w:t>
      24) модель – белгілі бір әріптік, сандық немесе әріптік-сандық белгімен өрнектелген медициналық бұйым өндірушісі сәйкестендірген медициналық бұйымның дербес бірлігі;</w:t>
      </w:r>
    </w:p>
    <w:bookmarkEnd w:id="227"/>
    <w:bookmarkStart w:name="z625" w:id="228"/>
    <w:p>
      <w:pPr>
        <w:spacing w:after="0"/>
        <w:ind w:left="0"/>
        <w:jc w:val="both"/>
      </w:pPr>
      <w:r>
        <w:rPr>
          <w:rFonts w:ascii="Times New Roman"/>
          <w:b w:val="false"/>
          <w:i w:val="false"/>
          <w:color w:val="000000"/>
          <w:sz w:val="28"/>
        </w:rPr>
        <w:t>
      25) өндірістік алаң – медициналық бұйымдарды өндірудің бүкіл процесін немесе оның белгілі бір сатыларын орындауға арналған медициналық бұйымдар өндірушісінің аумақтық оқшауланған кешені;</w:t>
      </w:r>
    </w:p>
    <w:bookmarkEnd w:id="228"/>
    <w:bookmarkStart w:name="z626" w:id="229"/>
    <w:p>
      <w:pPr>
        <w:spacing w:after="0"/>
        <w:ind w:left="0"/>
        <w:jc w:val="both"/>
      </w:pPr>
      <w:r>
        <w:rPr>
          <w:rFonts w:ascii="Times New Roman"/>
          <w:b w:val="false"/>
          <w:i w:val="false"/>
          <w:color w:val="000000"/>
          <w:sz w:val="28"/>
        </w:rPr>
        <w:t>
      26) өндірушінің уәкілетті өкілі – Қазақстан Республикасының денсаулық сақтау саласындағы қолданыстағы заңнамасына сәйкес Қазақстан Республикасының аумағында медициналық бұйымның айналысы мәселелері бойынша оның мүдделерін білдіруге медициналық бұйым өндірушісінің сенімхатымен өкілеттік берілген, Қазақстан Республикасының резиденті болып табылатын, жеке кәсіпкер ретінде тіркелген заңды немесе жеке тұлға;</w:t>
      </w:r>
    </w:p>
    <w:bookmarkEnd w:id="229"/>
    <w:bookmarkStart w:name="z627" w:id="230"/>
    <w:p>
      <w:pPr>
        <w:spacing w:after="0"/>
        <w:ind w:left="0"/>
        <w:jc w:val="both"/>
      </w:pPr>
      <w:r>
        <w:rPr>
          <w:rFonts w:ascii="Times New Roman"/>
          <w:b w:val="false"/>
          <w:i w:val="false"/>
          <w:color w:val="000000"/>
          <w:sz w:val="28"/>
        </w:rPr>
        <w:t>
      27) өтініш беруші – тіркеу, қайта тіркеу, тіркеу дерекнамасына өзгерістер енгізу үшін медициналық бұйымға сараптама жүргізуге өтініш, құжаттар мен материалдар беруге уәкілетті өндіруші (дайындаушы) немесе олардың өкілі;</w:t>
      </w:r>
    </w:p>
    <w:bookmarkEnd w:id="230"/>
    <w:bookmarkStart w:name="z628" w:id="231"/>
    <w:p>
      <w:pPr>
        <w:spacing w:after="0"/>
        <w:ind w:left="0"/>
        <w:jc w:val="both"/>
      </w:pPr>
      <w:r>
        <w:rPr>
          <w:rFonts w:ascii="Times New Roman"/>
          <w:b w:val="false"/>
          <w:i w:val="false"/>
          <w:color w:val="000000"/>
          <w:sz w:val="28"/>
        </w:rPr>
        <w:t>
      28) стратегиялық маңызды дәрілік заттар мен медициналық бұйымдар – мынадай жағдайларда медициналық қолдануға арналған дәрілік заттар мен медициналық бұйымдар:</w:t>
      </w:r>
    </w:p>
    <w:bookmarkEnd w:id="231"/>
    <w:p>
      <w:pPr>
        <w:spacing w:after="0"/>
        <w:ind w:left="0"/>
        <w:jc w:val="both"/>
      </w:pPr>
      <w:r>
        <w:rPr>
          <w:rFonts w:ascii="Times New Roman"/>
          <w:b w:val="false"/>
          <w:i w:val="false"/>
          <w:color w:val="000000"/>
          <w:sz w:val="28"/>
        </w:rPr>
        <w:t>
      әскери іс-қимылдар және олардың зардаптарын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ерекше қауіпті жаңа инфекциялық аурулардың туындау, таралу қатерлері және олардың зардаптарын жою;</w:t>
      </w:r>
    </w:p>
    <w:p>
      <w:pPr>
        <w:spacing w:after="0"/>
        <w:ind w:left="0"/>
        <w:jc w:val="both"/>
      </w:pPr>
      <w:r>
        <w:rPr>
          <w:rFonts w:ascii="Times New Roman"/>
          <w:b w:val="false"/>
          <w:i w:val="false"/>
          <w:color w:val="000000"/>
          <w:sz w:val="28"/>
        </w:rPr>
        <w:t>
      қолайсыз химиялық, биологиялық, радиациялық факторлар әсерінің нәтижесінде алынған аурулар мен зақымданулардың профилактикасы, оларды диагностикалау, емдеу, сондай-ақ олардың зардаптарын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жағдайларында мүше мемлекеттердің нарықтарында дәрілік заттардың немесе медициналық бұйымдардың болмауы немесе болмау қатері;";</w:t>
      </w:r>
    </w:p>
    <w:bookmarkStart w:name="z629" w:id="232"/>
    <w:p>
      <w:pPr>
        <w:spacing w:after="0"/>
        <w:ind w:left="0"/>
        <w:jc w:val="both"/>
      </w:pPr>
      <w:r>
        <w:rPr>
          <w:rFonts w:ascii="Times New Roman"/>
          <w:b w:val="false"/>
          <w:i w:val="false"/>
          <w:color w:val="000000"/>
          <w:sz w:val="28"/>
        </w:rPr>
        <w:t>
      29) типтік-өлшемдік қатар – өндірушінің құжаттамасына сәйкес, ортақ функционалдық мақсаты бар және қолданылуы тек өлшемдері және (немесе) көлемі және (немесе) түсіне қарай ерекшеленетін, жалпы технологиялық процесс бойынша физикалық-химиялық қасиеттері ортақ бір тектес шикізаттан жасалған бұйымдар қатары;</w:t>
      </w:r>
    </w:p>
    <w:bookmarkEnd w:id="232"/>
    <w:bookmarkStart w:name="z630" w:id="233"/>
    <w:p>
      <w:pPr>
        <w:spacing w:after="0"/>
        <w:ind w:left="0"/>
        <w:jc w:val="both"/>
      </w:pPr>
      <w:r>
        <w:rPr>
          <w:rFonts w:ascii="Times New Roman"/>
          <w:b w:val="false"/>
          <w:i w:val="false"/>
          <w:color w:val="000000"/>
          <w:sz w:val="28"/>
        </w:rPr>
        <w:t>
      30) тіркеу дерекнамасы – медициналық бұйымды сараптауға өтінішке қоса берілетін белгіленген мазмұндағы құжаттар мен материалдар жиынтығы;</w:t>
      </w:r>
    </w:p>
    <w:bookmarkEnd w:id="233"/>
    <w:bookmarkStart w:name="z631" w:id="234"/>
    <w:p>
      <w:pPr>
        <w:spacing w:after="0"/>
        <w:ind w:left="0"/>
        <w:jc w:val="both"/>
      </w:pPr>
      <w:r>
        <w:rPr>
          <w:rFonts w:ascii="Times New Roman"/>
          <w:b w:val="false"/>
          <w:i w:val="false"/>
          <w:color w:val="000000"/>
          <w:sz w:val="28"/>
        </w:rPr>
        <w:t>
      31)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өзгерістерге сараптама жүргізу негізінде жүзеге асырылатын рәсім.</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2" w:id="235"/>
    <w:p>
      <w:pPr>
        <w:spacing w:after="0"/>
        <w:ind w:left="0"/>
        <w:jc w:val="left"/>
      </w:pPr>
      <w:r>
        <w:rPr>
          <w:rFonts w:ascii="Times New Roman"/>
          <w:b/>
          <w:i w:val="false"/>
          <w:color w:val="000000"/>
        </w:rPr>
        <w:t xml:space="preserve"> 2-тарау. Медициналық бұйымға сараптама жүргізу үшін тіркеу дерекнамасын ұсыну тәртібі</w:t>
      </w:r>
    </w:p>
    <w:bookmarkEnd w:id="235"/>
    <w:bookmarkStart w:name="z363" w:id="236"/>
    <w:p>
      <w:pPr>
        <w:spacing w:after="0"/>
        <w:ind w:left="0"/>
        <w:jc w:val="both"/>
      </w:pPr>
      <w:r>
        <w:rPr>
          <w:rFonts w:ascii="Times New Roman"/>
          <w:b w:val="false"/>
          <w:i w:val="false"/>
          <w:color w:val="000000"/>
          <w:sz w:val="28"/>
        </w:rPr>
        <w:t xml:space="preserve">
      7. Медициналық бұйымға сараптама жүргізу және "Дәрілік заттар мен медициналық бұйымдардың қауіпсіздігі, сапасы мен тиімділігі туралы қорытынды беру" мемлекеттік көрсетілетін қызметті (бұдан әрі – мемлекеттік қызмет) алу үшін өтініш беруші "электрондық үкімет" порталы (www.egov.kz) және "мемлекеттік сараптама ұйымының "www.ndda.kz" ақпараттандыру жүйе" ақпараттық объектісі (бұдан әрі – ақпараттық жүйе) арқылы мынадай құжаттар мен материалдарды ұсынады: </w:t>
      </w:r>
    </w:p>
    <w:bookmarkEnd w:id="236"/>
    <w:p>
      <w:pPr>
        <w:spacing w:after="0"/>
        <w:ind w:left="0"/>
        <w:jc w:val="both"/>
      </w:pPr>
      <w:r>
        <w:rPr>
          <w:rFonts w:ascii="Times New Roman"/>
          <w:b w:val="false"/>
          <w:i w:val="false"/>
          <w:color w:val="000000"/>
          <w:sz w:val="28"/>
        </w:rPr>
        <w:t>
      көрсетілетін қызметті берушінің "Дәрілік заттар мен медициналық бұйымдардың сараптамасы" порталы (бұдан әрі – портал).</w:t>
      </w:r>
    </w:p>
    <w:bookmarkStart w:name="z632" w:id="237"/>
    <w:p>
      <w:pPr>
        <w:spacing w:after="0"/>
        <w:ind w:left="0"/>
        <w:jc w:val="both"/>
      </w:pPr>
      <w:r>
        <w:rPr>
          <w:rFonts w:ascii="Times New Roman"/>
          <w:b w:val="false"/>
          <w:i w:val="false"/>
          <w:color w:val="000000"/>
          <w:sz w:val="28"/>
        </w:rPr>
        <w:t>
      1) осы Қағидаларға 1-қосымшаға сәйкес электрондық нысанда медициналық бұйымға сараптама жүргізуге өтініш;</w:t>
      </w:r>
    </w:p>
    <w:bookmarkEnd w:id="237"/>
    <w:bookmarkStart w:name="z633" w:id="238"/>
    <w:p>
      <w:pPr>
        <w:spacing w:after="0"/>
        <w:ind w:left="0"/>
        <w:jc w:val="both"/>
      </w:pPr>
      <w:r>
        <w:rPr>
          <w:rFonts w:ascii="Times New Roman"/>
          <w:b w:val="false"/>
          <w:i w:val="false"/>
          <w:color w:val="000000"/>
          <w:sz w:val="28"/>
        </w:rPr>
        <w:t>
      2) осы Қағидаларға 2-қосымшаға сәйкес платформааралық электрондық құжат форматында электрондық түрде тіркеу дерекнамасы;</w:t>
      </w:r>
    </w:p>
    <w:bookmarkEnd w:id="238"/>
    <w:bookmarkStart w:name="z634" w:id="239"/>
    <w:p>
      <w:pPr>
        <w:spacing w:after="0"/>
        <w:ind w:left="0"/>
        <w:jc w:val="both"/>
      </w:pPr>
      <w:r>
        <w:rPr>
          <w:rFonts w:ascii="Times New Roman"/>
          <w:b w:val="false"/>
          <w:i w:val="false"/>
          <w:color w:val="000000"/>
          <w:sz w:val="28"/>
        </w:rPr>
        <w:t>
      3) мемлекеттік сараптама ұйымының есеп шотына сараптама жүргізу үшін өтінім берушінің соманы төлегенін растайтын мәліметтер;</w:t>
      </w:r>
    </w:p>
    <w:bookmarkEnd w:id="239"/>
    <w:bookmarkStart w:name="z635" w:id="240"/>
    <w:p>
      <w:pPr>
        <w:spacing w:after="0"/>
        <w:ind w:left="0"/>
        <w:jc w:val="both"/>
      </w:pPr>
      <w:r>
        <w:rPr>
          <w:rFonts w:ascii="Times New Roman"/>
          <w:b w:val="false"/>
          <w:i w:val="false"/>
          <w:color w:val="000000"/>
          <w:sz w:val="28"/>
        </w:rPr>
        <w:t>
      4) осы Қағидалардың 27-тармағына сәйкес зертханалық сынауға жататын медициналық бұйымның үлгілері, медициналық бұйымның зертханалық сынау әдістемелерінің қайталануы үшін қажетті химиялық заттардың, микроорганизмдердің тест-штаммдарының, жасуша дақылдарының, ерекше реагенттердің, шығыс материалдарының стандартты үлгілері, жарамдылық мерзімі кемінде алты ай қалдық сынақтар үшін жеткілікті мөлшерде шарттарды сақтай отырып, егер өндірушінің сапасы жөніндегі құжаттарда өзгеше көзделмесе, сақтау және тасымалдау, осы Қағидаларға 3-қосымшаға сәйкес өтініш беруші өтініш берген сәттен бастап 5 (бес) жұмыс күні ішінде мемлекеттік сараптама ұйымының өтініш берушілерге қызмет көрсету орталығына (бұдан әрі – ДДҰ) қабылдау-тапсыру актісі бойынша қолма-қол ұсынады.</w:t>
      </w:r>
    </w:p>
    <w:bookmarkEnd w:id="240"/>
    <w:p>
      <w:pPr>
        <w:spacing w:after="0"/>
        <w:ind w:left="0"/>
        <w:jc w:val="both"/>
      </w:pPr>
      <w:r>
        <w:rPr>
          <w:rFonts w:ascii="Times New Roman"/>
          <w:b w:val="false"/>
          <w:i w:val="false"/>
          <w:color w:val="000000"/>
          <w:sz w:val="28"/>
        </w:rPr>
        <w:t>
      Жарамдылық мерзімі алты айдан аз медициналық мақсаттағы бұйымдардың, сондай-ақ сақтаудың ерекше жағдайларын (температура, ылғалдылық) талап ететін медициналық мақсаттағы бұйымдардың үлгілерін өтініш беруші қабылдау актісі бойынша тікелей мемлекеттік сараптама ұйымының сынақ зертханасына дереу береді. зертханалық зерттеулерге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241"/>
    <w:p>
      <w:pPr>
        <w:spacing w:after="0"/>
        <w:ind w:left="0"/>
        <w:jc w:val="both"/>
      </w:pPr>
      <w:r>
        <w:rPr>
          <w:rFonts w:ascii="Times New Roman"/>
          <w:b w:val="false"/>
          <w:i w:val="false"/>
          <w:color w:val="000000"/>
          <w:sz w:val="28"/>
        </w:rPr>
        <w:t>
      8. Медициналық бұйымның бір түріне және қолданудың әлеуетті қатерінің бір сыныбына жататын, бір өндіруші дайындаған, бір-бірінен функционалдық мақсатына, клиникалық қолдану тиімділігі мен қауіпсіздігіне әсер етпейтін және өндірушінің пайдалану жөніндегі жалпы нұсқаулығы немесе нұсқаулығы бар жиынтықтау және (немесе) техникалық параметрлер өзгерістерімен ерекшеленетін медициналық бұйымның бірнеше модификациясын сараптамаға бір мезгілде берген кезде өтініш беруші токсикологиялық, техникалық және басқа да аурулардың деректері бар 1 өтінішті және 1 тіркеу дерекнамасын, бір мәлімдемеге енгізілген модификациялардың барлық түрлеріне клиникалық сынақтар жүргізу.</w:t>
      </w:r>
    </w:p>
    <w:bookmarkEnd w:id="241"/>
    <w:p>
      <w:pPr>
        <w:spacing w:after="0"/>
        <w:ind w:left="0"/>
        <w:jc w:val="both"/>
      </w:pPr>
      <w:r>
        <w:rPr>
          <w:rFonts w:ascii="Times New Roman"/>
          <w:b w:val="false"/>
          <w:i w:val="false"/>
          <w:color w:val="000000"/>
          <w:sz w:val="28"/>
        </w:rPr>
        <w:t>
      Егер ұсынылған модификациялар қолданудың әлеуетті қаупінің түрлі класстарына жататын болса, әрбір модификацияға жеке тіркеу дерекнамасы ұсынылады.</w:t>
      </w:r>
    </w:p>
    <w:bookmarkStart w:name="z369" w:id="242"/>
    <w:p>
      <w:pPr>
        <w:spacing w:after="0"/>
        <w:ind w:left="0"/>
        <w:jc w:val="both"/>
      </w:pPr>
      <w:r>
        <w:rPr>
          <w:rFonts w:ascii="Times New Roman"/>
          <w:b w:val="false"/>
          <w:i w:val="false"/>
          <w:color w:val="000000"/>
          <w:sz w:val="28"/>
        </w:rPr>
        <w:t xml:space="preserve">
      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 мен медициналық бұйымдардың қауіпсіздігі, сапасы мен тиімділігі туралы қорытынды беру" мемлекеттік көрсетілетін қызметке қойылатын негізгі талаптар тізбесінде келтірілген.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6" w:id="243"/>
    <w:p>
      <w:pPr>
        <w:spacing w:after="0"/>
        <w:ind w:left="0"/>
        <w:jc w:val="both"/>
      </w:pPr>
      <w:r>
        <w:rPr>
          <w:rFonts w:ascii="Times New Roman"/>
          <w:b w:val="false"/>
          <w:i w:val="false"/>
          <w:color w:val="000000"/>
          <w:sz w:val="28"/>
        </w:rPr>
        <w:t>
      9-1. Ақпараттық жүйе арқылы құжаттардың қабылданғанын растау өтініш берушінің "жеке кабинетінде" мемлекеттік қызметті көрсетуге сұрау салуды қабылдау мәртебесін көрсету болып табылады.</w:t>
      </w:r>
    </w:p>
    <w:bookmarkEnd w:id="243"/>
    <w:p>
      <w:pPr>
        <w:spacing w:after="0"/>
        <w:ind w:left="0"/>
        <w:jc w:val="both"/>
      </w:pPr>
      <w:r>
        <w:rPr>
          <w:rFonts w:ascii="Times New Roman"/>
          <w:b w:val="false"/>
          <w:i w:val="false"/>
          <w:color w:val="000000"/>
          <w:sz w:val="28"/>
        </w:rPr>
        <w:t>
      Өтiнiш берушi құжаттарды портал арқылы берген жағдайларда мемлекеттiк қызметтi көрсету үшiн сұрау салудың қабылданғаны туралы мәртебе мемлекеттiк қызметтiң нәтижесiн алу күнi мен орнын көрсете отырып, "жеке кабинетте"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244"/>
    <w:p>
      <w:pPr>
        <w:spacing w:after="0"/>
        <w:ind w:left="0"/>
        <w:jc w:val="both"/>
      </w:pPr>
      <w:r>
        <w:rPr>
          <w:rFonts w:ascii="Times New Roman"/>
          <w:b w:val="false"/>
          <w:i w:val="false"/>
          <w:color w:val="000000"/>
          <w:sz w:val="28"/>
        </w:rPr>
        <w:t xml:space="preserve">
      10. ӨҚО маманы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қабылдағаннан кейін бір жұмыс күні ішінде:</w:t>
      </w:r>
    </w:p>
    <w:bookmarkEnd w:id="244"/>
    <w:bookmarkStart w:name="z371" w:id="245"/>
    <w:p>
      <w:pPr>
        <w:spacing w:after="0"/>
        <w:ind w:left="0"/>
        <w:jc w:val="both"/>
      </w:pPr>
      <w:r>
        <w:rPr>
          <w:rFonts w:ascii="Times New Roman"/>
          <w:b w:val="false"/>
          <w:i w:val="false"/>
          <w:color w:val="000000"/>
          <w:sz w:val="28"/>
        </w:rPr>
        <w:t>
      1) мемлекеттік сараптама ұйымының ақпараттық жүйесінде (бұдан әрі – ақпараттық жүйе) өтінішті тіркеуді жүзеге асырады);</w:t>
      </w:r>
    </w:p>
    <w:bookmarkEnd w:id="245"/>
    <w:bookmarkStart w:name="z372" w:id="246"/>
    <w:p>
      <w:pPr>
        <w:spacing w:after="0"/>
        <w:ind w:left="0"/>
        <w:jc w:val="both"/>
      </w:pPr>
      <w:r>
        <w:rPr>
          <w:rFonts w:ascii="Times New Roman"/>
          <w:b w:val="false"/>
          <w:i w:val="false"/>
          <w:color w:val="000000"/>
          <w:sz w:val="28"/>
        </w:rPr>
        <w:t>
      2) ақпараттық жүйеге электрондық тіркеу дерекнамасының жүктелуін жүзеге асырады;</w:t>
      </w:r>
    </w:p>
    <w:bookmarkEnd w:id="246"/>
    <w:bookmarkStart w:name="z373" w:id="247"/>
    <w:p>
      <w:pPr>
        <w:spacing w:after="0"/>
        <w:ind w:left="0"/>
        <w:jc w:val="both"/>
      </w:pPr>
      <w:r>
        <w:rPr>
          <w:rFonts w:ascii="Times New Roman"/>
          <w:b w:val="false"/>
          <w:i w:val="false"/>
          <w:color w:val="000000"/>
          <w:sz w:val="28"/>
        </w:rPr>
        <w:t>
      3) медициналық бұйым үлгілерінің, химиялық заттардың стандартты үлгілерінің, микроорганизмдердің тест-штаммдарының, жасушалардың өсінділерінің, арнайы реагенттердің, медициналық бұйымды зертханалық сынау әдістемелерін жаңғырту үшін қажетті шығыс материалдарының қалдық жарамдылық мерзімін тексереді және деректерді ақпараттық жүйеге енгізеді.</w:t>
      </w:r>
    </w:p>
    <w:bookmarkEnd w:id="247"/>
    <w:p>
      <w:pPr>
        <w:spacing w:after="0"/>
        <w:ind w:left="0"/>
        <w:jc w:val="both"/>
      </w:pPr>
      <w:r>
        <w:rPr>
          <w:rFonts w:ascii="Times New Roman"/>
          <w:b w:val="false"/>
          <w:i w:val="false"/>
          <w:color w:val="000000"/>
          <w:sz w:val="28"/>
        </w:rPr>
        <w:t>
      Өтініштің қабылданғанын растау оның көшірмесіндегі құжаттар пакетін қабылдау күні мен уақытын көрсете отырып, ӨҚО-да тіркелгені туралы белгі болып табылады.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заңды тұлғаны мемлекеттік тіркеу (қайта тіркеу) туралы мәліметтерді, өтініш берушіні дара кәсіпкер ретінде мемлекеттік тіркеу туралы куәлікті мемлекеттік сараптама ұйымы тиісті мемлекеттік ақпараттық жүйелерден "электрондық үкімет" шлюзі арқылы алады.</w:t>
      </w:r>
    </w:p>
    <w:bookmarkStart w:name="z374" w:id="248"/>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шарттар сақталмаған жағдайда ӨҚО маманы екі жұмыс күні ішінде өтініш берушіні өтінішті қабылдаудан бас тарту туралы жазбаша (еркін) нысанда хабардар етеді.</w:t>
      </w:r>
    </w:p>
    <w:bookmarkEnd w:id="248"/>
    <w:bookmarkStart w:name="z375" w:id="249"/>
    <w:p>
      <w:pPr>
        <w:spacing w:after="0"/>
        <w:ind w:left="0"/>
        <w:jc w:val="both"/>
      </w:pPr>
      <w:r>
        <w:rPr>
          <w:rFonts w:ascii="Times New Roman"/>
          <w:b w:val="false"/>
          <w:i w:val="false"/>
          <w:color w:val="000000"/>
          <w:sz w:val="28"/>
        </w:rPr>
        <w:t xml:space="preserve">
      12. Мемлекеттік сараптама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 және тоқсан сайын келесі тоқсанның бірінші айының 25-күнінен кешіктірмей, тиісті ақпаратты дәрілік заттар мен медициналық бұйымдар айналымы саласындағы мемлекеттік органға жібереді.</w:t>
      </w:r>
    </w:p>
    <w:bookmarkEnd w:id="249"/>
    <w:p>
      <w:pPr>
        <w:spacing w:after="0"/>
        <w:ind w:left="0"/>
        <w:jc w:val="both"/>
      </w:pPr>
      <w:r>
        <w:rPr>
          <w:rFonts w:ascii="Times New Roman"/>
          <w:b w:val="false"/>
          <w:i w:val="false"/>
          <w:color w:val="000000"/>
          <w:sz w:val="28"/>
        </w:rPr>
        <w:t>
      Денсаулық сақтау саласындағы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көрсетілетін қызметті берушіге және бірыңғай байланыс орталығына әділет органдарында мемлекеттік тіркелген күннен бастап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 w:id="250"/>
    <w:p>
      <w:pPr>
        <w:spacing w:after="0"/>
        <w:ind w:left="0"/>
        <w:jc w:val="left"/>
      </w:pPr>
      <w:r>
        <w:rPr>
          <w:rFonts w:ascii="Times New Roman"/>
          <w:b/>
          <w:i w:val="false"/>
          <w:color w:val="000000"/>
        </w:rPr>
        <w:t xml:space="preserve"> 3-тарау. Медициналық бұйымға сараптама жүргізу тәртібі</w:t>
      </w:r>
    </w:p>
    <w:bookmarkEnd w:id="250"/>
    <w:bookmarkStart w:name="z377" w:id="251"/>
    <w:p>
      <w:pPr>
        <w:spacing w:after="0"/>
        <w:ind w:left="0"/>
        <w:jc w:val="both"/>
      </w:pPr>
      <w:r>
        <w:rPr>
          <w:rFonts w:ascii="Times New Roman"/>
          <w:b w:val="false"/>
          <w:i w:val="false"/>
          <w:color w:val="000000"/>
          <w:sz w:val="28"/>
        </w:rPr>
        <w:t>
      13. Медициналық бұйымның сараптамасы мынадай кезеңдерден тұрады:</w:t>
      </w:r>
    </w:p>
    <w:bookmarkEnd w:id="251"/>
    <w:bookmarkStart w:name="z378" w:id="252"/>
    <w:p>
      <w:pPr>
        <w:spacing w:after="0"/>
        <w:ind w:left="0"/>
        <w:jc w:val="both"/>
      </w:pPr>
      <w:r>
        <w:rPr>
          <w:rFonts w:ascii="Times New Roman"/>
          <w:b w:val="false"/>
          <w:i w:val="false"/>
          <w:color w:val="000000"/>
          <w:sz w:val="28"/>
        </w:rPr>
        <w:t>
      1) бастапқы сараптама;</w:t>
      </w:r>
    </w:p>
    <w:bookmarkEnd w:id="252"/>
    <w:bookmarkStart w:name="z379" w:id="253"/>
    <w:p>
      <w:pPr>
        <w:spacing w:after="0"/>
        <w:ind w:left="0"/>
        <w:jc w:val="both"/>
      </w:pPr>
      <w:r>
        <w:rPr>
          <w:rFonts w:ascii="Times New Roman"/>
          <w:b w:val="false"/>
          <w:i w:val="false"/>
          <w:color w:val="000000"/>
          <w:sz w:val="28"/>
        </w:rPr>
        <w:t>
      2) мамандандырылған сараптама;</w:t>
      </w:r>
    </w:p>
    <w:bookmarkEnd w:id="253"/>
    <w:bookmarkStart w:name="z380" w:id="254"/>
    <w:p>
      <w:pPr>
        <w:spacing w:after="0"/>
        <w:ind w:left="0"/>
        <w:jc w:val="both"/>
      </w:pPr>
      <w:r>
        <w:rPr>
          <w:rFonts w:ascii="Times New Roman"/>
          <w:b w:val="false"/>
          <w:i w:val="false"/>
          <w:color w:val="000000"/>
          <w:sz w:val="28"/>
        </w:rPr>
        <w:t>
      3) медициналық бұйымды (медициналық техниканы қоспағанда) зертханалық сынау;</w:t>
      </w:r>
    </w:p>
    <w:bookmarkEnd w:id="254"/>
    <w:bookmarkStart w:name="z381" w:id="255"/>
    <w:p>
      <w:pPr>
        <w:spacing w:after="0"/>
        <w:ind w:left="0"/>
        <w:jc w:val="both"/>
      </w:pPr>
      <w:r>
        <w:rPr>
          <w:rFonts w:ascii="Times New Roman"/>
          <w:b w:val="false"/>
          <w:i w:val="false"/>
          <w:color w:val="000000"/>
          <w:sz w:val="28"/>
        </w:rPr>
        <w:t>
      14. Сараптама Денсаулық сақтаудың бірыңғай ақпараттық жүйесінің "Дәрі-дәрмекпен қамтамасыз етуді басқару жүйесінің" бірыңғай дерекқорымен интеграцияланған мемлекеттік сараптама ұйымының ақпараттық жүйесі бағдарламасын пайдаланып жүргізеді.</w:t>
      </w:r>
    </w:p>
    <w:bookmarkEnd w:id="255"/>
    <w:p>
      <w:pPr>
        <w:spacing w:after="0"/>
        <w:ind w:left="0"/>
        <w:jc w:val="both"/>
      </w:pPr>
      <w:r>
        <w:rPr>
          <w:rFonts w:ascii="Times New Roman"/>
          <w:b w:val="false"/>
          <w:i w:val="false"/>
          <w:color w:val="000000"/>
          <w:sz w:val="28"/>
        </w:rPr>
        <w:t>
      Өтініш беруші Мемлекеттік қызмет көрсетудің тәртібі мен мәртебесі туралы ақпаратты қашықтықтан қол жеткізу режимінде мемлекеттік сараптама ұйымының ақпараттық жүйесінің "жеке кабинеті" арқылы алады.</w:t>
      </w:r>
    </w:p>
    <w:bookmarkStart w:name="z382" w:id="256"/>
    <w:p>
      <w:pPr>
        <w:spacing w:after="0"/>
        <w:ind w:left="0"/>
        <w:jc w:val="left"/>
      </w:pPr>
      <w:r>
        <w:rPr>
          <w:rFonts w:ascii="Times New Roman"/>
          <w:b/>
          <w:i w:val="false"/>
          <w:color w:val="000000"/>
        </w:rPr>
        <w:t xml:space="preserve"> 1-параграф. Медициналық бұйымның бастапқы сараптамасын жүргізу тәртібі</w:t>
      </w:r>
    </w:p>
    <w:bookmarkEnd w:id="256"/>
    <w:bookmarkStart w:name="z383" w:id="257"/>
    <w:p>
      <w:pPr>
        <w:spacing w:after="0"/>
        <w:ind w:left="0"/>
        <w:jc w:val="both"/>
      </w:pPr>
      <w:r>
        <w:rPr>
          <w:rFonts w:ascii="Times New Roman"/>
          <w:b w:val="false"/>
          <w:i w:val="false"/>
          <w:color w:val="000000"/>
          <w:sz w:val="28"/>
        </w:rPr>
        <w:t xml:space="preserve">
      15. ӨЖО өтінішті тіркегеннен кейін және тіркеу дерекнамасын қабылдағаннан кейін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 дәрілік заттың бастапқы сараптамасын жүргізеді.</w:t>
      </w:r>
    </w:p>
    <w:bookmarkEnd w:id="257"/>
    <w:bookmarkStart w:name="z384" w:id="258"/>
    <w:p>
      <w:pPr>
        <w:spacing w:after="0"/>
        <w:ind w:left="0"/>
        <w:jc w:val="both"/>
      </w:pPr>
      <w:r>
        <w:rPr>
          <w:rFonts w:ascii="Times New Roman"/>
          <w:b w:val="false"/>
          <w:i w:val="false"/>
          <w:color w:val="000000"/>
          <w:sz w:val="28"/>
        </w:rPr>
        <w:t>
      16. Медициналық бұйымның бастапқы сараптамасы кезінде өтініш беруші тіркеу дерекнамасында ұсынған тіркеу дерекнамалары құжаттарының толықтығын, жинақтылығын және қолданыстағы заңнама талаптарына сәйкестігіне бағалау жүргізіледі.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Медициналық бұйымдарды сараптау кезінде ұсынылған құжаттардың дәйектілігі туралы мәселе туындаған жағдайда сараптама ұйымы құжаттар сараптамаға келіп түскен күннен бастап үш жұмыс күні ішінде медициналық бұйымдарды өндіруші зауыттарға тиісті сұрау салу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 w:id="259"/>
    <w:p>
      <w:pPr>
        <w:spacing w:after="0"/>
        <w:ind w:left="0"/>
        <w:jc w:val="both"/>
      </w:pPr>
      <w:r>
        <w:rPr>
          <w:rFonts w:ascii="Times New Roman"/>
          <w:b w:val="false"/>
          <w:i w:val="false"/>
          <w:color w:val="000000"/>
          <w:sz w:val="28"/>
        </w:rPr>
        <w:t>
      17. Өтініш берушіге тіркеу дерекнамасының құжаттарына ескертулер болған жағдайда ақпараттық жүйе арқылы "жеке кабинетке" электрондық-цифрлық қолтаңбамен (бұдан әрі – ЭЦҚ) расталған, анықталған ескертулерді және оларды сұрау салуға қол қойылған күннен бастап 50 (елу) жұмыс күнінен аспайтын мерзімде толық көлемде жою қажеттігін көрсете отырып, сұрау салу (еркін нысанда) жіберіледі.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260"/>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белгіленген мерзімде ескертулер жойылмаған және жауап берілмеген жағдайда, мемлекеттік сараптама ұйымы Кодекстің 239-бабы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өтініш берушіге медициналық бұйымның сараптамасын тоқтату туралы хабарлама (еркін нысанда) жібереді.</w:t>
      </w:r>
    </w:p>
    <w:bookmarkEnd w:id="260"/>
    <w:bookmarkStart w:name="z387" w:id="261"/>
    <w:p>
      <w:pPr>
        <w:spacing w:after="0"/>
        <w:ind w:left="0"/>
        <w:jc w:val="both"/>
      </w:pPr>
      <w:r>
        <w:rPr>
          <w:rFonts w:ascii="Times New Roman"/>
          <w:b w:val="false"/>
          <w:i w:val="false"/>
          <w:color w:val="000000"/>
          <w:sz w:val="28"/>
        </w:rPr>
        <w:t xml:space="preserve">
      19. Бастапқы сараптама (тіркеу дерекнамасының валидациясы)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сараптамаға ұсынылған медициналық бұйымның бастапқы сараптамасының есебі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 бұйымның тіркеу дерекнамасына енгізілетін өзгерістердің бастапқы сараптамасының есебі жасалады.</w:t>
      </w:r>
    </w:p>
    <w:bookmarkEnd w:id="261"/>
    <w:bookmarkStart w:name="z388" w:id="262"/>
    <w:p>
      <w:pPr>
        <w:spacing w:after="0"/>
        <w:ind w:left="0"/>
        <w:jc w:val="left"/>
      </w:pPr>
      <w:r>
        <w:rPr>
          <w:rFonts w:ascii="Times New Roman"/>
          <w:b/>
          <w:i w:val="false"/>
          <w:color w:val="000000"/>
        </w:rPr>
        <w:t xml:space="preserve"> 2-параграф. Медициналық бұйымға мамандандырылған сараптама жүргізу тәртібі</w:t>
      </w:r>
    </w:p>
    <w:bookmarkEnd w:id="262"/>
    <w:bookmarkStart w:name="z389" w:id="263"/>
    <w:p>
      <w:pPr>
        <w:spacing w:after="0"/>
        <w:ind w:left="0"/>
        <w:jc w:val="both"/>
      </w:pPr>
      <w:r>
        <w:rPr>
          <w:rFonts w:ascii="Times New Roman"/>
          <w:b w:val="false"/>
          <w:i w:val="false"/>
          <w:color w:val="000000"/>
          <w:sz w:val="28"/>
        </w:rPr>
        <w:t xml:space="preserve">
      20. Бастапқы сараптаманың оң есебі болған жағдайда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 медициналық бұйымға мамандандырылған сараптама жүргізіледі.</w:t>
      </w:r>
    </w:p>
    <w:bookmarkEnd w:id="263"/>
    <w:p>
      <w:pPr>
        <w:spacing w:after="0"/>
        <w:ind w:left="0"/>
        <w:jc w:val="both"/>
      </w:pPr>
      <w:r>
        <w:rPr>
          <w:rFonts w:ascii="Times New Roman"/>
          <w:b w:val="false"/>
          <w:i w:val="false"/>
          <w:color w:val="000000"/>
          <w:sz w:val="28"/>
        </w:rPr>
        <w:t>
      20-1. Медициналық бұйымдардың мамандандырылған сараптамасы Еуразиялық экономикалық комиссия кеңесінің 2016 жылғы 12 ақпандағы № 27 шешімімен бекітілген Медициналық бұйымдардың қауіпсіздігі мен тиімділігінің жалпы талаптарына, оларды таңбалауға және оларда пайдалану құжаттамасына қойылатын талаптарға сәйкестігіне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264"/>
    <w:p>
      <w:pPr>
        <w:spacing w:after="0"/>
        <w:ind w:left="0"/>
        <w:jc w:val="both"/>
      </w:pPr>
      <w:r>
        <w:rPr>
          <w:rFonts w:ascii="Times New Roman"/>
          <w:b w:val="false"/>
          <w:i w:val="false"/>
          <w:color w:val="000000"/>
          <w:sz w:val="28"/>
        </w:rPr>
        <w:t>
      21. Мамандандырылған сараптама медициналық бұйымның қауіпсіздігін, сапасы мен тиімділігін растайтын тіркеу дерекнамасының құжаттарын сараптамалық бағалау және талдау жүргізіледі және мыналарды қамтиды:</w:t>
      </w:r>
    </w:p>
    <w:bookmarkEnd w:id="264"/>
    <w:bookmarkStart w:name="z391" w:id="265"/>
    <w:p>
      <w:pPr>
        <w:spacing w:after="0"/>
        <w:ind w:left="0"/>
        <w:jc w:val="both"/>
      </w:pPr>
      <w:r>
        <w:rPr>
          <w:rFonts w:ascii="Times New Roman"/>
          <w:b w:val="false"/>
          <w:i w:val="false"/>
          <w:color w:val="000000"/>
          <w:sz w:val="28"/>
        </w:rPr>
        <w:t xml:space="preserve">
      1) "Қолданудың ықтимал тәуекелі дәрежесіне қарай медициналық бұйымдарды сыныптау қағидаларын бекіту туралы" Қазақстан Республикасы Денсаулық сақтау министрінің 2020 жылғы 15 желтоқсандағы № ҚР ДСМ-281/2020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21808 болып тіркелген) сәйкес өтініш беруші көрсеткен медициналық бұйымды қолданудың әлеуетті тәуекел сыныбының сәйкестігіне бағалау;</w:t>
      </w:r>
    </w:p>
    <w:bookmarkEnd w:id="265"/>
    <w:bookmarkStart w:name="z392" w:id="266"/>
    <w:p>
      <w:pPr>
        <w:spacing w:after="0"/>
        <w:ind w:left="0"/>
        <w:jc w:val="both"/>
      </w:pPr>
      <w:r>
        <w:rPr>
          <w:rFonts w:ascii="Times New Roman"/>
          <w:b w:val="false"/>
          <w:i w:val="false"/>
          <w:color w:val="000000"/>
          <w:sz w:val="28"/>
        </w:rPr>
        <w:t xml:space="preserve">
      2) Кодекстің 258-бабының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бекітетін Қазақстан Республикасының медициналық бұйымдарының номенклатурасын қалыптастыру және жүргізу тәртібіне сәйкес медициналық бұйымның номенклатуралық тиістілігін анықтаудың дұрыстығын бағалауды қамтиды.</w:t>
      </w:r>
    </w:p>
    <w:bookmarkEnd w:id="266"/>
    <w:bookmarkStart w:name="z393" w:id="267"/>
    <w:p>
      <w:pPr>
        <w:spacing w:after="0"/>
        <w:ind w:left="0"/>
        <w:jc w:val="both"/>
      </w:pPr>
      <w:r>
        <w:rPr>
          <w:rFonts w:ascii="Times New Roman"/>
          <w:b w:val="false"/>
          <w:i w:val="false"/>
          <w:color w:val="000000"/>
          <w:sz w:val="28"/>
        </w:rPr>
        <w:t>
      3) осы Қағидалардың талаптарына сәйкес бір тіркеу куәлігіне енгізілетін медициналық бұйымның модификацияларының (орындау нұсқаларының) сәйкестігін бағалау (бар болса);</w:t>
      </w:r>
    </w:p>
    <w:bookmarkEnd w:id="267"/>
    <w:bookmarkStart w:name="z394" w:id="268"/>
    <w:p>
      <w:pPr>
        <w:spacing w:after="0"/>
        <w:ind w:left="0"/>
        <w:jc w:val="both"/>
      </w:pPr>
      <w:r>
        <w:rPr>
          <w:rFonts w:ascii="Times New Roman"/>
          <w:b w:val="false"/>
          <w:i w:val="false"/>
          <w:color w:val="000000"/>
          <w:sz w:val="28"/>
        </w:rPr>
        <w:t>
      4) медициналық бұйымды әзірлеу және өндіру туралы деректерді талдау (өндіріс процестерінің, өндірістің негізгі сатыларының, қаптаудың, сынаулардың және түпкілікті өнімді шығару рәсімдерінің схемалары);</w:t>
      </w:r>
    </w:p>
    <w:bookmarkEnd w:id="268"/>
    <w:bookmarkStart w:name="z395" w:id="269"/>
    <w:p>
      <w:pPr>
        <w:spacing w:after="0"/>
        <w:ind w:left="0"/>
        <w:jc w:val="both"/>
      </w:pPr>
      <w:r>
        <w:rPr>
          <w:rFonts w:ascii="Times New Roman"/>
          <w:b w:val="false"/>
          <w:i w:val="false"/>
          <w:color w:val="000000"/>
          <w:sz w:val="28"/>
        </w:rPr>
        <w:t>
      5) медициналық бұйымға кіретін жануар немесе адам текті барлық материалдарды талдау негізінде медициналық бұйымның биологиялық қауіпсіздігін талдау, сондай-ақ көздерді (донорларды) іріктеу, материалды іріктеу, процессинг, сақтау, тестілеу, приондық қауіпсіздік, сондай-ақ жануарлар немесе адам текті ұлпалармен, торлармен, субстанциялармен, микроорганизмдер мен вирустардың дақылдарымен жұмыс істеу туралы ақпарат негізінде медициналық бұйымның биологиялық қауіпсіздігін талдау;</w:t>
      </w:r>
    </w:p>
    <w:bookmarkEnd w:id="269"/>
    <w:bookmarkStart w:name="z396" w:id="270"/>
    <w:p>
      <w:pPr>
        <w:spacing w:after="0"/>
        <w:ind w:left="0"/>
        <w:jc w:val="both"/>
      </w:pPr>
      <w:r>
        <w:rPr>
          <w:rFonts w:ascii="Times New Roman"/>
          <w:b w:val="false"/>
          <w:i w:val="false"/>
          <w:color w:val="000000"/>
          <w:sz w:val="28"/>
        </w:rPr>
        <w:t>
      6) клиникалық сынақтардың есебін, 2Б класты (жоғары қауіп дәрежесімен), 3 класты (жоғары қауіп дәрежесімен) медициналық бұйымды, қан мен оның компоненттерін алуға, Сақтауға, құюға арналған медициналық бұйымды клиникалық практикада қолдану тәжірибесін, тәуекел сыныбына қарамастан in vitro (ин витро) диагностикаға арналған медициналық бұйымның Клиникалық-зертханалық сынақтарын талдауды;</w:t>
      </w:r>
    </w:p>
    <w:bookmarkEnd w:id="270"/>
    <w:bookmarkStart w:name="z397" w:id="271"/>
    <w:p>
      <w:pPr>
        <w:spacing w:after="0"/>
        <w:ind w:left="0"/>
        <w:jc w:val="both"/>
      </w:pPr>
      <w:r>
        <w:rPr>
          <w:rFonts w:ascii="Times New Roman"/>
          <w:b w:val="false"/>
          <w:i w:val="false"/>
          <w:color w:val="000000"/>
          <w:sz w:val="28"/>
        </w:rPr>
        <w:t>
      7) тіркеу дерекнамасында мәлімделген медициналық бұйымның және (немесе) медициналық бұйымның құрамына кіретін дәрілік заттың тұрақтылығын, жабық типті диагностикаға арналған in vitro (ин витро) үшін медициналық бұйымдар жиынтығына кіретін реагенттердің және шығыс материалдарының тұрақтылығын талдау;</w:t>
      </w:r>
    </w:p>
    <w:bookmarkEnd w:id="271"/>
    <w:bookmarkStart w:name="z398" w:id="272"/>
    <w:p>
      <w:pPr>
        <w:spacing w:after="0"/>
        <w:ind w:left="0"/>
        <w:jc w:val="both"/>
      </w:pPr>
      <w:r>
        <w:rPr>
          <w:rFonts w:ascii="Times New Roman"/>
          <w:b w:val="false"/>
          <w:i w:val="false"/>
          <w:color w:val="000000"/>
          <w:sz w:val="28"/>
        </w:rPr>
        <w:t>
      8) өндірушінің сапа жөніндегі құжатында құжатында көрсетілген қауіпсіздік пен сапа көрсеткіштеріне сәйкесітігіне, стандарттарға (ұлттық, өңірлік, халықаралық)бағалау;</w:t>
      </w:r>
    </w:p>
    <w:bookmarkEnd w:id="272"/>
    <w:bookmarkStart w:name="z399" w:id="273"/>
    <w:p>
      <w:pPr>
        <w:spacing w:after="0"/>
        <w:ind w:left="0"/>
        <w:jc w:val="both"/>
      </w:pPr>
      <w:r>
        <w:rPr>
          <w:rFonts w:ascii="Times New Roman"/>
          <w:b w:val="false"/>
          <w:i w:val="false"/>
          <w:color w:val="000000"/>
          <w:sz w:val="28"/>
        </w:rPr>
        <w:t>
      9) медициналық бұйымдардың техникалық, токсикологиялық сынақтардың есептерін және хаттамаларын талдау;</w:t>
      </w:r>
    </w:p>
    <w:bookmarkEnd w:id="273"/>
    <w:bookmarkStart w:name="z400" w:id="274"/>
    <w:p>
      <w:pPr>
        <w:spacing w:after="0"/>
        <w:ind w:left="0"/>
        <w:jc w:val="both"/>
      </w:pPr>
      <w:r>
        <w:rPr>
          <w:rFonts w:ascii="Times New Roman"/>
          <w:b w:val="false"/>
          <w:i w:val="false"/>
          <w:color w:val="000000"/>
          <w:sz w:val="28"/>
        </w:rPr>
        <w:t>
      10) бағдарламалық қамтамасыз етудің валидтілігін оның верификациясы туралы деректерді талдау, оның ішінде оны әзірлеу және кәсіпорында және мультиорталықты зерттеулер кезінде тестілеу туралы ақпаратты, операциялық жүйені сәйкестендіру және таңбалау туралы деректерді;</w:t>
      </w:r>
    </w:p>
    <w:bookmarkEnd w:id="274"/>
    <w:bookmarkStart w:name="z401" w:id="275"/>
    <w:p>
      <w:pPr>
        <w:spacing w:after="0"/>
        <w:ind w:left="0"/>
        <w:jc w:val="both"/>
      </w:pPr>
      <w:r>
        <w:rPr>
          <w:rFonts w:ascii="Times New Roman"/>
          <w:b w:val="false"/>
          <w:i w:val="false"/>
          <w:color w:val="000000"/>
          <w:sz w:val="28"/>
        </w:rPr>
        <w:t>
      11) медициналық бұйымды, стерильдеу тәсілін негіздейтін материалдарды стерильдеу процедурасы мен әдістерін, стерильдеудің химиялық тәсілін қолдану кезінде стерильдеуші заттардың сапасын бақылаудың және қалдықтарын анықтаудың ұсынылатын әдістерін талдау;</w:t>
      </w:r>
    </w:p>
    <w:bookmarkEnd w:id="275"/>
    <w:bookmarkStart w:name="z402" w:id="276"/>
    <w:p>
      <w:pPr>
        <w:spacing w:after="0"/>
        <w:ind w:left="0"/>
        <w:jc w:val="both"/>
      </w:pPr>
      <w:r>
        <w:rPr>
          <w:rFonts w:ascii="Times New Roman"/>
          <w:b w:val="false"/>
          <w:i w:val="false"/>
          <w:color w:val="000000"/>
          <w:sz w:val="28"/>
        </w:rPr>
        <w:t>
      12) медициналық бұйым құрамындағы дәрілік заттың қауіпсіздігі мен тиімділігін, оның медициналық бұйымның функционалдығына әсерін, дәрілік заттың медициналық бұйыммен үйлесімділігін талдау (in vitro (ин витро) диагностикасына арналған медициналық бұйымды қоспағанда);</w:t>
      </w:r>
    </w:p>
    <w:bookmarkEnd w:id="276"/>
    <w:bookmarkStart w:name="z403" w:id="277"/>
    <w:p>
      <w:pPr>
        <w:spacing w:after="0"/>
        <w:ind w:left="0"/>
        <w:jc w:val="both"/>
      </w:pPr>
      <w:r>
        <w:rPr>
          <w:rFonts w:ascii="Times New Roman"/>
          <w:b w:val="false"/>
          <w:i w:val="false"/>
          <w:color w:val="000000"/>
          <w:sz w:val="28"/>
        </w:rPr>
        <w:t xml:space="preserve">
      13) медициналық бұйымды медициналық қолдану жөніндегі нұсқаулық жобасы мәтінінің өндіруші-ұйымнан берілген нұсқаулықтың түпнұсқасына сәйкестігін және нұсқаулық жобасын ресімделуі Кодекстің 242-бабының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дәрілік заттарды және медициналық бұйымдарды, дәрілік заттың жалпы сипаттамасын медициналық қолдану жөніндегі нұсқаулықты жасалу және ресімделу тәртібіне сәйкес талдау;</w:t>
      </w:r>
    </w:p>
    <w:bookmarkEnd w:id="277"/>
    <w:bookmarkStart w:name="z404" w:id="278"/>
    <w:p>
      <w:pPr>
        <w:spacing w:after="0"/>
        <w:ind w:left="0"/>
        <w:jc w:val="both"/>
      </w:pPr>
      <w:r>
        <w:rPr>
          <w:rFonts w:ascii="Times New Roman"/>
          <w:b w:val="false"/>
          <w:i w:val="false"/>
          <w:color w:val="000000"/>
          <w:sz w:val="28"/>
        </w:rPr>
        <w:t>
      14) медициналық бұйымның пайдалану құжатында қамтылған ақпаратты бағалау;</w:t>
      </w:r>
    </w:p>
    <w:bookmarkEnd w:id="278"/>
    <w:bookmarkStart w:name="z405" w:id="279"/>
    <w:p>
      <w:pPr>
        <w:spacing w:after="0"/>
        <w:ind w:left="0"/>
        <w:jc w:val="both"/>
      </w:pPr>
      <w:r>
        <w:rPr>
          <w:rFonts w:ascii="Times New Roman"/>
          <w:b w:val="false"/>
          <w:i w:val="false"/>
          <w:color w:val="000000"/>
          <w:sz w:val="28"/>
        </w:rPr>
        <w:t>
      15) Қазақстан Республикасының дәрілік заттар мен медициналық бұйымдар айналымы саласындағы заңнамасының талаптарына сәйкес медициналық бұйымның қаптамасы, этикеткалары, стикерлері макеттерінің үлгілерінде қамтылған ақпаратты талдау;</w:t>
      </w:r>
    </w:p>
    <w:bookmarkEnd w:id="279"/>
    <w:bookmarkStart w:name="z406" w:id="280"/>
    <w:p>
      <w:pPr>
        <w:spacing w:after="0"/>
        <w:ind w:left="0"/>
        <w:jc w:val="both"/>
      </w:pPr>
      <w:r>
        <w:rPr>
          <w:rFonts w:ascii="Times New Roman"/>
          <w:b w:val="false"/>
          <w:i w:val="false"/>
          <w:color w:val="000000"/>
          <w:sz w:val="28"/>
        </w:rPr>
        <w:t>
      16) медициналық бұйымды мемлекеттік тіркеу кезінде оған жүргізілген инспекция нәтижелерін қарау;</w:t>
      </w:r>
    </w:p>
    <w:bookmarkEnd w:id="280"/>
    <w:bookmarkStart w:name="z407" w:id="281"/>
    <w:p>
      <w:pPr>
        <w:spacing w:after="0"/>
        <w:ind w:left="0"/>
        <w:jc w:val="both"/>
      </w:pPr>
      <w:r>
        <w:rPr>
          <w:rFonts w:ascii="Times New Roman"/>
          <w:b w:val="false"/>
          <w:i w:val="false"/>
          <w:color w:val="000000"/>
          <w:sz w:val="28"/>
        </w:rPr>
        <w:t>
      17) өндіруші ұсынған жазатайым оқиғалар және медициналық бұйым нарығының шақырулары туралы, медициналық бұйымды пайдалануға байланысты қолайсыз оқиға (инцидент) туралы хабарлардың, медициналық бұйымның қауіпсіздігі жөніндегі хабарламалардың болуы немесе болмауы туралы мәліметтерді, осы проблемаларды қарауға және оларды өндірушілердің осындай жағдайлардың әрқайсысында шешуін, көрсетілген жағдайларға жауап ретінде қабылданған түзету іс-қимылдарының сипаттамасын, сондай-ақ медициналық бұйымның сату деңгейі мен жазатайым оқиғалар санының және айналыстан алынған пікірлердің арақатынасын талдау;</w:t>
      </w:r>
    </w:p>
    <w:bookmarkEnd w:id="281"/>
    <w:bookmarkStart w:name="z408" w:id="282"/>
    <w:p>
      <w:pPr>
        <w:spacing w:after="0"/>
        <w:ind w:left="0"/>
        <w:jc w:val="both"/>
      </w:pPr>
      <w:r>
        <w:rPr>
          <w:rFonts w:ascii="Times New Roman"/>
          <w:b w:val="false"/>
          <w:i w:val="false"/>
          <w:color w:val="000000"/>
          <w:sz w:val="28"/>
        </w:rPr>
        <w:t>
      18) енгізілетін өзгерістер туралы құжаттар мен мәліметтерді, оның ішінде аталған өзгерістерді растайтын және мәлімделген өзгерістерді енгізу медициналық бұйымның қауіпсіздігіне, сапасына және тиімділігіне әсер ететін қасиеттер мен сипаттамалардың өзгеруіне әкеп соқпайтынын немесе функционалдық мақсаты және (немесе) медициналық бұйымның әрекет ету қағидаты өзгермейтін кезде қасиеттері мен сипаттамаларын жетілдіретінін куәландыратын құжаттарды талдау;</w:t>
      </w:r>
    </w:p>
    <w:bookmarkEnd w:id="282"/>
    <w:bookmarkStart w:name="z409" w:id="283"/>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тізбеде көрсетілген өзгерістер түрлеріне медициналық бұйымның тіркеу дерекнамасына енгізілетін мәлімделген өзгерістердің сәйкестігін талдау.</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Денсаулық сақтау министрінің м.а. 20.12.2021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0" w:id="284"/>
    <w:p>
      <w:pPr>
        <w:spacing w:after="0"/>
        <w:ind w:left="0"/>
        <w:jc w:val="both"/>
      </w:pPr>
      <w:r>
        <w:rPr>
          <w:rFonts w:ascii="Times New Roman"/>
          <w:b w:val="false"/>
          <w:i w:val="false"/>
          <w:color w:val="000000"/>
          <w:sz w:val="28"/>
        </w:rPr>
        <w:t>
      22. Мамандандырылған сараптама жүргізу кезеңінде өтініш берушіге ескертулер болған кезде ақпараттық жүйе арқылы "жеке кабинетке" анықталған ескертулерді және оларды 50 (елу) жұмыс күнінен аспайтын мерзімде толық көлемде жою қажеттігін көрсете отырып, ЭЦҚ расталған сұрау салу (еркін нысанда) жіберіледі.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7" w:id="285"/>
    <w:p>
      <w:pPr>
        <w:spacing w:after="0"/>
        <w:ind w:left="0"/>
        <w:jc w:val="both"/>
      </w:pPr>
      <w:r>
        <w:rPr>
          <w:rFonts w:ascii="Times New Roman"/>
          <w:b w:val="false"/>
          <w:i w:val="false"/>
          <w:color w:val="000000"/>
          <w:sz w:val="28"/>
        </w:rPr>
        <w:t>
      22-1. Медициналық бұйымдарды сараптау кезінде ұсынылған құжаттар мен материалдардың дұрыстығы туралы мәселе туындаған жағдайда, сараптама ұйымы ресми жария дереккөздерде, медициналық бұйымдардың айналысы саласындағы мемлекеттік органдардың, өндіруші зауыттардың, халықаралық нотификатталған органдардың, техникалық реттеу саласындағы немесе медициналық бұйымдардың айналысы саласындағы аккредиттеу жөніндегі халықаралық ұлттық органдардың ресми сайттарында орналастырылған ақпаратты басшылыққа алады, сондай-ақ сараптама жүргізу кезеңінде мәлімделген медициналық бұйымдарды өндірушілерге тиісті сұрау салу жібереді.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22-1-тармақпен толықтырылды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286"/>
    <w:p>
      <w:pPr>
        <w:spacing w:after="0"/>
        <w:ind w:left="0"/>
        <w:jc w:val="both"/>
      </w:pPr>
      <w:r>
        <w:rPr>
          <w:rFonts w:ascii="Times New Roman"/>
          <w:b w:val="false"/>
          <w:i w:val="false"/>
          <w:color w:val="000000"/>
          <w:sz w:val="28"/>
        </w:rPr>
        <w:t>
      23. Өтініш беруші алдыңғы сұрау салуға жауапта ұсынған мәліметтерге қатысты қосымша мәселелер туындаған жағдайда, өтініш беруші сұрау салуды алған сәттен бастап 25 (жиырма бес) жұмыс күн ішінде мемлекеттік сараптама ұйымының қосымша сұрау салуына жауап пен қажетті материалдарды жібереді.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3" w:id="287"/>
    <w:p>
      <w:pPr>
        <w:spacing w:after="0"/>
        <w:ind w:left="0"/>
        <w:jc w:val="both"/>
      </w:pPr>
      <w:r>
        <w:rPr>
          <w:rFonts w:ascii="Times New Roman"/>
          <w:b w:val="false"/>
          <w:i w:val="false"/>
          <w:color w:val="000000"/>
          <w:sz w:val="28"/>
        </w:rPr>
        <w:t xml:space="preserve">
      23-1. Өтініш беруші мемлекеттік сараптама ұйымының хатына жауап бермеген, сондай-ақ мемлекеттік сараптама ұйымының осы Қағидалардың 22 және 23-тармақтарында көзделген мерзімдерде толық емес жауап пен қажетті материалдарды ұсынғанда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(еркін нысанда) туралы, сондай-ақ алдын ала шешім бойынша позициясын білдіру мүмкіндігін беру үшін тыңдау уақыты мен өтетін орны туралы хабарлама жолдайды.</w:t>
      </w:r>
    </w:p>
    <w:bookmarkEnd w:id="287"/>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Денсаулық сақтау министрінің м.а. 20.12.2021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2" w:id="288"/>
    <w:p>
      <w:pPr>
        <w:spacing w:after="0"/>
        <w:ind w:left="0"/>
        <w:jc w:val="both"/>
      </w:pPr>
      <w:r>
        <w:rPr>
          <w:rFonts w:ascii="Times New Roman"/>
          <w:b w:val="false"/>
          <w:i w:val="false"/>
          <w:color w:val="000000"/>
          <w:sz w:val="28"/>
        </w:rPr>
        <w:t>
      24. Тыңдау нәтижелері бойынша материалдар осы қағидаларға 12, 13-қосымшаларға сәйкес нысан бойынша мемлекеттік қызмет көрсетуден бас тарту туралы не медициналық бұйымдардың қауіпсіздігі, сапасы мен тиімділігі туралы қорытынды беру туралы шешім қабылдау үшін сараптама кеңесіне жіберіледі.</w:t>
      </w:r>
    </w:p>
    <w:bookmarkEnd w:id="288"/>
    <w:p>
      <w:pPr>
        <w:spacing w:after="0"/>
        <w:ind w:left="0"/>
        <w:jc w:val="both"/>
      </w:pPr>
      <w:r>
        <w:rPr>
          <w:rFonts w:ascii="Times New Roman"/>
          <w:b w:val="false"/>
          <w:i w:val="false"/>
          <w:color w:val="000000"/>
          <w:sz w:val="28"/>
        </w:rPr>
        <w:t>
      Сараптама кеңесі түскен материалдарды ай сайын қарайды және шешімнің нәтижелері себептерін көрсете отырып, 8 (сегіз) жұмыс күн ішінде өтініш берушіге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289"/>
    <w:p>
      <w:pPr>
        <w:spacing w:after="0"/>
        <w:ind w:left="0"/>
        <w:jc w:val="both"/>
      </w:pPr>
      <w:r>
        <w:rPr>
          <w:rFonts w:ascii="Times New Roman"/>
          <w:b w:val="false"/>
          <w:i w:val="false"/>
          <w:color w:val="000000"/>
          <w:sz w:val="28"/>
        </w:rPr>
        <w:t xml:space="preserve">
      25. Мамандандырылған сараптаманың оң есебі болған жағдайда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медициналық бұйымның мамандандырылған сараптамасының сараптамалық есебі немесе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тіркеу дерекнамасына енгізілетін өзгерістердің медициналық бұйымның қауіпсіздігіне, сапасына және тиімділігіне әсері туралы мамандандырылған сараптаманың сараптамалық есебі жасалады.</w:t>
      </w:r>
    </w:p>
    <w:bookmarkEnd w:id="289"/>
    <w:bookmarkStart w:name="z414" w:id="290"/>
    <w:p>
      <w:pPr>
        <w:spacing w:after="0"/>
        <w:ind w:left="0"/>
        <w:jc w:val="left"/>
      </w:pPr>
      <w:r>
        <w:rPr>
          <w:rFonts w:ascii="Times New Roman"/>
          <w:b/>
          <w:i w:val="false"/>
          <w:color w:val="000000"/>
        </w:rPr>
        <w:t xml:space="preserve"> 3-параграф. Медициналық бұйымға зертханалық сынақ жүргізу тәртібі</w:t>
      </w:r>
    </w:p>
    <w:bookmarkEnd w:id="290"/>
    <w:bookmarkStart w:name="z415" w:id="291"/>
    <w:p>
      <w:pPr>
        <w:spacing w:after="0"/>
        <w:ind w:left="0"/>
        <w:jc w:val="both"/>
      </w:pPr>
      <w:r>
        <w:rPr>
          <w:rFonts w:ascii="Times New Roman"/>
          <w:b w:val="false"/>
          <w:i w:val="false"/>
          <w:color w:val="000000"/>
          <w:sz w:val="28"/>
        </w:rPr>
        <w:t xml:space="preserve">
      26. Мамандандырылған сараптаманың оң есебі болған жағдайда осы Қағиданың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 медициналық бұйым үлгілеріне зертханалық сынақтар жүргізіледі.</w:t>
      </w:r>
    </w:p>
    <w:bookmarkEnd w:id="291"/>
    <w:bookmarkStart w:name="z416" w:id="292"/>
    <w:p>
      <w:pPr>
        <w:spacing w:after="0"/>
        <w:ind w:left="0"/>
        <w:jc w:val="both"/>
      </w:pPr>
      <w:r>
        <w:rPr>
          <w:rFonts w:ascii="Times New Roman"/>
          <w:b w:val="false"/>
          <w:i w:val="false"/>
          <w:color w:val="000000"/>
          <w:sz w:val="28"/>
        </w:rPr>
        <w:t>
      27. Медициналық бұйым үлгілерін зертханалық сынау өндірушінің сапа жөніндегі құжатында мәлімделген медициналық бұйымның қауіпсіздігі мен сапасы көрсеткіштеріне сәйкестігін растау мақсатында мемлекеттік сараптама ұйымының сынақ зертханаларында жүзеге асырылады және мыналарды қамтиды:</w:t>
      </w:r>
    </w:p>
    <w:bookmarkEnd w:id="292"/>
    <w:p>
      <w:pPr>
        <w:spacing w:after="0"/>
        <w:ind w:left="0"/>
        <w:jc w:val="both"/>
      </w:pPr>
      <w:r>
        <w:rPr>
          <w:rFonts w:ascii="Times New Roman"/>
          <w:b w:val="false"/>
          <w:i w:val="false"/>
          <w:color w:val="000000"/>
          <w:sz w:val="28"/>
        </w:rPr>
        <w:t>
      1) сынақ өткізу әдістемелерінің бөлігінде медициналық бұйымның техникалық және нормативтік құжаттамасын талдау;</w:t>
      </w:r>
    </w:p>
    <w:p>
      <w:pPr>
        <w:spacing w:after="0"/>
        <w:ind w:left="0"/>
        <w:jc w:val="both"/>
      </w:pPr>
      <w:r>
        <w:rPr>
          <w:rFonts w:ascii="Times New Roman"/>
          <w:b w:val="false"/>
          <w:i w:val="false"/>
          <w:color w:val="000000"/>
          <w:sz w:val="28"/>
        </w:rPr>
        <w:t>
      2) сапа жөніндегі құжаттың талаптары сәйкестігіне зертханалық сынақтар жүргізу;</w:t>
      </w:r>
    </w:p>
    <w:p>
      <w:pPr>
        <w:spacing w:after="0"/>
        <w:ind w:left="0"/>
        <w:jc w:val="both"/>
      </w:pPr>
      <w:r>
        <w:rPr>
          <w:rFonts w:ascii="Times New Roman"/>
          <w:b w:val="false"/>
          <w:i w:val="false"/>
          <w:color w:val="000000"/>
          <w:sz w:val="28"/>
        </w:rPr>
        <w:t>
      3) сапаны бақылаудың талдамалық әдістемелерін қайталануын қайта жаңғыртуды айқындау.</w:t>
      </w:r>
    </w:p>
    <w:p>
      <w:pPr>
        <w:spacing w:after="0"/>
        <w:ind w:left="0"/>
        <w:jc w:val="both"/>
      </w:pPr>
      <w:r>
        <w:rPr>
          <w:rFonts w:ascii="Times New Roman"/>
          <w:b w:val="false"/>
          <w:i w:val="false"/>
          <w:color w:val="000000"/>
          <w:sz w:val="28"/>
        </w:rPr>
        <w:t>
      Медициналық бұйым үлгілерін сынау медициналық бұйымның қауіпсіздігі мен сапасы көрсеткіштерінің сәйкестігін растау мақсатында физикалық-химиялық, биологиялық және техникалық сынақтар жүргізу жолымен жүзеге асырылады.</w:t>
      </w:r>
    </w:p>
    <w:p>
      <w:pPr>
        <w:spacing w:after="0"/>
        <w:ind w:left="0"/>
        <w:jc w:val="both"/>
      </w:pPr>
      <w:r>
        <w:rPr>
          <w:rFonts w:ascii="Times New Roman"/>
          <w:b w:val="false"/>
          <w:i w:val="false"/>
          <w:color w:val="000000"/>
          <w:sz w:val="28"/>
        </w:rPr>
        <w:t>
      Медициналық бұйымның үлгілерін сынау кезінде биологиялық қауіпсіздік немесе биологиялық әсерді бағалау, медициналық бұйымның қауіпсіздігі мен сапасын растайтын физикалық және механикалық көрсеткіштер, функционалдық, техникалық және физикалық-химиялық көрсеткіштер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0" w:id="293"/>
    <w:p>
      <w:pPr>
        <w:spacing w:after="0"/>
        <w:ind w:left="0"/>
        <w:jc w:val="both"/>
      </w:pPr>
      <w:r>
        <w:rPr>
          <w:rFonts w:ascii="Times New Roman"/>
          <w:b w:val="false"/>
          <w:i w:val="false"/>
          <w:color w:val="000000"/>
          <w:sz w:val="28"/>
        </w:rPr>
        <w:t>
      28. Зертханалық сынақтар мынадай жағдайларда жүргізілмейді:</w:t>
      </w:r>
    </w:p>
    <w:bookmarkEnd w:id="293"/>
    <w:bookmarkStart w:name="z421" w:id="294"/>
    <w:p>
      <w:pPr>
        <w:spacing w:after="0"/>
        <w:ind w:left="0"/>
        <w:jc w:val="both"/>
      </w:pPr>
      <w:r>
        <w:rPr>
          <w:rFonts w:ascii="Times New Roman"/>
          <w:b w:val="false"/>
          <w:i w:val="false"/>
          <w:color w:val="000000"/>
          <w:sz w:val="28"/>
        </w:rPr>
        <w:t>
      1) медициналық техниканы сараптау;</w:t>
      </w:r>
    </w:p>
    <w:bookmarkEnd w:id="294"/>
    <w:bookmarkStart w:name="z422" w:id="295"/>
    <w:p>
      <w:pPr>
        <w:spacing w:after="0"/>
        <w:ind w:left="0"/>
        <w:jc w:val="both"/>
      </w:pPr>
      <w:r>
        <w:rPr>
          <w:rFonts w:ascii="Times New Roman"/>
          <w:b w:val="false"/>
          <w:i w:val="false"/>
          <w:color w:val="000000"/>
          <w:sz w:val="28"/>
        </w:rPr>
        <w:t>
      2) медициналық бұйым өндірісінің және өнім сапасын бақылау жүйесінің медициналық бұйымдар жөніндегі Еуропалық комиссия директиваларының немесе MDR (Medical Device Regulation – медициналық бұйымдар жөніндегі Регламент) сертификатының талаптарына сәйкестігі туралы нотификацияланған органның құжатының болуы;</w:t>
      </w:r>
    </w:p>
    <w:bookmarkEnd w:id="295"/>
    <w:bookmarkStart w:name="z423" w:id="296"/>
    <w:p>
      <w:pPr>
        <w:spacing w:after="0"/>
        <w:ind w:left="0"/>
        <w:jc w:val="both"/>
      </w:pPr>
      <w:r>
        <w:rPr>
          <w:rFonts w:ascii="Times New Roman"/>
          <w:b w:val="false"/>
          <w:i w:val="false"/>
          <w:color w:val="000000"/>
          <w:sz w:val="28"/>
        </w:rPr>
        <w:t>
      3) Еуропалық Одақ елдерінен және (немесе) Ұлыбританиядан, АҚШ-тан, Канададан, Жапониядан немесе Швейцариядан өндірушілердің өндірістік алаңдарында өндірілген, Еуропалық Одақ елдерінің, Ұлыбританияның, АҚШ-тың, Канаданың, Жапонияның немесе Швейцарияның реттеуші органдары айналымға жіберген медициналық бұйымға сараптама жүргізу;</w:t>
      </w:r>
    </w:p>
    <w:bookmarkEnd w:id="296"/>
    <w:bookmarkStart w:name="z424" w:id="297"/>
    <w:p>
      <w:pPr>
        <w:spacing w:after="0"/>
        <w:ind w:left="0"/>
        <w:jc w:val="both"/>
      </w:pPr>
      <w:r>
        <w:rPr>
          <w:rFonts w:ascii="Times New Roman"/>
          <w:b w:val="false"/>
          <w:i w:val="false"/>
          <w:color w:val="000000"/>
          <w:sz w:val="28"/>
        </w:rPr>
        <w:t>
      4) медициналық бұйымды қайта тіркеу;</w:t>
      </w:r>
    </w:p>
    <w:bookmarkEnd w:id="297"/>
    <w:bookmarkStart w:name="z425" w:id="298"/>
    <w:p>
      <w:pPr>
        <w:spacing w:after="0"/>
        <w:ind w:left="0"/>
        <w:jc w:val="both"/>
      </w:pPr>
      <w:r>
        <w:rPr>
          <w:rFonts w:ascii="Times New Roman"/>
          <w:b w:val="false"/>
          <w:i w:val="false"/>
          <w:color w:val="000000"/>
          <w:sz w:val="28"/>
        </w:rPr>
        <w:t>
      5) жеделдетілген сараптама медициналық бұйымдар.</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299"/>
    <w:p>
      <w:pPr>
        <w:spacing w:after="0"/>
        <w:ind w:left="0"/>
        <w:jc w:val="both"/>
      </w:pPr>
      <w:r>
        <w:rPr>
          <w:rFonts w:ascii="Times New Roman"/>
          <w:b w:val="false"/>
          <w:i w:val="false"/>
          <w:color w:val="000000"/>
          <w:sz w:val="28"/>
        </w:rPr>
        <w:t>
      29. Зертханалық сынақтарды жүргізу кезінде ескертулер анықталған жағдайда өтініш берушіге анықталған ескертулер мен оларды толық көлемде жою қажеттігі көрсетілген күнтізбелік тоқсан күннен аспайтын мерзімде бір рет хат жіберіледі.</w:t>
      </w:r>
    </w:p>
    <w:bookmarkEnd w:id="299"/>
    <w:bookmarkStart w:name="z427" w:id="300"/>
    <w:p>
      <w:pPr>
        <w:spacing w:after="0"/>
        <w:ind w:left="0"/>
        <w:jc w:val="both"/>
      </w:pPr>
      <w:r>
        <w:rPr>
          <w:rFonts w:ascii="Times New Roman"/>
          <w:b w:val="false"/>
          <w:i w:val="false"/>
          <w:color w:val="000000"/>
          <w:sz w:val="28"/>
        </w:rPr>
        <w:t xml:space="preserve">
      30. Өтініш беруші мемлекеттік сараптама ұйымының хатында қойылған ескертулерге осы Қағиданың </w:t>
      </w:r>
      <w:r>
        <w:rPr>
          <w:rFonts w:ascii="Times New Roman"/>
          <w:b w:val="false"/>
          <w:i w:val="false"/>
          <w:color w:val="000000"/>
          <w:sz w:val="28"/>
        </w:rPr>
        <w:t>29-тармағында</w:t>
      </w:r>
      <w:r>
        <w:rPr>
          <w:rFonts w:ascii="Times New Roman"/>
          <w:b w:val="false"/>
          <w:i w:val="false"/>
          <w:color w:val="000000"/>
          <w:sz w:val="28"/>
        </w:rPr>
        <w:t xml:space="preserve"> көзделген белгіленген мерзімде жауап бермеген және зертханалық сынақтардың теріс нәтижелері кезінде материалдар медициналық бұйымды сараптаудан бас тарту және оны тоқтату туралы шешім қабылдау үшін сараптама кеңесіне жіберіледі.</w:t>
      </w:r>
    </w:p>
    <w:bookmarkEnd w:id="300"/>
    <w:bookmarkStart w:name="z428" w:id="301"/>
    <w:p>
      <w:pPr>
        <w:spacing w:after="0"/>
        <w:ind w:left="0"/>
        <w:jc w:val="both"/>
      </w:pPr>
      <w:r>
        <w:rPr>
          <w:rFonts w:ascii="Times New Roman"/>
          <w:b w:val="false"/>
          <w:i w:val="false"/>
          <w:color w:val="000000"/>
          <w:sz w:val="28"/>
        </w:rPr>
        <w:t xml:space="preserve">
      31. Медициналық бұйымды зертханалық сынау нәтижелері бойынша сынақ зертханасы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сынақ хаттамасын жасайды.</w:t>
      </w:r>
    </w:p>
    <w:bookmarkEnd w:id="301"/>
    <w:bookmarkStart w:name="z429" w:id="302"/>
    <w:p>
      <w:pPr>
        <w:spacing w:after="0"/>
        <w:ind w:left="0"/>
        <w:jc w:val="both"/>
      </w:pPr>
      <w:r>
        <w:rPr>
          <w:rFonts w:ascii="Times New Roman"/>
          <w:b w:val="false"/>
          <w:i w:val="false"/>
          <w:color w:val="000000"/>
          <w:sz w:val="28"/>
        </w:rPr>
        <w:t>
      32. Өндірушінің талдау сертификатында (хаттамасында) көрсетілген жекелеген көрсеткіштер бойынша мемлекеттік сараптама ұйымының сынақ зертханасында медициналық бұйымдардың үлгілеріне зертханалық сынақтар жүргізу мүмкін болмаған кезде мұндай сынақтар Қазақстан Республикасының Мемлекеттік сатып алу туралы заңнамасына сәйкес сараптама ұйымы мен өзге аккредиттелген зертхана арасындағы шарт негізінде акрредиттелген зертханада жүзеге асырылады.</w:t>
      </w:r>
    </w:p>
    <w:bookmarkEnd w:id="302"/>
    <w:p>
      <w:pPr>
        <w:spacing w:after="0"/>
        <w:ind w:left="0"/>
        <w:jc w:val="both"/>
      </w:pPr>
      <w:r>
        <w:rPr>
          <w:rFonts w:ascii="Times New Roman"/>
          <w:b w:val="false"/>
          <w:i w:val="false"/>
          <w:color w:val="000000"/>
          <w:sz w:val="28"/>
        </w:rPr>
        <w:t>
      Медициналық бұйымдарға сынақтар жүргізетін аккредителген зертхана болмаған жағдайда, сараптама жасау ұйымы өндірушінің талдау сертификатында (хаттамасында) көрсетілген жекелеген көрсеткіштер бойынша зертханалық сынақтардың нәтижелерін таниды.</w:t>
      </w:r>
    </w:p>
    <w:p>
      <w:pPr>
        <w:spacing w:after="0"/>
        <w:ind w:left="0"/>
        <w:jc w:val="both"/>
      </w:pPr>
      <w:r>
        <w:rPr>
          <w:rFonts w:ascii="Times New Roman"/>
          <w:b w:val="false"/>
          <w:i w:val="false"/>
          <w:color w:val="000000"/>
          <w:sz w:val="28"/>
        </w:rPr>
        <w:t>
      Медициналық бұйым үлгілеріне зертханалық сынақтарды мемлекеттік сараптамалық ұйымның сынақ зертханасында өткізу мүмкін болмаған жағдайда, яғни бұл үлгілерді Қазақстан Республикасының аумағына тасымалдау және (немесе) сақтау шарттарын сақтау мүмкін болмаған, сараптамалық ұйымның арнайы жабдықтар мен шығыс материалдарының болмауы, сондай-ақ өнім сапасына қойылатын нормативтік құжаттарда өндірушінің көп шығынын талап ететін, қымбат үлгілермен, ерекше тасымалдау шарттарын, арнайы жабдықтар мен қосалқы құралдарды қажет ететін сынақтар көзделген жағдайларда, зертханалық сынақтар өндірушінің сапаны бақылау зертханасында немесе өндіруші пайдаланатын шарттық зертханада сараптамалық ұйым өкілдерінің қатысуымен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1" w:id="303"/>
    <w:p>
      <w:pPr>
        <w:spacing w:after="0"/>
        <w:ind w:left="0"/>
        <w:jc w:val="both"/>
      </w:pPr>
      <w:r>
        <w:rPr>
          <w:rFonts w:ascii="Times New Roman"/>
          <w:b w:val="false"/>
          <w:i w:val="false"/>
          <w:color w:val="000000"/>
          <w:sz w:val="28"/>
        </w:rPr>
        <w:t>
      32-1. Технологиялар трансфері негізінде өндірілген медициналық бұйымдарды сараптау кезінде зертханалық сынақтар геолокацияны растай отырып және өндірушінің сапаны бақылау зертханасында немесе өндіруші пайдаланатын келісімшарттық зертханада сараптама жасау ұйымы өкілдерінің қатысуымен қашықтықтан жүргізіледі.</w:t>
      </w:r>
    </w:p>
    <w:bookmarkEnd w:id="303"/>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өндірушінің сапаны бақылау зертханасында немесе өндіруші пайдаланатын келісімшарттық зертханада зертханалық сынақтар жүргізу нәтижелері туралы есеп (хаттама) жасалады. Алынған сынақтардың нәтижелері сараптама жасау ұйымына қазақ және орыс тілдеріндегі аудармасымен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Денсаулық сақтау министрінің 04.11.2022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304"/>
    <w:p>
      <w:pPr>
        <w:spacing w:after="0"/>
        <w:ind w:left="0"/>
        <w:jc w:val="both"/>
      </w:pPr>
      <w:r>
        <w:rPr>
          <w:rFonts w:ascii="Times New Roman"/>
          <w:b w:val="false"/>
          <w:i w:val="false"/>
          <w:color w:val="000000"/>
          <w:sz w:val="28"/>
        </w:rPr>
        <w:t xml:space="preserve">
      33. Сынақ нәтижелері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өндірушінің сапасын бақылау зертханасында немесе өндіруші пайдаланатын келісімшарттың зертханада Зертханалық сынақ жүргізу нәтижелері туралы есеп жасалады.</w:t>
      </w:r>
    </w:p>
    <w:bookmarkEnd w:id="304"/>
    <w:bookmarkStart w:name="z431" w:id="305"/>
    <w:p>
      <w:pPr>
        <w:spacing w:after="0"/>
        <w:ind w:left="0"/>
        <w:jc w:val="left"/>
      </w:pPr>
      <w:r>
        <w:rPr>
          <w:rFonts w:ascii="Times New Roman"/>
          <w:b/>
          <w:i w:val="false"/>
          <w:color w:val="000000"/>
        </w:rPr>
        <w:t xml:space="preserve"> 4-тарау. Медициналық бұйымға жүргізілген сараптама нәтижелерін қалыптастыру тәртібі</w:t>
      </w:r>
    </w:p>
    <w:bookmarkEnd w:id="305"/>
    <w:bookmarkStart w:name="z432" w:id="306"/>
    <w:p>
      <w:pPr>
        <w:spacing w:after="0"/>
        <w:ind w:left="0"/>
        <w:jc w:val="both"/>
      </w:pPr>
      <w:r>
        <w:rPr>
          <w:rFonts w:ascii="Times New Roman"/>
          <w:b w:val="false"/>
          <w:i w:val="false"/>
          <w:color w:val="000000"/>
          <w:sz w:val="28"/>
        </w:rPr>
        <w:t>
      34. Сараптаманың аяқталуына қарай өтініш беруші сараптама жүргізу мерзіміне кірмейтін 20 (жиырма) жұмыс күн ішінде мемлекеттік сараптама ұйымымен электрондық түрде жеке пароль бойынша жеке кабинет арқылы немесе келісу парағын ұсыну арқылы медициналық бұйым туралы мәліметтерді және қорытынды құжаттарды (медициналық қолдану жөніндегі Нұсқаулық және қаптама макеттерін, заттаңба, стикерлерді таңбалау), оның ішінде енгізілген деректердің дұрыстығын және қорытынды құжаттардың жаңартуының сәйкессіздігі анықталған кезде мемлекеттік сараптама ұйымымен келіседі.</w:t>
      </w:r>
    </w:p>
    <w:bookmarkEnd w:id="306"/>
    <w:p>
      <w:pPr>
        <w:spacing w:after="0"/>
        <w:ind w:left="0"/>
        <w:jc w:val="both"/>
      </w:pPr>
      <w:r>
        <w:rPr>
          <w:rFonts w:ascii="Times New Roman"/>
          <w:b w:val="false"/>
          <w:i w:val="false"/>
          <w:color w:val="000000"/>
          <w:sz w:val="28"/>
        </w:rPr>
        <w:t>
      Өтініш беруші медициналық бұйым туралы мәліметтерді сараптау аяқталған күннен бастап 20 (жиырма) жұмыс күн өткен соң келісу болмаған жағдайда, медициналық бұйымның қауіпсіздігі, сапасы және тиімділігі туралы қорытынды өтініш берушінің келісімінсіз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307"/>
    <w:p>
      <w:pPr>
        <w:spacing w:after="0"/>
        <w:ind w:left="0"/>
        <w:jc w:val="both"/>
      </w:pPr>
      <w:r>
        <w:rPr>
          <w:rFonts w:ascii="Times New Roman"/>
          <w:b w:val="false"/>
          <w:i w:val="false"/>
          <w:color w:val="000000"/>
          <w:sz w:val="28"/>
        </w:rPr>
        <w:t xml:space="preserve">
      35. Медициналық бұйымға жүргізілген сараптама нәтижелері бойынша мемлекеттік сараптама ұйымы осы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сараптамаға мәлімделген медициналық бұйымның қауіпсіздігі, сапасы және тиімділігі туралы қорытынды және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тіркеу дерекнамасына енгізілетін өзгерістер кезінде медициналық бұйымның қауіпсіздігі, сапасы және тиімділігі туралы қорытынды жасайды.</w:t>
      </w:r>
    </w:p>
    <w:bookmarkEnd w:id="307"/>
    <w:bookmarkStart w:name="z434" w:id="308"/>
    <w:p>
      <w:pPr>
        <w:spacing w:after="0"/>
        <w:ind w:left="0"/>
        <w:jc w:val="both"/>
      </w:pPr>
      <w:r>
        <w:rPr>
          <w:rFonts w:ascii="Times New Roman"/>
          <w:b w:val="false"/>
          <w:i w:val="false"/>
          <w:color w:val="000000"/>
          <w:sz w:val="28"/>
        </w:rPr>
        <w:t>
      36. Мемлекеттік сараптама ұйымы мемлекеттік органға электрондық түрде жолдайды:</w:t>
      </w:r>
    </w:p>
    <w:bookmarkEnd w:id="308"/>
    <w:bookmarkStart w:name="z435" w:id="309"/>
    <w:p>
      <w:pPr>
        <w:spacing w:after="0"/>
        <w:ind w:left="0"/>
        <w:jc w:val="both"/>
      </w:pPr>
      <w:r>
        <w:rPr>
          <w:rFonts w:ascii="Times New Roman"/>
          <w:b w:val="false"/>
          <w:i w:val="false"/>
          <w:color w:val="000000"/>
          <w:sz w:val="28"/>
        </w:rPr>
        <w:t>
      1) медициналық бұйымның қауіпсіздігі, сапасы және тиімділігі туралы қорытынды;</w:t>
      </w:r>
    </w:p>
    <w:bookmarkEnd w:id="309"/>
    <w:bookmarkStart w:name="z436" w:id="310"/>
    <w:p>
      <w:pPr>
        <w:spacing w:after="0"/>
        <w:ind w:left="0"/>
        <w:jc w:val="both"/>
      </w:pPr>
      <w:r>
        <w:rPr>
          <w:rFonts w:ascii="Times New Roman"/>
          <w:b w:val="false"/>
          <w:i w:val="false"/>
          <w:color w:val="000000"/>
          <w:sz w:val="28"/>
        </w:rPr>
        <w:t xml:space="preserve">
      2) "Дәрілік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қағидаларын бекіту туралы" Қазақстан Республикасы Денсаулық сақтау министрінің 2020 жылғы 10 қыркүйектегі № ҚР ДСМ-101/2020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21200 болып тіркелген) сәйкес әзірленетін қазақ және орыс тілдерінде медициналық бұйымның медициналық қолданылуы жөніндегі нұсқаулық;</w:t>
      </w:r>
    </w:p>
    <w:bookmarkEnd w:id="310"/>
    <w:bookmarkStart w:name="z437" w:id="311"/>
    <w:p>
      <w:pPr>
        <w:spacing w:after="0"/>
        <w:ind w:left="0"/>
        <w:jc w:val="both"/>
      </w:pPr>
      <w:r>
        <w:rPr>
          <w:rFonts w:ascii="Times New Roman"/>
          <w:b w:val="false"/>
          <w:i w:val="false"/>
          <w:color w:val="000000"/>
          <w:sz w:val="28"/>
        </w:rPr>
        <w:t>
      3) мемлекеттік сараптама ұйымымен қазақ және орыс тілдерінде келісілген медициналық бұйымның қаптамаларының, заттаңбаларының, стикерлерінің макеттері.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Денсаулық сақтау министрінің м.а. 20.12.2021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8" w:id="312"/>
    <w:p>
      <w:pPr>
        <w:spacing w:after="0"/>
        <w:ind w:left="0"/>
        <w:jc w:val="both"/>
      </w:pPr>
      <w:r>
        <w:rPr>
          <w:rFonts w:ascii="Times New Roman"/>
          <w:b w:val="false"/>
          <w:i w:val="false"/>
          <w:color w:val="000000"/>
          <w:sz w:val="28"/>
        </w:rPr>
        <w:t xml:space="preserve">
      37. Жүргізілген сараптама нәтижелері бойынша мемлекеттік сараптама ұйымы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медициналық бұйымның қауіпсіздігі, сапасы және тиімділігі жөніндегі жиынтық есепті қалыптастырады, оның бір бөлігін мемлекеттік сараптама ұйымының интернет-ресурсында орналастырады.</w:t>
      </w:r>
    </w:p>
    <w:bookmarkEnd w:id="312"/>
    <w:bookmarkStart w:name="z439" w:id="313"/>
    <w:p>
      <w:pPr>
        <w:spacing w:after="0"/>
        <w:ind w:left="0"/>
        <w:jc w:val="both"/>
      </w:pPr>
      <w:r>
        <w:rPr>
          <w:rFonts w:ascii="Times New Roman"/>
          <w:b w:val="false"/>
          <w:i w:val="false"/>
          <w:color w:val="000000"/>
          <w:sz w:val="28"/>
        </w:rPr>
        <w:t>
      38. Мемлекеттік көрсетілетін қызмет нәтижесін беру өтініш берушіге мемлекеттік сараптама ұйымының уәкілетті тұлғасының ЭЦҚ куәландырылған электрондық құжат нысанында ақпараттық жүйе немесе портал арқылы "жеке кабинетке" электрондық түрде жіберіледі.</w:t>
      </w:r>
    </w:p>
    <w:bookmarkEnd w:id="313"/>
    <w:p>
      <w:pPr>
        <w:spacing w:after="0"/>
        <w:ind w:left="0"/>
        <w:jc w:val="both"/>
      </w:pPr>
      <w:r>
        <w:rPr>
          <w:rFonts w:ascii="Times New Roman"/>
          <w:b w:val="false"/>
          <w:i w:val="false"/>
          <w:color w:val="000000"/>
          <w:sz w:val="28"/>
        </w:rPr>
        <w:t>
      Медициналық бұйымның қауіпсіздігі, сапасы және тиімділігі туралы қорытынды 120 (жүз жиырма) жұмыс күн ішінде жарамды. Медициналық бұйымның қауіпсіздігі, сапасы және тиімділігі туралы қорытындының қолданылу мерзімі аяқталған жағдайда өтініш беруші осы Қағиданың сәйкес сараптама жүргізу үшін қайтадан өтініш, құжаттар мен материалдарды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0" w:id="314"/>
    <w:p>
      <w:pPr>
        <w:spacing w:after="0"/>
        <w:ind w:left="0"/>
        <w:jc w:val="both"/>
      </w:pPr>
      <w:r>
        <w:rPr>
          <w:rFonts w:ascii="Times New Roman"/>
          <w:b w:val="false"/>
          <w:i w:val="false"/>
          <w:color w:val="000000"/>
          <w:sz w:val="28"/>
        </w:rPr>
        <w:t>
      39. Медициналық бұйымның қауіпсіздігі, сапасы және тиімділігі туралы теріс қорытынды:</w:t>
      </w:r>
    </w:p>
    <w:bookmarkEnd w:id="314"/>
    <w:bookmarkStart w:name="z441" w:id="315"/>
    <w:p>
      <w:pPr>
        <w:spacing w:after="0"/>
        <w:ind w:left="0"/>
        <w:jc w:val="both"/>
      </w:pPr>
      <w:r>
        <w:rPr>
          <w:rFonts w:ascii="Times New Roman"/>
          <w:b w:val="false"/>
          <w:i w:val="false"/>
          <w:color w:val="000000"/>
          <w:sz w:val="28"/>
        </w:rPr>
        <w:t>
      1) осы Қағидаларда белгіленген мерзімде сараптама жүргізу процесінде өтініш берушіге ескертулер берілгеннен кейін тіркеу дерекнамасының толық жиынтығын ұсынбау;</w:t>
      </w:r>
    </w:p>
    <w:bookmarkEnd w:id="315"/>
    <w:bookmarkStart w:name="z442" w:id="316"/>
    <w:p>
      <w:pPr>
        <w:spacing w:after="0"/>
        <w:ind w:left="0"/>
        <w:jc w:val="both"/>
      </w:pPr>
      <w:r>
        <w:rPr>
          <w:rFonts w:ascii="Times New Roman"/>
          <w:b w:val="false"/>
          <w:i w:val="false"/>
          <w:color w:val="000000"/>
          <w:sz w:val="28"/>
        </w:rPr>
        <w:t>
      2) өтініш беруші дәйексіз мәліметтер ұсынған;</w:t>
      </w:r>
    </w:p>
    <w:bookmarkEnd w:id="316"/>
    <w:bookmarkStart w:name="z443" w:id="317"/>
    <w:p>
      <w:pPr>
        <w:spacing w:after="0"/>
        <w:ind w:left="0"/>
        <w:jc w:val="both"/>
      </w:pPr>
      <w:r>
        <w:rPr>
          <w:rFonts w:ascii="Times New Roman"/>
          <w:b w:val="false"/>
          <w:i w:val="false"/>
          <w:color w:val="000000"/>
          <w:sz w:val="28"/>
        </w:rPr>
        <w:t>
      3) сараптама кезеңдерінің бірінің теріс нәтижелерін және (немесе) бейінді ұйымдар сарапшыларының теріс қорытындыларын алу;</w:t>
      </w:r>
    </w:p>
    <w:bookmarkEnd w:id="317"/>
    <w:bookmarkStart w:name="z444" w:id="318"/>
    <w:p>
      <w:pPr>
        <w:spacing w:after="0"/>
        <w:ind w:left="0"/>
        <w:jc w:val="both"/>
      </w:pPr>
      <w:r>
        <w:rPr>
          <w:rFonts w:ascii="Times New Roman"/>
          <w:b w:val="false"/>
          <w:i w:val="false"/>
          <w:color w:val="000000"/>
          <w:sz w:val="28"/>
        </w:rPr>
        <w:t>
      4) медициналық бұйымды инспекциялау нәтижелері бойынша медициналық бұйымның мәлімделген қауіпсіздігін, тиімділігі мен сапасын қамтамасыз ететін шарттарға сапаны қамтамасыз ету жүйесінің сәйкес келмеуі;</w:t>
      </w:r>
    </w:p>
    <w:bookmarkEnd w:id="318"/>
    <w:bookmarkStart w:name="z445" w:id="319"/>
    <w:p>
      <w:pPr>
        <w:spacing w:after="0"/>
        <w:ind w:left="0"/>
        <w:jc w:val="both"/>
      </w:pPr>
      <w:r>
        <w:rPr>
          <w:rFonts w:ascii="Times New Roman"/>
          <w:b w:val="false"/>
          <w:i w:val="false"/>
          <w:color w:val="000000"/>
          <w:sz w:val="28"/>
        </w:rPr>
        <w:t>
      5) өтініш беруші Қазақстан Республикасының заңнамалық актілерінің талаптарына сәйкес медициналық бұйымды инспекциялау мақсатында кәсіпорынға (өндірістік алаңға) баруды ұйымдастырудан бас тартқан жағдайларда жүзеге асырылады.</w:t>
      </w:r>
    </w:p>
    <w:bookmarkEnd w:id="319"/>
    <w:bookmarkStart w:name="z446" w:id="320"/>
    <w:p>
      <w:pPr>
        <w:spacing w:after="0"/>
        <w:ind w:left="0"/>
        <w:jc w:val="both"/>
      </w:pPr>
      <w:r>
        <w:rPr>
          <w:rFonts w:ascii="Times New Roman"/>
          <w:b w:val="false"/>
          <w:i w:val="false"/>
          <w:color w:val="000000"/>
          <w:sz w:val="28"/>
        </w:rPr>
        <w:t>
      40. Сараптама жүргізу басталғаннан кейін медициналық бұйымның қауіпсіздігі, сапасы және тиімділігі туралы теріс қорытынды берілген немесе өтініш беруші сараптамаға өтінішін қайтарып алған жағдайда сараптама жұмыстарын жүргізу үшін төленген сома өтініш берушіге қайтарылмайды.</w:t>
      </w:r>
    </w:p>
    <w:bookmarkEnd w:id="320"/>
    <w:bookmarkStart w:name="z447" w:id="321"/>
    <w:p>
      <w:pPr>
        <w:spacing w:after="0"/>
        <w:ind w:left="0"/>
        <w:jc w:val="both"/>
      </w:pPr>
      <w:r>
        <w:rPr>
          <w:rFonts w:ascii="Times New Roman"/>
          <w:b w:val="false"/>
          <w:i w:val="false"/>
          <w:color w:val="000000"/>
          <w:sz w:val="28"/>
        </w:rPr>
        <w:t>
      41. Сараптама рәсімі аяқталғаннан кейін мемлекеттік сараптама ұйымы өтініш беруші ұсынған материалдарды, (медициналық бұйымның бастапқы сараптама есебі, медициналық бұйымның тіркеу дерекнамасына енгізілетін өзгерістердің бастапқы сараптамасының есебін қамтитын тіркеу дерекнамасының электрондық мұрағаттық данасын қалыптастырады; сынақ хаттамасы; сынақ жүргізу нәтижелері туралы есеп; медициналық бұйымның мамандандырылған сараптамасының есебі, медициналық бұйымның қауіпсіздігі, сапасы және тиімділігі туралы қорытынды, медициналық бұйымды медициналық қолдану жөніндегі нұсқаулық, қаптамалардың, заттаңбалардың, стикерлердің макеттері.</w:t>
      </w:r>
    </w:p>
    <w:bookmarkEnd w:id="321"/>
    <w:p>
      <w:pPr>
        <w:spacing w:after="0"/>
        <w:ind w:left="0"/>
        <w:jc w:val="both"/>
      </w:pPr>
      <w:r>
        <w:rPr>
          <w:rFonts w:ascii="Times New Roman"/>
          <w:b w:val="false"/>
          <w:i w:val="false"/>
          <w:color w:val="000000"/>
          <w:sz w:val="28"/>
        </w:rPr>
        <w:t>
      Тіркеу куәлігінің қолданыстағы кезеңінде архивтік тіркеу дерекнамасы өтініш берушінің электрондық түрдегі барлық қоса берілген құжаттарымен өзгерістер енгізу туралы тіркеу куәліктерінің көшірмелерімен толықтырылады.</w:t>
      </w:r>
    </w:p>
    <w:p>
      <w:pPr>
        <w:spacing w:after="0"/>
        <w:ind w:left="0"/>
        <w:jc w:val="both"/>
      </w:pPr>
      <w:r>
        <w:rPr>
          <w:rFonts w:ascii="Times New Roman"/>
          <w:b w:val="false"/>
          <w:i w:val="false"/>
          <w:color w:val="000000"/>
          <w:sz w:val="28"/>
        </w:rPr>
        <w:t>
      Тіркеу дерекнамасы сараптама нәтижелеріне қарамастан, құпиялылық талаптарын сақтай отырып, электрондық мұрағатта сақталады.</w:t>
      </w:r>
    </w:p>
    <w:p>
      <w:pPr>
        <w:spacing w:after="0"/>
        <w:ind w:left="0"/>
        <w:jc w:val="both"/>
      </w:pPr>
      <w:r>
        <w:rPr>
          <w:rFonts w:ascii="Times New Roman"/>
          <w:b w:val="false"/>
          <w:i w:val="false"/>
          <w:color w:val="000000"/>
          <w:sz w:val="28"/>
        </w:rPr>
        <w:t>
      Тіркеу дерекнамасы сараптама нәтижелеріне қарамастан, пайдалану құжатынан немесе медициналық бұйымды қолдану жөніндегі нұсқаулықтан, сервистік қызмет көрсету жөніндегі нұсқаулықтан, таңбалау және буып-түю туралы деректерден (толық түсті (түсті кодтауды көрсете отырып) қаптамалар мен жапсырмалардың макеттерінен) басқа құпиялылық талаптарын сақтай отырып, электрондық мұрағатта сақталады.</w:t>
      </w:r>
    </w:p>
    <w:p>
      <w:pPr>
        <w:spacing w:after="0"/>
        <w:ind w:left="0"/>
        <w:jc w:val="both"/>
      </w:pPr>
      <w:r>
        <w:rPr>
          <w:rFonts w:ascii="Times New Roman"/>
          <w:b w:val="false"/>
          <w:i w:val="false"/>
          <w:color w:val="000000"/>
          <w:sz w:val="28"/>
        </w:rPr>
        <w:t>
      Медициналық бұйымның электрондық жеткізгіште тіркеу дерекнамасы он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322"/>
    <w:p>
      <w:pPr>
        <w:spacing w:after="0"/>
        <w:ind w:left="0"/>
        <w:jc w:val="left"/>
      </w:pPr>
      <w:r>
        <w:rPr>
          <w:rFonts w:ascii="Times New Roman"/>
          <w:b/>
          <w:i w:val="false"/>
          <w:color w:val="000000"/>
        </w:rPr>
        <w:t xml:space="preserve"> 5-тарау. Медициналық бұйымға сараптама жүргізу ерекшеліктері</w:t>
      </w:r>
    </w:p>
    <w:bookmarkEnd w:id="322"/>
    <w:bookmarkStart w:name="z449" w:id="323"/>
    <w:p>
      <w:pPr>
        <w:spacing w:after="0"/>
        <w:ind w:left="0"/>
        <w:jc w:val="both"/>
      </w:pPr>
      <w:r>
        <w:rPr>
          <w:rFonts w:ascii="Times New Roman"/>
          <w:b w:val="false"/>
          <w:i w:val="false"/>
          <w:color w:val="000000"/>
          <w:sz w:val="28"/>
        </w:rPr>
        <w:t>
      42. Мемлекеттік сараптама ұйымы мен өтініш беруші арасында сараптама жүргізу кезеңінде туындайтын түсіндіру немесе нақтылау өтініш берушінің және мемлекеттік сараптама ұйымының ЭЦҚ бар ақпараттық жүйе арқылы өтініш берушінің жеке паролі бойынша электрондық құжатты қалыптастыру арқылы жүзеге асырылады.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0" w:id="324"/>
    <w:p>
      <w:pPr>
        <w:spacing w:after="0"/>
        <w:ind w:left="0"/>
        <w:jc w:val="both"/>
      </w:pPr>
      <w:r>
        <w:rPr>
          <w:rFonts w:ascii="Times New Roman"/>
          <w:b w:val="false"/>
          <w:i w:val="false"/>
          <w:color w:val="000000"/>
          <w:sz w:val="28"/>
        </w:rPr>
        <w:t>
      43. Санитариялық-эпидемияға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сараптама жұмыстары өндірушінің сапаны бақылау зертханасында немесе өндіруші пайдаланатын келісімшарттық зертханада зертханалық сынақтарсыз аяқталады.</w:t>
      </w:r>
    </w:p>
    <w:bookmarkEnd w:id="324"/>
    <w:bookmarkStart w:name="z451" w:id="325"/>
    <w:p>
      <w:pPr>
        <w:spacing w:after="0"/>
        <w:ind w:left="0"/>
        <w:jc w:val="both"/>
      </w:pPr>
      <w:r>
        <w:rPr>
          <w:rFonts w:ascii="Times New Roman"/>
          <w:b w:val="false"/>
          <w:i w:val="false"/>
          <w:color w:val="000000"/>
          <w:sz w:val="28"/>
        </w:rPr>
        <w:t>
      44. Медициналық бұйымға сараптама жүргізілгенге дейін оларды мемлекеттік тіркеу кезінде өтініш берушінің бастамасы бойынша мемлекеттік сараптама ұйымы өтініш беруші мен мемлекеттік сараптама ұйымы арасында жасалған шартқа сәйкес өнімнің медициналық бұйымдарға тиесілілігіне сараптама жүргізеді.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8" w:id="326"/>
    <w:p>
      <w:pPr>
        <w:spacing w:after="0"/>
        <w:ind w:left="0"/>
        <w:jc w:val="both"/>
      </w:pPr>
      <w:r>
        <w:rPr>
          <w:rFonts w:ascii="Times New Roman"/>
          <w:b w:val="false"/>
          <w:i w:val="false"/>
          <w:color w:val="000000"/>
          <w:sz w:val="28"/>
        </w:rPr>
        <w:t>
      44-1. Өнімнің медициналық бұйымдарға тиесілілігіне сараптама жүргізу үшін өтініш беруші мынадай материалдар мен құжаттарды портал арқылы, сараптама жасау ұйымына қазақ және орыс тілдеріне дәлме-дәл аудармасымен ұсынады:</w:t>
      </w:r>
    </w:p>
    <w:bookmarkEnd w:id="326"/>
    <w:p>
      <w:pPr>
        <w:spacing w:after="0"/>
        <w:ind w:left="0"/>
        <w:jc w:val="both"/>
      </w:pPr>
      <w:r>
        <w:rPr>
          <w:rFonts w:ascii="Times New Roman"/>
          <w:b w:val="false"/>
          <w:i w:val="false"/>
          <w:color w:val="000000"/>
          <w:sz w:val="28"/>
        </w:rPr>
        <w:t>
      1) өнімнің атауы;</w:t>
      </w:r>
    </w:p>
    <w:p>
      <w:pPr>
        <w:spacing w:after="0"/>
        <w:ind w:left="0"/>
        <w:jc w:val="both"/>
      </w:pPr>
      <w:r>
        <w:rPr>
          <w:rFonts w:ascii="Times New Roman"/>
          <w:b w:val="false"/>
          <w:i w:val="false"/>
          <w:color w:val="000000"/>
          <w:sz w:val="28"/>
        </w:rPr>
        <w:t>
      2) өндірушінің, елдің атауы;</w:t>
      </w:r>
    </w:p>
    <w:p>
      <w:pPr>
        <w:spacing w:after="0"/>
        <w:ind w:left="0"/>
        <w:jc w:val="both"/>
      </w:pPr>
      <w:r>
        <w:rPr>
          <w:rFonts w:ascii="Times New Roman"/>
          <w:b w:val="false"/>
          <w:i w:val="false"/>
          <w:color w:val="000000"/>
          <w:sz w:val="28"/>
        </w:rPr>
        <w:t>
      3) пайдалану жөніндегі Нұсқаулық немесе пайдалану құжаты немесе пайдаланушы нұсқаулығы;</w:t>
      </w:r>
    </w:p>
    <w:p>
      <w:pPr>
        <w:spacing w:after="0"/>
        <w:ind w:left="0"/>
        <w:jc w:val="both"/>
      </w:pPr>
      <w:r>
        <w:rPr>
          <w:rFonts w:ascii="Times New Roman"/>
          <w:b w:val="false"/>
          <w:i w:val="false"/>
          <w:color w:val="000000"/>
          <w:sz w:val="28"/>
        </w:rPr>
        <w:t>
      4) өлшемі кемінде 18 x 24 сантиметр болатын өнімнің сыртқы түрін көрсететін фотографиялық кескін;</w:t>
      </w:r>
    </w:p>
    <w:p>
      <w:pPr>
        <w:spacing w:after="0"/>
        <w:ind w:left="0"/>
        <w:jc w:val="both"/>
      </w:pPr>
      <w:r>
        <w:rPr>
          <w:rFonts w:ascii="Times New Roman"/>
          <w:b w:val="false"/>
          <w:i w:val="false"/>
          <w:color w:val="000000"/>
          <w:sz w:val="28"/>
        </w:rPr>
        <w:t xml:space="preserve">
      5) өндіруші елдің мемлекеттік уәкілетті органы берген өндіруші елде тіркелгені туралы ақпаратты; </w:t>
      </w:r>
    </w:p>
    <w:p>
      <w:pPr>
        <w:spacing w:after="0"/>
        <w:ind w:left="0"/>
        <w:jc w:val="both"/>
      </w:pPr>
      <w:r>
        <w:rPr>
          <w:rFonts w:ascii="Times New Roman"/>
          <w:b w:val="false"/>
          <w:i w:val="false"/>
          <w:color w:val="000000"/>
          <w:sz w:val="28"/>
        </w:rPr>
        <w:t>
      6) өнімнің техникалық сипаттамасы, қолданылу саласы, нысаналы мақсаты (өндірушіден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44-1-тармақпен толықтырылды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327"/>
    <w:p>
      <w:pPr>
        <w:spacing w:after="0"/>
        <w:ind w:left="0"/>
        <w:jc w:val="both"/>
      </w:pPr>
      <w:r>
        <w:rPr>
          <w:rFonts w:ascii="Times New Roman"/>
          <w:b w:val="false"/>
          <w:i w:val="false"/>
          <w:color w:val="000000"/>
          <w:sz w:val="28"/>
        </w:rPr>
        <w:t>
      44-2. Мемлекеттік сараптама ұйымы өтініш тіркелген күннен бастап 15 (он бес) жұмыс күні ішінде өнімнің медициналық бұйымдарға тиесілігіне сараптама жүргізеді.</w:t>
      </w:r>
    </w:p>
    <w:bookmarkEnd w:id="327"/>
    <w:p>
      <w:pPr>
        <w:spacing w:after="0"/>
        <w:ind w:left="0"/>
        <w:jc w:val="both"/>
      </w:pPr>
      <w:r>
        <w:rPr>
          <w:rFonts w:ascii="Times New Roman"/>
          <w:b w:val="false"/>
          <w:i w:val="false"/>
          <w:color w:val="000000"/>
          <w:sz w:val="28"/>
        </w:rPr>
        <w:t>
      Мемлекеттік сараптама ұйымы өтініш тіркелген күннен бастап 15 (он бес) жұмыс күні ішінде өнімнің медициналық бұйымдарға тиесілігіне сараптама жүргізеді.</w:t>
      </w:r>
    </w:p>
    <w:p>
      <w:pPr>
        <w:spacing w:after="0"/>
        <w:ind w:left="0"/>
        <w:jc w:val="both"/>
      </w:pPr>
      <w:r>
        <w:rPr>
          <w:rFonts w:ascii="Times New Roman"/>
          <w:b w:val="false"/>
          <w:i w:val="false"/>
          <w:color w:val="000000"/>
          <w:sz w:val="28"/>
        </w:rPr>
        <w:t>
      Өтініш беруші дәйексіз деректерді, құжаттар топтамасын толық ұсынбаған және ақпараттық жүйеде ұсынылған құжаттарға және (немесе) материалдарға ескертулер болған жағдайда, өтініш берушінің Жеке кабинетінде сараптама жасау ұйымы ескертулер қойған күннен бастап 5 (бес) жұмыс күнінен аспайтын мерзімде анықталған ескертулерді жою қажеттігі туралы хабарлама (еркін нысанда) орналастырылады.</w:t>
      </w:r>
    </w:p>
    <w:p>
      <w:pPr>
        <w:spacing w:after="0"/>
        <w:ind w:left="0"/>
        <w:jc w:val="both"/>
      </w:pPr>
      <w:r>
        <w:rPr>
          <w:rFonts w:ascii="Times New Roman"/>
          <w:b w:val="false"/>
          <w:i w:val="false"/>
          <w:color w:val="000000"/>
          <w:sz w:val="28"/>
        </w:rPr>
        <w:t>
      Ескертулерді жою уақытына, өтінішті қарау мерзімдері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44-2-тармақпен толықтырылды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0" w:id="328"/>
    <w:p>
      <w:pPr>
        <w:spacing w:after="0"/>
        <w:ind w:left="0"/>
        <w:jc w:val="both"/>
      </w:pPr>
      <w:r>
        <w:rPr>
          <w:rFonts w:ascii="Times New Roman"/>
          <w:b w:val="false"/>
          <w:i w:val="false"/>
          <w:color w:val="000000"/>
          <w:sz w:val="28"/>
        </w:rPr>
        <w:t>
      44-3. Өтініш беруші осы Қағидалардың 44-2-тармағында көрсетілген ескертулерді жоймаған кезде сараптама жасау ұйымы өтініш берушіге өнімнің медициналық бұйымдарға тиесілігін сараптауды тоқтату және оны Қазақстан Республикасында еркін нысанда мемлекеттік тіркеу қажеттілігі туралы шешім жібереді.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44-3-тармақпен толықтырылды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1" w:id="329"/>
    <w:p>
      <w:pPr>
        <w:spacing w:after="0"/>
        <w:ind w:left="0"/>
        <w:jc w:val="both"/>
      </w:pPr>
      <w:r>
        <w:rPr>
          <w:rFonts w:ascii="Times New Roman"/>
          <w:b w:val="false"/>
          <w:i w:val="false"/>
          <w:color w:val="000000"/>
          <w:sz w:val="28"/>
        </w:rPr>
        <w:t xml:space="preserve">
      44-4. Өнімнің медициналық бұйымдарға тиесілілігіне сараптама мәлімделген өнімнің қолданылу саласы мен мақсатын ескере отырып, ұсынылған материалдар мен құжаттарға талдау жүргізу арқылы жүзеге асырылады. </w:t>
      </w:r>
    </w:p>
    <w:bookmarkEnd w:id="329"/>
    <w:p>
      <w:pPr>
        <w:spacing w:after="0"/>
        <w:ind w:left="0"/>
        <w:jc w:val="both"/>
      </w:pPr>
      <w:r>
        <w:rPr>
          <w:rFonts w:ascii="Times New Roman"/>
          <w:b w:val="false"/>
          <w:i w:val="false"/>
          <w:color w:val="000000"/>
          <w:sz w:val="28"/>
        </w:rPr>
        <w:t xml:space="preserve">
      Талдау жүргізу кезінде дәрілік заттар мен медициналық бұйымдардың мемлекеттік тізілімінен алынған деректер ескеріледі. </w:t>
      </w:r>
    </w:p>
    <w:p>
      <w:pPr>
        <w:spacing w:after="0"/>
        <w:ind w:left="0"/>
        <w:jc w:val="both"/>
      </w:pPr>
      <w:r>
        <w:rPr>
          <w:rFonts w:ascii="Times New Roman"/>
          <w:b w:val="false"/>
          <w:i w:val="false"/>
          <w:color w:val="000000"/>
          <w:sz w:val="28"/>
        </w:rPr>
        <w:t>
      Өнімнің медициналық бұйымдарға тиесілігін сараптау нәтижесі тиесілігін сараптау және консультациялық қызметтер көрсету шеңберінде ұсынылған құжаттарды зерделеу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44-4-тармақпен толықтырылды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2" w:id="330"/>
    <w:p>
      <w:pPr>
        <w:spacing w:after="0"/>
        <w:ind w:left="0"/>
        <w:jc w:val="both"/>
      </w:pPr>
      <w:r>
        <w:rPr>
          <w:rFonts w:ascii="Times New Roman"/>
          <w:b w:val="false"/>
          <w:i w:val="false"/>
          <w:color w:val="000000"/>
          <w:sz w:val="28"/>
        </w:rPr>
        <w:t>
      45. Тіркеу дерекнамасына енгізілетін өзгерістердің сараптамасы тіркеу куәлігінің қолданылу кезеңінде медициналық бұйымға жүзеге асырылады. Өтініш беруші тіркеу құжаттар жинағында ұсынылған сапасы бойынша құжаттың өзектілігін оған уақтылы өзгерістер енгізу жолымен қолдайды.</w:t>
      </w:r>
    </w:p>
    <w:bookmarkEnd w:id="330"/>
    <w:bookmarkStart w:name="z453" w:id="331"/>
    <w:p>
      <w:pPr>
        <w:spacing w:after="0"/>
        <w:ind w:left="0"/>
        <w:jc w:val="both"/>
      </w:pPr>
      <w:r>
        <w:rPr>
          <w:rFonts w:ascii="Times New Roman"/>
          <w:b w:val="false"/>
          <w:i w:val="false"/>
          <w:color w:val="000000"/>
          <w:sz w:val="28"/>
        </w:rPr>
        <w:t xml:space="preserve">
      46. Өзгерістер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тіркеу куәлігінің қолданылу кезеңінде медициналық бұйымның тіркеу дерекнамасына енгізілетін өзгерістер түрлерінің тізбесіне сәйкес жіктеледі. Көрсетілген тізбеге енгізілмеген өзгерістер осы Қағидаларға сәйкес жаңа тіркеуге жатады.</w:t>
      </w:r>
    </w:p>
    <w:bookmarkEnd w:id="331"/>
    <w:bookmarkStart w:name="z454" w:id="332"/>
    <w:p>
      <w:pPr>
        <w:spacing w:after="0"/>
        <w:ind w:left="0"/>
        <w:jc w:val="both"/>
      </w:pPr>
      <w:r>
        <w:rPr>
          <w:rFonts w:ascii="Times New Roman"/>
          <w:b w:val="false"/>
          <w:i w:val="false"/>
          <w:color w:val="000000"/>
          <w:sz w:val="28"/>
        </w:rPr>
        <w:t xml:space="preserve">
      47. Өтініш беруші енгізілген өзгерістер бекітілгеннен кейін екі ай ішінде өндіруші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бұйымға сараптама жүргізуге өтініш береді.</w:t>
      </w:r>
    </w:p>
    <w:bookmarkEnd w:id="332"/>
    <w:bookmarkStart w:name="z455" w:id="333"/>
    <w:p>
      <w:pPr>
        <w:spacing w:after="0"/>
        <w:ind w:left="0"/>
        <w:jc w:val="both"/>
      </w:pPr>
      <w:r>
        <w:rPr>
          <w:rFonts w:ascii="Times New Roman"/>
          <w:b w:val="false"/>
          <w:i w:val="false"/>
          <w:color w:val="000000"/>
          <w:sz w:val="28"/>
        </w:rPr>
        <w:t xml:space="preserve">
      48. Медициналық бұйымның тіркеу дерекнамасына өзгерістер енгізу туралы өтінішке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тіркеу куәлігінің қолданылу кезеңінде медициналық бұйымның тіркеу дерекнамасына енгізілетін өзгерістер түрлерінің тізбесіне сәйкес өзгерістер енгізу үшін қажетті құжаттар мен материалдар қоса беріледі.</w:t>
      </w:r>
    </w:p>
    <w:bookmarkEnd w:id="333"/>
    <w:bookmarkStart w:name="z456" w:id="334"/>
    <w:p>
      <w:pPr>
        <w:spacing w:after="0"/>
        <w:ind w:left="0"/>
        <w:jc w:val="both"/>
      </w:pPr>
      <w:r>
        <w:rPr>
          <w:rFonts w:ascii="Times New Roman"/>
          <w:b w:val="false"/>
          <w:i w:val="false"/>
          <w:color w:val="000000"/>
          <w:sz w:val="28"/>
        </w:rPr>
        <w:t xml:space="preserve">
      49. Мемлекеттік сараптама ұйымы сараптама нәтижелерінің негізінде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тіркеу дерекнамасына енгізілетін өзгерістердің медициналық бұйымның қауіпсіздігіне, тиімділігіне және сапасына әсері туралы сараптама жүргізген құрылымдық бөлімшенің басшысы мен сарапшы қол қойған мамандандырылған сараптаманың сараптамалық есебін жасайды.</w:t>
      </w:r>
    </w:p>
    <w:bookmarkEnd w:id="334"/>
    <w:bookmarkStart w:name="z457" w:id="335"/>
    <w:p>
      <w:pPr>
        <w:spacing w:after="0"/>
        <w:ind w:left="0"/>
        <w:jc w:val="both"/>
      </w:pPr>
      <w:r>
        <w:rPr>
          <w:rFonts w:ascii="Times New Roman"/>
          <w:b w:val="false"/>
          <w:i w:val="false"/>
          <w:color w:val="000000"/>
          <w:sz w:val="28"/>
        </w:rPr>
        <w:t xml:space="preserve">
      50.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сәйкес жүргізілетін қауіпсіздік мониторингінің негізінде тіркеу дерекнамасына өзгерістер енгізеді.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336"/>
    <w:p>
      <w:pPr>
        <w:spacing w:after="0"/>
        <w:ind w:left="0"/>
        <w:jc w:val="both"/>
      </w:pPr>
      <w:r>
        <w:rPr>
          <w:rFonts w:ascii="Times New Roman"/>
          <w:b w:val="false"/>
          <w:i w:val="false"/>
          <w:color w:val="000000"/>
          <w:sz w:val="28"/>
        </w:rPr>
        <w:t>
      51. Медициналық бұйымдарды өндіру үшін беруші тараптан қабылдаушы тарапқа жүзеге асырылатын қолда бар технологияларды (ғылыми зерттеулер нәтижелерін, жаңа әзірлемелерді) беру, енгізу (қолдану), бейімдеу негізінде жергілікті өндірісті ұйымдастыру жолымен технологиялар трансфері негізінде Қазақстан Республикасының өндірушілері өндіретін медициналық бұйымдарға сараптама жасау кезінде тіркеу дерекнамасына қосымша мынадай құжаттар ұсынылады:</w:t>
      </w:r>
    </w:p>
    <w:bookmarkEnd w:id="336"/>
    <w:bookmarkStart w:name="z642" w:id="337"/>
    <w:p>
      <w:pPr>
        <w:spacing w:after="0"/>
        <w:ind w:left="0"/>
        <w:jc w:val="both"/>
      </w:pPr>
      <w:r>
        <w:rPr>
          <w:rFonts w:ascii="Times New Roman"/>
          <w:b w:val="false"/>
          <w:i w:val="false"/>
          <w:color w:val="000000"/>
          <w:sz w:val="28"/>
        </w:rPr>
        <w:t xml:space="preserve">
      1) экологиялық қауіпсіздік жөніндегі құжаттар: Қазақстан Республикасының Экологиялық кодексінің 12-бабына сәйкес қоршаған ортаға теріс әсер ететін объектінің санатын айқындау жөніндегі уәкілетті органның шешімі; Қазақстан Республикасының қоршаған ортаны қорғау саласындағы уәкілетті органы берген Экологиялық кодекстің </w:t>
      </w:r>
      <w:r>
        <w:rPr>
          <w:rFonts w:ascii="Times New Roman"/>
          <w:b w:val="false"/>
          <w:i w:val="false"/>
          <w:color w:val="000000"/>
          <w:sz w:val="28"/>
        </w:rPr>
        <w:t>106-бабына</w:t>
      </w:r>
      <w:r>
        <w:rPr>
          <w:rFonts w:ascii="Times New Roman"/>
          <w:b w:val="false"/>
          <w:i w:val="false"/>
          <w:color w:val="000000"/>
          <w:sz w:val="28"/>
        </w:rPr>
        <w:t xml:space="preserve"> сәйкес экологиялық рұқсат;</w:t>
      </w:r>
    </w:p>
    <w:bookmarkEnd w:id="337"/>
    <w:bookmarkStart w:name="z643" w:id="338"/>
    <w:p>
      <w:pPr>
        <w:spacing w:after="0"/>
        <w:ind w:left="0"/>
        <w:jc w:val="both"/>
      </w:pPr>
      <w:r>
        <w:rPr>
          <w:rFonts w:ascii="Times New Roman"/>
          <w:b w:val="false"/>
          <w:i w:val="false"/>
          <w:color w:val="000000"/>
          <w:sz w:val="28"/>
        </w:rPr>
        <w:t>
      2) Өндіріс технологиясы, стандартты операциялық рәсімдер бойынша құжаттар атауларының тізбесі, сапа жөніндегі басшылық.</w:t>
      </w:r>
    </w:p>
    <w:bookmarkEnd w:id="338"/>
    <w:p>
      <w:pPr>
        <w:spacing w:after="0"/>
        <w:ind w:left="0"/>
        <w:jc w:val="both"/>
      </w:pPr>
      <w:r>
        <w:rPr>
          <w:rFonts w:ascii="Times New Roman"/>
          <w:b w:val="false"/>
          <w:i w:val="false"/>
          <w:color w:val="000000"/>
          <w:sz w:val="28"/>
        </w:rPr>
        <w:t>
      Технологиялардың толық трансферті кезінде жергілікті өндіруші өндіріс шарттары мен Қазақстан Республикасындағы өндірістік алаңдағы сапаны қамтамасыз ету жүйесінің өндіріс шарттарына және Қазақстаннан тыс жерде өндірістік алаңның сапасын қамтамасыз ету жүйесіне толық сәйкестігін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339"/>
    <w:p>
      <w:pPr>
        <w:spacing w:after="0"/>
        <w:ind w:left="0"/>
        <w:jc w:val="both"/>
      </w:pPr>
      <w:r>
        <w:rPr>
          <w:rFonts w:ascii="Times New Roman"/>
          <w:b w:val="false"/>
          <w:i w:val="false"/>
          <w:color w:val="000000"/>
          <w:sz w:val="28"/>
        </w:rPr>
        <w:t>
      52. Медициналық бұйымдарды жедел сараптау қайта тіркеу кезінде, сондай-ақ әскери іс-қимылдар, төтенше жағдайлардың туындауы, алдын алу және салдарларын жою, жаңа аса қауіпті инфекциялық аурулардың туындау, таралу қатері және олардың салдарларын жою, төтенше жағдайларды болдырмау, індеттің, инфекциялық аурулар пандемиясының туындауы мен салдарларын жою үшін медициналық бұйымдарды пайдалану қажет болған жағдайларда денсаулық сақтау саласындағы уәкілетті органның шешімі бойынша жүзеге асырылады.</w:t>
      </w:r>
    </w:p>
    <w:bookmarkEnd w:id="339"/>
    <w:p>
      <w:pPr>
        <w:spacing w:after="0"/>
        <w:ind w:left="0"/>
        <w:jc w:val="both"/>
      </w:pPr>
      <w:r>
        <w:rPr>
          <w:rFonts w:ascii="Times New Roman"/>
          <w:b w:val="false"/>
          <w:i w:val="false"/>
          <w:color w:val="000000"/>
          <w:sz w:val="28"/>
        </w:rPr>
        <w:t>
      Денсаулық сақтау саласындағы уәкілетті органның медициналық бұйымдарға жеделдетілген сараптама жасау жөніндегі шешімі ол берілген күннен бастап 12 айдан аспайтын қолданылу мерзімі бар дәлелді негіздемемен беріледі.</w:t>
      </w:r>
    </w:p>
    <w:p>
      <w:pPr>
        <w:spacing w:after="0"/>
        <w:ind w:left="0"/>
        <w:jc w:val="both"/>
      </w:pPr>
      <w:r>
        <w:rPr>
          <w:rFonts w:ascii="Times New Roman"/>
          <w:b w:val="false"/>
          <w:i w:val="false"/>
          <w:color w:val="000000"/>
          <w:sz w:val="28"/>
        </w:rPr>
        <w:t>
      Құжат сараптамаға өтініш берген кезде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5" w:id="340"/>
    <w:p>
      <w:pPr>
        <w:spacing w:after="0"/>
        <w:ind w:left="0"/>
        <w:jc w:val="both"/>
      </w:pPr>
      <w:r>
        <w:rPr>
          <w:rFonts w:ascii="Times New Roman"/>
          <w:b w:val="false"/>
          <w:i w:val="false"/>
          <w:color w:val="000000"/>
          <w:sz w:val="28"/>
        </w:rPr>
        <w:t xml:space="preserve">
      52-1. Медициналық бұйымдарды сараптау кезінде "Медициналық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21898 болып тіркелген) көзделген тәртіпте және мерзімдерде медициналық бұйымдарға инспекция жүргізіледі.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52-1-тармақпен толықтырылды - ҚР Денсаулық сақтау министрінің 14.04.2023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341"/>
    <w:p>
      <w:pPr>
        <w:spacing w:after="0"/>
        <w:ind w:left="0"/>
        <w:jc w:val="left"/>
      </w:pPr>
      <w:r>
        <w:rPr>
          <w:rFonts w:ascii="Times New Roman"/>
          <w:b/>
          <w:i w:val="false"/>
          <w:color w:val="000000"/>
        </w:rPr>
        <w:t xml:space="preserve"> 6-тарау. Медициналық бұйымға сараптама жүргізу мерзімдері</w:t>
      </w:r>
    </w:p>
    <w:bookmarkEnd w:id="341"/>
    <w:bookmarkStart w:name="z468" w:id="342"/>
    <w:p>
      <w:pPr>
        <w:spacing w:after="0"/>
        <w:ind w:left="0"/>
        <w:jc w:val="both"/>
      </w:pPr>
      <w:r>
        <w:rPr>
          <w:rFonts w:ascii="Times New Roman"/>
          <w:b w:val="false"/>
          <w:i w:val="false"/>
          <w:color w:val="000000"/>
          <w:sz w:val="28"/>
        </w:rPr>
        <w:t>
      53. Медициналық бұйымға сараптама жүргізу мерзімдері:</w:t>
      </w:r>
    </w:p>
    <w:bookmarkEnd w:id="342"/>
    <w:bookmarkStart w:name="z644" w:id="343"/>
    <w:p>
      <w:pPr>
        <w:spacing w:after="0"/>
        <w:ind w:left="0"/>
        <w:jc w:val="both"/>
      </w:pPr>
      <w:r>
        <w:rPr>
          <w:rFonts w:ascii="Times New Roman"/>
          <w:b w:val="false"/>
          <w:i w:val="false"/>
          <w:color w:val="000000"/>
          <w:sz w:val="28"/>
        </w:rPr>
        <w:t>
      1) 1-класты және 2а-класты медициналық бұйымды сараптау кезінде 70 (жетпіс) жұмыс күннен аспайтын мерзімде, оның ішінде:</w:t>
      </w:r>
    </w:p>
    <w:bookmarkEnd w:id="343"/>
    <w:p>
      <w:pPr>
        <w:spacing w:after="0"/>
        <w:ind w:left="0"/>
        <w:jc w:val="both"/>
      </w:pPr>
      <w:r>
        <w:rPr>
          <w:rFonts w:ascii="Times New Roman"/>
          <w:b w:val="false"/>
          <w:i w:val="false"/>
          <w:color w:val="000000"/>
          <w:sz w:val="28"/>
        </w:rPr>
        <w:t>
      бастапқы сараптама - 10 (он) жұмыс күн;</w:t>
      </w:r>
    </w:p>
    <w:p>
      <w:pPr>
        <w:spacing w:after="0"/>
        <w:ind w:left="0"/>
        <w:jc w:val="both"/>
      </w:pPr>
      <w:r>
        <w:rPr>
          <w:rFonts w:ascii="Times New Roman"/>
          <w:b w:val="false"/>
          <w:i w:val="false"/>
          <w:color w:val="000000"/>
          <w:sz w:val="28"/>
        </w:rPr>
        <w:t>
      мамандандырылған сараптама - 30 (отыз) жұмыс күн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p>
      <w:pPr>
        <w:spacing w:after="0"/>
        <w:ind w:left="0"/>
        <w:jc w:val="both"/>
      </w:pPr>
      <w:r>
        <w:rPr>
          <w:rFonts w:ascii="Times New Roman"/>
          <w:b w:val="false"/>
          <w:i w:val="false"/>
          <w:color w:val="000000"/>
          <w:sz w:val="28"/>
        </w:rPr>
        <w:t>
      зертханалық сынақтар - 20 (жиырма) жұмыс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10 (он) жұмыс күн;</w:t>
      </w:r>
    </w:p>
    <w:bookmarkStart w:name="z645" w:id="344"/>
    <w:p>
      <w:pPr>
        <w:spacing w:after="0"/>
        <w:ind w:left="0"/>
        <w:jc w:val="both"/>
      </w:pPr>
      <w:r>
        <w:rPr>
          <w:rFonts w:ascii="Times New Roman"/>
          <w:b w:val="false"/>
          <w:i w:val="false"/>
          <w:color w:val="000000"/>
          <w:sz w:val="28"/>
        </w:rPr>
        <w:t>
      2) 2б класты (жоғары тәуекел дәрежесі бар) және 3 класты (жоғары тәуекел дәрежесі бар) медициналық бұйымды сараптау кезінде – 110 (жүз он) жұмыс күннен аспайтын мерзімде, оның ішінде:</w:t>
      </w:r>
    </w:p>
    <w:bookmarkEnd w:id="344"/>
    <w:p>
      <w:pPr>
        <w:spacing w:after="0"/>
        <w:ind w:left="0"/>
        <w:jc w:val="both"/>
      </w:pPr>
      <w:r>
        <w:rPr>
          <w:rFonts w:ascii="Times New Roman"/>
          <w:b w:val="false"/>
          <w:i w:val="false"/>
          <w:color w:val="000000"/>
          <w:sz w:val="28"/>
        </w:rPr>
        <w:t>
      бастапқы сараптама – 10 (он) жұмыс күн;</w:t>
      </w:r>
    </w:p>
    <w:p>
      <w:pPr>
        <w:spacing w:after="0"/>
        <w:ind w:left="0"/>
        <w:jc w:val="both"/>
      </w:pPr>
      <w:r>
        <w:rPr>
          <w:rFonts w:ascii="Times New Roman"/>
          <w:b w:val="false"/>
          <w:i w:val="false"/>
          <w:color w:val="000000"/>
          <w:sz w:val="28"/>
        </w:rPr>
        <w:t>
      мамандандырылған сараптама - 50 (елу) жұмыс күн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p>
      <w:pPr>
        <w:spacing w:after="0"/>
        <w:ind w:left="0"/>
        <w:jc w:val="both"/>
      </w:pPr>
      <w:r>
        <w:rPr>
          <w:rFonts w:ascii="Times New Roman"/>
          <w:b w:val="false"/>
          <w:i w:val="false"/>
          <w:color w:val="000000"/>
          <w:sz w:val="28"/>
        </w:rPr>
        <w:t>
      зертханалық сынақтар- 40 (қырық) жұмыс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- 10 (он) жұмыс күн;</w:t>
      </w:r>
    </w:p>
    <w:bookmarkStart w:name="z646" w:id="345"/>
    <w:p>
      <w:pPr>
        <w:spacing w:after="0"/>
        <w:ind w:left="0"/>
        <w:jc w:val="both"/>
      </w:pPr>
      <w:r>
        <w:rPr>
          <w:rFonts w:ascii="Times New Roman"/>
          <w:b w:val="false"/>
          <w:i w:val="false"/>
          <w:color w:val="000000"/>
          <w:sz w:val="28"/>
        </w:rPr>
        <w:t>
      3) медициналық бұйымның тіркеу дерекнамасына өзгерістер енгізу (зертханалық сынақтар өткізбей) 50 (елу) жұмыс күннен аспайтын мерзімде, оның ішінде:</w:t>
      </w:r>
    </w:p>
    <w:bookmarkEnd w:id="345"/>
    <w:p>
      <w:pPr>
        <w:spacing w:after="0"/>
        <w:ind w:left="0"/>
        <w:jc w:val="both"/>
      </w:pPr>
      <w:r>
        <w:rPr>
          <w:rFonts w:ascii="Times New Roman"/>
          <w:b w:val="false"/>
          <w:i w:val="false"/>
          <w:color w:val="000000"/>
          <w:sz w:val="28"/>
        </w:rPr>
        <w:t>
      бастапқы сараптама - 10 (он) жұмыс күн;</w:t>
      </w:r>
    </w:p>
    <w:p>
      <w:pPr>
        <w:spacing w:after="0"/>
        <w:ind w:left="0"/>
        <w:jc w:val="both"/>
      </w:pPr>
      <w:r>
        <w:rPr>
          <w:rFonts w:ascii="Times New Roman"/>
          <w:b w:val="false"/>
          <w:i w:val="false"/>
          <w:color w:val="000000"/>
          <w:sz w:val="28"/>
        </w:rPr>
        <w:t>
      мамандандырылған сараптама- 30 (отыз) жұмыс күн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10 (он) жұмыс күн;</w:t>
      </w:r>
    </w:p>
    <w:bookmarkStart w:name="z647" w:id="346"/>
    <w:p>
      <w:pPr>
        <w:spacing w:after="0"/>
        <w:ind w:left="0"/>
        <w:jc w:val="both"/>
      </w:pPr>
      <w:r>
        <w:rPr>
          <w:rFonts w:ascii="Times New Roman"/>
          <w:b w:val="false"/>
          <w:i w:val="false"/>
          <w:color w:val="000000"/>
          <w:sz w:val="28"/>
        </w:rPr>
        <w:t>
      4) медициналық бұйымның тіркеу дерекнамасына (зертханалық сынақтарды жүргізе отырып) І типті өзгерістер енгізу, 65 (алпыс бес) жұмыс күннен аспайтын мерзімде, оның ішінде:</w:t>
      </w:r>
    </w:p>
    <w:bookmarkEnd w:id="346"/>
    <w:p>
      <w:pPr>
        <w:spacing w:after="0"/>
        <w:ind w:left="0"/>
        <w:jc w:val="both"/>
      </w:pPr>
      <w:r>
        <w:rPr>
          <w:rFonts w:ascii="Times New Roman"/>
          <w:b w:val="false"/>
          <w:i w:val="false"/>
          <w:color w:val="000000"/>
          <w:sz w:val="28"/>
        </w:rPr>
        <w:t>
      бастапқы сараптама – 10 (он) жұмыс күн;</w:t>
      </w:r>
    </w:p>
    <w:p>
      <w:pPr>
        <w:spacing w:after="0"/>
        <w:ind w:left="0"/>
        <w:jc w:val="both"/>
      </w:pPr>
      <w:r>
        <w:rPr>
          <w:rFonts w:ascii="Times New Roman"/>
          <w:b w:val="false"/>
          <w:i w:val="false"/>
          <w:color w:val="000000"/>
          <w:sz w:val="28"/>
        </w:rPr>
        <w:t>
      мамандандырылған сараптама – 30 (отыз) жұмыс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p>
      <w:pPr>
        <w:spacing w:after="0"/>
        <w:ind w:left="0"/>
        <w:jc w:val="both"/>
      </w:pPr>
      <w:r>
        <w:rPr>
          <w:rFonts w:ascii="Times New Roman"/>
          <w:b w:val="false"/>
          <w:i w:val="false"/>
          <w:color w:val="000000"/>
          <w:sz w:val="28"/>
        </w:rPr>
        <w:t>
      зертханалық сынақтар- 15 (он бес) жұмыс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10 (он) жұмыс күн;</w:t>
      </w:r>
    </w:p>
    <w:bookmarkStart w:name="z648" w:id="347"/>
    <w:p>
      <w:pPr>
        <w:spacing w:after="0"/>
        <w:ind w:left="0"/>
        <w:jc w:val="both"/>
      </w:pPr>
      <w:r>
        <w:rPr>
          <w:rFonts w:ascii="Times New Roman"/>
          <w:b w:val="false"/>
          <w:i w:val="false"/>
          <w:color w:val="000000"/>
          <w:sz w:val="28"/>
        </w:rPr>
        <w:t>
      5) медициналық бұйымның сараптамасы (класына қарамастан зертханалық сынақтар жүргізуді талап етпейтін) 70 (жетпіс) жұмыс күннен аспайтын мерзімде, оның ішінде:</w:t>
      </w:r>
    </w:p>
    <w:bookmarkEnd w:id="347"/>
    <w:p>
      <w:pPr>
        <w:spacing w:after="0"/>
        <w:ind w:left="0"/>
        <w:jc w:val="both"/>
      </w:pPr>
      <w:r>
        <w:rPr>
          <w:rFonts w:ascii="Times New Roman"/>
          <w:b w:val="false"/>
          <w:i w:val="false"/>
          <w:color w:val="000000"/>
          <w:sz w:val="28"/>
        </w:rPr>
        <w:t>
      бастапқы сараптама – 10 (он) жұмыс күн;</w:t>
      </w:r>
    </w:p>
    <w:p>
      <w:pPr>
        <w:spacing w:after="0"/>
        <w:ind w:left="0"/>
        <w:jc w:val="both"/>
      </w:pPr>
      <w:r>
        <w:rPr>
          <w:rFonts w:ascii="Times New Roman"/>
          <w:b w:val="false"/>
          <w:i w:val="false"/>
          <w:color w:val="000000"/>
          <w:sz w:val="28"/>
        </w:rPr>
        <w:t>
      мамандандырылған сараптама- 50 (елу) жұмыс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10 (он) жұмыс күн;</w:t>
      </w:r>
    </w:p>
    <w:bookmarkStart w:name="z649" w:id="348"/>
    <w:p>
      <w:pPr>
        <w:spacing w:after="0"/>
        <w:ind w:left="0"/>
        <w:jc w:val="both"/>
      </w:pPr>
      <w:r>
        <w:rPr>
          <w:rFonts w:ascii="Times New Roman"/>
          <w:b w:val="false"/>
          <w:i w:val="false"/>
          <w:color w:val="000000"/>
          <w:sz w:val="28"/>
        </w:rPr>
        <w:t>
      6) медициналық бұйымдарды жеделдетілген сараптама 30 (отыз) жұмыс күнінен аспайтын мерзімде жүзеге асырылады, оның ішінде:</w:t>
      </w:r>
    </w:p>
    <w:bookmarkEnd w:id="348"/>
    <w:p>
      <w:pPr>
        <w:spacing w:after="0"/>
        <w:ind w:left="0"/>
        <w:jc w:val="both"/>
      </w:pPr>
      <w:r>
        <w:rPr>
          <w:rFonts w:ascii="Times New Roman"/>
          <w:b w:val="false"/>
          <w:i w:val="false"/>
          <w:color w:val="000000"/>
          <w:sz w:val="28"/>
        </w:rPr>
        <w:t>
      бастапқы сараптама – 5 (бес) жұмыс күн;</w:t>
      </w:r>
    </w:p>
    <w:p>
      <w:pPr>
        <w:spacing w:after="0"/>
        <w:ind w:left="0"/>
        <w:jc w:val="both"/>
      </w:pPr>
      <w:r>
        <w:rPr>
          <w:rFonts w:ascii="Times New Roman"/>
          <w:b w:val="false"/>
          <w:i w:val="false"/>
          <w:color w:val="000000"/>
          <w:sz w:val="28"/>
        </w:rPr>
        <w:t>
      мамандандырылған сараптама – 20 (жиырма) жұмыс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5 (бес) жұмыс күн.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349"/>
    <w:p>
      <w:pPr>
        <w:spacing w:after="0"/>
        <w:ind w:left="0"/>
        <w:jc w:val="both"/>
      </w:pPr>
      <w:r>
        <w:rPr>
          <w:rFonts w:ascii="Times New Roman"/>
          <w:b w:val="false"/>
          <w:i w:val="false"/>
          <w:color w:val="000000"/>
          <w:sz w:val="28"/>
        </w:rPr>
        <w:t>
      54. Медициналық бұйымға сараптама жүргізу мерзіміне:</w:t>
      </w:r>
    </w:p>
    <w:bookmarkEnd w:id="349"/>
    <w:p>
      <w:pPr>
        <w:spacing w:after="0"/>
        <w:ind w:left="0"/>
        <w:jc w:val="both"/>
      </w:pPr>
      <w:r>
        <w:rPr>
          <w:rFonts w:ascii="Times New Roman"/>
          <w:b w:val="false"/>
          <w:i w:val="false"/>
          <w:color w:val="000000"/>
          <w:sz w:val="28"/>
        </w:rPr>
        <w:t>
      1) тіркеу дерекнамасының толық емес жиынтығының орнын толтыру уақыты;</w:t>
      </w:r>
    </w:p>
    <w:p>
      <w:pPr>
        <w:spacing w:after="0"/>
        <w:ind w:left="0"/>
        <w:jc w:val="both"/>
      </w:pPr>
      <w:r>
        <w:rPr>
          <w:rFonts w:ascii="Times New Roman"/>
          <w:b w:val="false"/>
          <w:i w:val="false"/>
          <w:color w:val="000000"/>
          <w:sz w:val="28"/>
        </w:rPr>
        <w:t>
      2) сараптама жүргізу кезінде өтініш берушінің сұратуы бойынша құжаттар мен материалдарды белгіленген мерзімде ұсыну уақыты;</w:t>
      </w:r>
    </w:p>
    <w:p>
      <w:pPr>
        <w:spacing w:after="0"/>
        <w:ind w:left="0"/>
        <w:jc w:val="both"/>
      </w:pPr>
      <w:r>
        <w:rPr>
          <w:rFonts w:ascii="Times New Roman"/>
          <w:b w:val="false"/>
          <w:i w:val="false"/>
          <w:color w:val="000000"/>
          <w:sz w:val="28"/>
        </w:rPr>
        <w:t>
      3) медициналық бұйымға инспекция жүргізу және дайындау уақыты.</w:t>
      </w:r>
    </w:p>
    <w:p>
      <w:pPr>
        <w:spacing w:after="0"/>
        <w:ind w:left="0"/>
        <w:jc w:val="both"/>
      </w:pPr>
      <w:r>
        <w:rPr>
          <w:rFonts w:ascii="Times New Roman"/>
          <w:b w:val="false"/>
          <w:i w:val="false"/>
          <w:color w:val="000000"/>
          <w:sz w:val="28"/>
        </w:rPr>
        <w:t>
      Өтініш беруші инспекция жүргізу қажеттілігі туралы хабарламаны алған күннен бастап 30 (отыз) жұмыс күні ішінде келісім туралы хат ұсынады және медициналық бұйымдар инспекторатына медициналық бұйымдарға инспекция жүргізу туралы өтініш береді. Медициналық бұйымдарға инспекцияны ұйымдастыру және өткізу ұзақтығы өтініш беруші медициналық бұйымдарға инспекция жүргізуге өтініш берген күннен бастап 90 (тоқсан) жұмыс күнінен аспайды;</w:t>
      </w:r>
    </w:p>
    <w:p>
      <w:pPr>
        <w:spacing w:after="0"/>
        <w:ind w:left="0"/>
        <w:jc w:val="both"/>
      </w:pPr>
      <w:r>
        <w:rPr>
          <w:rFonts w:ascii="Times New Roman"/>
          <w:b w:val="false"/>
          <w:i w:val="false"/>
          <w:color w:val="000000"/>
          <w:sz w:val="28"/>
        </w:rPr>
        <w:t>
      4) өтініш берушінің қорытынды құжаттарын келісуі;</w:t>
      </w:r>
    </w:p>
    <w:p>
      <w:pPr>
        <w:spacing w:after="0"/>
        <w:ind w:left="0"/>
        <w:jc w:val="both"/>
      </w:pPr>
      <w:r>
        <w:rPr>
          <w:rFonts w:ascii="Times New Roman"/>
          <w:b w:val="false"/>
          <w:i w:val="false"/>
          <w:color w:val="000000"/>
          <w:sz w:val="28"/>
        </w:rPr>
        <w:t>
      5) Сараптамалық кеңесті ұйымдастыру және өткізу кірмейді.</w:t>
      </w:r>
    </w:p>
    <w:p>
      <w:pPr>
        <w:spacing w:after="0"/>
        <w:ind w:left="0"/>
        <w:jc w:val="both"/>
      </w:pPr>
      <w:r>
        <w:rPr>
          <w:rFonts w:ascii="Times New Roman"/>
          <w:b w:val="false"/>
          <w:i w:val="false"/>
          <w:color w:val="000000"/>
          <w:sz w:val="28"/>
        </w:rPr>
        <w:t>
      Сараптама кеңесін ұйымдастыру және өткізу ұзақтығы өтініш беруші материалдарды сараптама кеңесіне шығару туралы хабардар еткен күннен бастап күнтізбелік 30 (отыз)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25.08.2025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350"/>
    <w:p>
      <w:pPr>
        <w:spacing w:after="0"/>
        <w:ind w:left="0"/>
        <w:jc w:val="left"/>
      </w:pPr>
      <w:r>
        <w:rPr>
          <w:rFonts w:ascii="Times New Roman"/>
          <w:b/>
          <w:i w:val="false"/>
          <w:color w:val="000000"/>
        </w:rPr>
        <w:t xml:space="preserve"> 7-тарау. Мемлекеттік сараптама ұйымының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350"/>
    <w:p>
      <w:pPr>
        <w:spacing w:after="0"/>
        <w:ind w:left="0"/>
        <w:jc w:val="both"/>
      </w:pPr>
      <w:r>
        <w:rPr>
          <w:rFonts w:ascii="Times New Roman"/>
          <w:b w:val="false"/>
          <w:i w:val="false"/>
          <w:color w:val="ff0000"/>
          <w:sz w:val="28"/>
        </w:rPr>
        <w:t xml:space="preserve">
      Ескерту. Қағида 7-тараумен толықтырылды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75" w:id="351"/>
    <w:p>
      <w:pPr>
        <w:spacing w:after="0"/>
        <w:ind w:left="0"/>
        <w:jc w:val="both"/>
      </w:pPr>
      <w:r>
        <w:rPr>
          <w:rFonts w:ascii="Times New Roman"/>
          <w:b w:val="false"/>
          <w:i w:val="false"/>
          <w:color w:val="000000"/>
          <w:sz w:val="28"/>
        </w:rPr>
        <w:t>
      55. Мемлекеттік қызметтер көрсету мәселелері бойынша сараптама ұйымының шешіміне, әрекетіне (әрекетсіздігіне) шағым Қазақстан Республикасының заңнамасына сәйкес мемлекеттік сараптама жасау ұйымы басшысының атына, мемлекеттік қызметтер көрсету сапасын бағалау және бақылау жөніндегі уәкілетті органға берілуі мүмкін.</w:t>
      </w:r>
    </w:p>
    <w:bookmarkEnd w:id="351"/>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түскен жағдайда мемлекеттік сараптама ұйымы шағым келіп түскен күннен бастап 3 (үш) жұмыс күні ішінде оны шағымды қарайтын органға жібереді. Мемлекеттік сараптама ұйымы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жібермейді.</w:t>
      </w:r>
    </w:p>
    <w:bookmarkStart w:name="z576" w:id="352"/>
    <w:p>
      <w:pPr>
        <w:spacing w:after="0"/>
        <w:ind w:left="0"/>
        <w:jc w:val="both"/>
      </w:pPr>
      <w:r>
        <w:rPr>
          <w:rFonts w:ascii="Times New Roman"/>
          <w:b w:val="false"/>
          <w:i w:val="false"/>
          <w:color w:val="000000"/>
          <w:sz w:val="28"/>
        </w:rPr>
        <w:t xml:space="preserve">
      56.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w:t>
      </w:r>
    </w:p>
    <w:bookmarkEnd w:id="352"/>
    <w:p>
      <w:pPr>
        <w:spacing w:after="0"/>
        <w:ind w:left="0"/>
        <w:jc w:val="both"/>
      </w:pPr>
      <w:r>
        <w:rPr>
          <w:rFonts w:ascii="Times New Roman"/>
          <w:b w:val="false"/>
          <w:i w:val="false"/>
          <w:color w:val="000000"/>
          <w:sz w:val="28"/>
        </w:rPr>
        <w:t>
      мемлекеттік сараптама ұйымы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 қарауға жатады.</w:t>
      </w:r>
    </w:p>
    <w:bookmarkStart w:name="z577" w:id="353"/>
    <w:p>
      <w:pPr>
        <w:spacing w:after="0"/>
        <w:ind w:left="0"/>
        <w:jc w:val="both"/>
      </w:pPr>
      <w:r>
        <w:rPr>
          <w:rFonts w:ascii="Times New Roman"/>
          <w:b w:val="false"/>
          <w:i w:val="false"/>
          <w:color w:val="000000"/>
          <w:sz w:val="28"/>
        </w:rPr>
        <w:t xml:space="preserve">
      57.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сараптама ұйымымен, мемлекеттік қызметтер көрсету сапасын бағалау және бақылау жөніндегі уәкілетті органның шағымды қарау мерзімі:</w:t>
      </w:r>
    </w:p>
    <w:bookmarkEnd w:id="35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тасымалдағышта берілген кезде) немесе электрондық нысанда (шағым электрондық түрде берілген кезде) хабарлайды.</w:t>
      </w:r>
    </w:p>
    <w:bookmarkStart w:name="z578" w:id="354"/>
    <w:p>
      <w:pPr>
        <w:spacing w:after="0"/>
        <w:ind w:left="0"/>
        <w:jc w:val="both"/>
      </w:pPr>
      <w:r>
        <w:rPr>
          <w:rFonts w:ascii="Times New Roman"/>
          <w:b w:val="false"/>
          <w:i w:val="false"/>
          <w:color w:val="000000"/>
          <w:sz w:val="28"/>
        </w:rPr>
        <w:t xml:space="preserve">
      58. Егер Қазақстан Республикасының заңдарында өзгеше көзделмесе,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3" w:id="355"/>
    <w:p>
      <w:pPr>
        <w:spacing w:after="0"/>
        <w:ind w:left="0"/>
        <w:jc w:val="left"/>
      </w:pPr>
      <w:r>
        <w:rPr>
          <w:rFonts w:ascii="Times New Roman"/>
          <w:b/>
          <w:i w:val="false"/>
          <w:color w:val="000000"/>
        </w:rPr>
        <w:t xml:space="preserve"> Медициналық бұйымға сараптама жүргізуге өтініш*</w:t>
      </w:r>
    </w:p>
    <w:bookmarkEnd w:id="35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14.04.2023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типі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Қайта тіркеу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 енгізу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 (қажеттісін көрсету керек)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Иә</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 (қайта тіркеу және тіркеу дерекнамасына өзгерістер енгізу кезінде)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 көрсетіле отырып, Қазақстан Республикасында берілген тіркеу куәлігінің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қолданылу саласы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(ММБ)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МБ (МТ)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МБ-(in vitro)</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типі (қажеттісін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 ●Иә ●Жоқ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 (бағдарламалық қамтамасыз ету болған кезде бағдарламалық қамтамасыз ету дерекнамасы қосылады)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Қолданылуының әлеуетті қаупіне байланысты класы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қауіп дәрежесі төмен 2 а класы – қауіп дәрежесі орташа 2 б класы – қауіп дәрежесі жоғары 3 класс – қауіп дәрежесі аса жоғары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табылады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стерильді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Балк</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in vitro (IVD) диагностикасы үшін медициналық бұйым</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Жиын (жиынтық)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Аппарат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Құрал</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Жабдық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табылады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Стерильді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Жиыны (жиынтық)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медициналық бұйымы болып табылады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Аппарат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аспап</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жабдық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Өзін-өзі бақылау үшін</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Жиыны (жиынтық)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 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жинақтаушысы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орыс тілінде (модификация) моделінің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қазақ тілінде (модификация) моделінің атауы**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түрі орыс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түрі қазақ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 орыс тілінде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 қазақ тілінде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моделі орыс тілінде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моделі қазақ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орыс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Қазақ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орыс тілінде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қазақ тілінде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негізгі блогы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мөлшерлі қатар бұйымы (өлшем ауқымын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бірліктерінің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кепілдікті мерзімі құралдың (аппаратардың, жабдықтардың)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саны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тіркелуі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осы өндірісте</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Ішінара осы өндірісте</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Толығымен басқа өндірісте</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өндіруші және өндіріс учаскесі (медициналық бұйымдардың бөлігі болып табылатын кез келген компонентінің өндіріс учаскелерін қоса алғанда)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 күні және қолданыс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Т.А.Ә. (бар болған жағдайда) лауазымы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(бар болған жағдайда) лауазымы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өндірушінің уәкілетті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жағымсыз жағдайларды (оқиғаларды) мониторингтеу жөніндегі уәкілетті өкілдің байланыс дерекнамасы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дерекнамасына енгізілетін өзгерістер (өзгерістер енгізу – өтініш типі кезінде толтырылады) (енгізілетін өзгерістерді көрсету)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дейінгі редакция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үшін жасалған шарттардың дерекнамасы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жүргізгені үшін ақы төлеуді жүзеге асыратын субъект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w:t>
            </w:r>
          </w:p>
          <w:p>
            <w:pPr>
              <w:spacing w:after="20"/>
              <w:ind w:left="20"/>
              <w:jc w:val="both"/>
            </w:pPr>
            <w:r>
              <w:rPr>
                <w:rFonts w:ascii="Times New Roman"/>
                <w:b w:val="false"/>
                <w:i w:val="false"/>
                <w:color w:val="000000"/>
                <w:sz w:val="20"/>
              </w:rPr>
              <w:t>
Мыналарға кепілдік беремін: ақпараттың шынайылығына, сапаны бақылау әдістемелерінің, пайдалану құжатының, медициналық бұйымды медициналық қолдану жөніндегі нұсқаулықтың аудармаларының барабарлығына , медициналық бұйымның үлгілерін зертханалық сынау басталғанға дейін ұсынуға , үш реттік талдау үшін жеткілікті мөлшерде стандартты үлгілерге, арнайы реагенттерге, сынақтарды жүргізу кезінде қолданылатын шығыс материалдарына (ерекше жағдайларда және қайтару шарттарында), сондай-ақ олардың сараптамаға ұсынылған нормативтік құжаттарға сәйкестігіне.</w:t>
            </w:r>
          </w:p>
          <w:p>
            <w:pPr>
              <w:spacing w:after="20"/>
              <w:ind w:left="20"/>
              <w:jc w:val="both"/>
            </w:pPr>
            <w:r>
              <w:rPr>
                <w:rFonts w:ascii="Times New Roman"/>
                <w:b w:val="false"/>
                <w:i w:val="false"/>
                <w:color w:val="000000"/>
                <w:sz w:val="20"/>
              </w:rPr>
              <w:t>
Тіркеу деректерінде көрсетілген талаптарға сәйкес келетін медициналық бұйымды Қазақстан Республикасына жеткізуді жүзеге асыруға және медициналық бұйымды медициналық қолдану жөніндегі нұсқаулықпен (пайдалану жөніндегі нұсқаумен) қазақ және орыс тілдерінде аудармалардың дұрыстығы мен дәлме-дәлдігін сақтай отырып алып жүруге міндеттенемін.</w:t>
            </w:r>
          </w:p>
          <w:p>
            <w:pPr>
              <w:spacing w:after="20"/>
              <w:ind w:left="20"/>
              <w:jc w:val="both"/>
            </w:pPr>
            <w:r>
              <w:rPr>
                <w:rFonts w:ascii="Times New Roman"/>
                <w:b w:val="false"/>
                <w:i w:val="false"/>
                <w:color w:val="000000"/>
                <w:sz w:val="20"/>
              </w:rPr>
              <w:t>
Өндіруші зауыттың талаптарына сәйкес тасымалдау және сақтау шарттарын сақтай отырып, медициналық бұйымның қауіпсіздігі мен сапасын пайдаланудың барлық мерзімі ішінде сақтауға кепілдік беремін.</w:t>
            </w:r>
          </w:p>
          <w:p>
            <w:pPr>
              <w:spacing w:after="20"/>
              <w:ind w:left="20"/>
              <w:jc w:val="both"/>
            </w:pPr>
            <w:r>
              <w:rPr>
                <w:rFonts w:ascii="Times New Roman"/>
                <w:b w:val="false"/>
                <w:i w:val="false"/>
                <w:color w:val="000000"/>
                <w:sz w:val="20"/>
              </w:rPr>
              <w:t>
Тіркеу құжаттарындағы барлық өзгерістер туралы хабарлауға, сондай-ақ бұрын медициналық бұйымды медициналық қолдану жөніндегі нұсқаулықта (медициналық бұйымды пайдалану жөніндегі нұсқаулықта) көрсетілмеген медициналық бұйымды қолдану кезінде жанама әсерлер анықталған кезде өтініш пен материалдарды ұсынуға міндеттенемін.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өтініш берушінің Т.А.Ә. (бар болған жағдайда)</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Өтініштің осы нысаны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тәртіпке сәйкес (Нормативтік құқықтық актілерді мемлекеттік тіркеу тізілімінде № 22175 болып тіркелген) (бұдан әрі –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медициналық бұйымды қайта тіркеу кезінде де ұсынылады.</w:t>
      </w:r>
    </w:p>
    <w:p>
      <w:pPr>
        <w:spacing w:after="0"/>
        <w:ind w:left="0"/>
        <w:jc w:val="both"/>
      </w:pPr>
      <w:r>
        <w:rPr>
          <w:rFonts w:ascii="Times New Roman"/>
          <w:b w:val="false"/>
          <w:i w:val="false"/>
          <w:color w:val="000000"/>
          <w:sz w:val="28"/>
        </w:rPr>
        <w:t>
      Елі ИСО 3166 ҚР МБ бірыңғай жіктемесі бойынша енгізіледі Шетелдік кәсіпорындар үшін ағылшын тіліндегі атауы міндетті түрде.</w:t>
      </w:r>
    </w:p>
    <w:p>
      <w:pPr>
        <w:spacing w:after="0"/>
        <w:ind w:left="0"/>
        <w:jc w:val="both"/>
      </w:pPr>
      <w:r>
        <w:rPr>
          <w:rFonts w:ascii="Times New Roman"/>
          <w:b w:val="false"/>
          <w:i w:val="false"/>
          <w:color w:val="000000"/>
          <w:sz w:val="28"/>
        </w:rPr>
        <w:t>
      ** бірнеше үлгілер (модификациялар) болған жағдайда деректер әрбір модельге (модификацияға) жеке жолмен толтырылады.</w:t>
      </w:r>
    </w:p>
    <w:p>
      <w:pPr>
        <w:spacing w:after="0"/>
        <w:ind w:left="0"/>
        <w:jc w:val="both"/>
      </w:pPr>
      <w:r>
        <w:rPr>
          <w:rFonts w:ascii="Times New Roman"/>
          <w:b w:val="false"/>
          <w:i w:val="false"/>
          <w:color w:val="000000"/>
          <w:sz w:val="28"/>
        </w:rPr>
        <w:t>
      *** бар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486" w:id="356"/>
    <w:p>
      <w:pPr>
        <w:spacing w:after="0"/>
        <w:ind w:left="0"/>
        <w:jc w:val="left"/>
      </w:pPr>
      <w:r>
        <w:rPr>
          <w:rFonts w:ascii="Times New Roman"/>
          <w:b/>
          <w:i w:val="false"/>
          <w:color w:val="000000"/>
        </w:rPr>
        <w:t xml:space="preserve"> Медициналық бұйымдарға сараптама үшін тіркеу дерекнамасы құжаттарының тізбесі *</w:t>
      </w:r>
    </w:p>
    <w:bookmarkEnd w:id="35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25.08.2025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сынып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2а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организмнен тыс (in vitro) диагностикаға арналған медициналық бұйым (қолданудың әлеуетті тәуекелі класына байланысты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өндірістік алаңда тіркелгенін куәландыратын құжат (тіркеу куәлігі немесе еркін сату сертификаты (FreeSale) немесе экспортқа арналған Сертификат) қазақ және орыс тілдеріне дәлме-дәл аудармасы бар (Қазақстан Республикасында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(отандық өндірушілерді қоспағанда)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және ТМД елдерінің өндірушілері үшін қосымшасы бар өндіруші елде өндіріс құқығына рұқсат беру құжатының көшірмесі, </w:t>
            </w:r>
          </w:p>
          <w:p>
            <w:pPr>
              <w:spacing w:after="20"/>
              <w:ind w:left="20"/>
              <w:jc w:val="both"/>
            </w:pPr>
            <w:r>
              <w:rPr>
                <w:rFonts w:ascii="Times New Roman"/>
                <w:b w:val="false"/>
                <w:i w:val="false"/>
                <w:color w:val="000000"/>
                <w:sz w:val="20"/>
              </w:rPr>
              <w:t xml:space="preserve">
басқа елдер үшін бар болса; </w:t>
            </w:r>
          </w:p>
          <w:p>
            <w:pPr>
              <w:spacing w:after="20"/>
              <w:ind w:left="20"/>
              <w:jc w:val="both"/>
            </w:pPr>
            <w:r>
              <w:rPr>
                <w:rFonts w:ascii="Times New Roman"/>
                <w:b w:val="false"/>
                <w:i w:val="false"/>
                <w:color w:val="000000"/>
                <w:sz w:val="20"/>
              </w:rPr>
              <w:t>
қазақ және орыс тілдеріне дәлме-дәл аудармасы бар Қазақстанда өндірілген иондаушы сәулелену көздері бар медициналық бұйымдар үшін иондаушы сәуле шығаратын аспаптармен және қондырғылармен жұмыс істеуге арналған лицензияның көшірмесі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(отандық өндірушілерді қоспағанда)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(немесе) орыс тілдеріндегі теңтүпнұсқалы аудармасымен нөмірі мен берілген күні көрсетілген басқа елдерде тіркелгенін куәландыратын құжаттардың тізбесі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өндірушінің сапа менеджменті жүйесінің ISO 13485 "Сапа менеджментінің медициналық жүйелері бұйымдары реттеу мақсаттарына қойылатын талаптар" халықаралық стандартының, GMP не қазақ және (немесе) орыс тілдеріне дәлме-дәл аудармасы бар тиісті өңірлік немесе ұлттық стандарттың талаптарына сәйкестігі сертификаттарының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(берілген елде куәландырылады)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 мен тиімділігі талаптарына сәйкестігі туралы Декларация немесе қазақ және (немесе) орыс тілдеріне дәлме-дәл аудармасы бар баламалы құжат (Қазақстан Республикасында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(отандық өндірушілерді қоспағанда)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(немесе) орыс тілдеріндегі теңтүпнұсқалы аудармасымен қолданудың ықтимал қаупінің дәрежесіне байланысты класын растайтын құжат (Сәйкестік декларациясы; өндіруші берген негіздеме хат)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құрамындағы дәрілік заттар туралы деректер (дәрілік заттың құрамы, саны, дәрілік заттың медициналық бұйыммен үйлесімділігі туралы деректер, дәрілік заттың сапасын растайтын құжат) қазақ және (немесе) орыс тілдеріне дәлме-дәл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талдау, сондай-ақ көздерді (донорларды) іріктеу, материалды іріктеу, процессинг, сақтау, тестілеу, Тестілеу рәсімдерінің бастапқы сараптамасы, сондай-ақ жануарлардың немесе адам тектес тіндерді, жасушаларды, субстанцияларды, микроорганизмдер мен микроорганизмдер дақылдарын өңдеу туралы ақпарат негізінде жануарлардан немесе адам тектес материалдарды қамтитын медициналық бұйымның биологиялық қауіпсіздігі туралы деректер қазақ және (немесе) орыс тілдеріне түпнұсқа аудармасы бар вирустар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бетімен, шырышты қабаттарымен, ағзаның ішкі ортасымен жанасатын медициналық бұйымдарды және (немесе) керек-жарақтарды, жинақтаушы және шығыс материалдарын сынақтардың нәтижелері мен қорытындыларының қазақ және (немесе) орыс тілдеріне дәлме-дәл аудармасы бар токсикологиялық сынақтар туралы есеп (хаттама)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нәтижелері мен қорытындыларының қазақ және (немесе) орыс тілдеріне дәлме-дәл аудармасы бар техникалық сынақтар туралы есеп (хаттама);</w:t>
            </w:r>
          </w:p>
          <w:p>
            <w:pPr>
              <w:spacing w:after="20"/>
              <w:ind w:left="20"/>
              <w:jc w:val="both"/>
            </w:pPr>
            <w:r>
              <w:rPr>
                <w:rFonts w:ascii="Times New Roman"/>
                <w:b w:val="false"/>
                <w:i w:val="false"/>
                <w:color w:val="000000"/>
                <w:sz w:val="20"/>
              </w:rPr>
              <w:t>
Медициналық бұйымдар үшін (Электрлік): электр қауіпсіздігі, электромагниттік үйлесімділік бойынша сынақтар. Иондаушы сәуле шығаратын медициналық бұйымдар үшін: Радиациялық қауіпсіздік бойынша сынақ есептері.</w:t>
            </w:r>
          </w:p>
          <w:p>
            <w:pPr>
              <w:spacing w:after="20"/>
              <w:ind w:left="20"/>
              <w:jc w:val="both"/>
            </w:pPr>
            <w:r>
              <w:rPr>
                <w:rFonts w:ascii="Times New Roman"/>
                <w:b w:val="false"/>
                <w:i w:val="false"/>
                <w:color w:val="000000"/>
                <w:sz w:val="20"/>
              </w:rPr>
              <w:t>
Өлшеу құралы болып табылатын медициналық техниканың тізбесіне енгізілген медициналық бұйымдар үшін: өлшеу құралдарының түрін бекіту мақсатында сынақтардың нәтижелерін растайтын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сондай-ақ медициналық техниканың жиынтығына кіретін стерильді керек-жарақтар мен шығын материалдарын сақтау мерзімін негіздейтін тұрақтылықты зерттеу туралы есеп, сынақтардың нәтижелері мен қорытындыларының қазақ және (немесе) орыс тілдеріне дәлме-дәл аудармасы бар.</w:t>
            </w:r>
          </w:p>
          <w:p>
            <w:pPr>
              <w:spacing w:after="20"/>
              <w:ind w:left="20"/>
              <w:jc w:val="both"/>
            </w:pPr>
            <w:r>
              <w:rPr>
                <w:rFonts w:ascii="Times New Roman"/>
                <w:b w:val="false"/>
                <w:i w:val="false"/>
                <w:color w:val="000000"/>
                <w:sz w:val="20"/>
              </w:rPr>
              <w:t>
Зерттеу қаптаманы ашқаннан кейін медициналық бұйымның тұрақтылығын қамтиды; автоматтандырылған құралдар үшін, жұмыс жағдайындағы тұрақтылық;</w:t>
            </w:r>
          </w:p>
          <w:p>
            <w:pPr>
              <w:spacing w:after="20"/>
              <w:ind w:left="20"/>
              <w:jc w:val="both"/>
            </w:pPr>
            <w:r>
              <w:rPr>
                <w:rFonts w:ascii="Times New Roman"/>
                <w:b w:val="false"/>
                <w:i w:val="false"/>
                <w:color w:val="000000"/>
                <w:sz w:val="20"/>
              </w:rPr>
              <w:t>
тасымалдау кезіндегі тұрақтылық, мұндай ақпарат сипатталады:</w:t>
            </w:r>
          </w:p>
          <w:p>
            <w:pPr>
              <w:spacing w:after="20"/>
              <w:ind w:left="20"/>
              <w:jc w:val="both"/>
            </w:pPr>
            <w:r>
              <w:rPr>
                <w:rFonts w:ascii="Times New Roman"/>
                <w:b w:val="false"/>
                <w:i w:val="false"/>
                <w:color w:val="000000"/>
                <w:sz w:val="20"/>
              </w:rPr>
              <w:t>
а) зерттеу туралы есеп (хаттаманы, қабылдау критерийлерін қоса алғанда);</w:t>
            </w:r>
          </w:p>
          <w:p>
            <w:pPr>
              <w:spacing w:after="20"/>
              <w:ind w:left="20"/>
              <w:jc w:val="both"/>
            </w:pPr>
            <w:r>
              <w:rPr>
                <w:rFonts w:ascii="Times New Roman"/>
                <w:b w:val="false"/>
                <w:i w:val="false"/>
                <w:color w:val="000000"/>
                <w:sz w:val="20"/>
              </w:rPr>
              <w:t>
б) модельденген жағдайларда зерттеу әдісі;</w:t>
            </w:r>
          </w:p>
          <w:p>
            <w:pPr>
              <w:spacing w:after="20"/>
              <w:ind w:left="20"/>
              <w:jc w:val="both"/>
            </w:pPr>
            <w:r>
              <w:rPr>
                <w:rFonts w:ascii="Times New Roman"/>
                <w:b w:val="false"/>
                <w:i w:val="false"/>
                <w:color w:val="000000"/>
                <w:sz w:val="20"/>
              </w:rPr>
              <w:t>
в) тасымалдаудың қорытындылары мен ұсынылған шарттары.</w:t>
            </w:r>
          </w:p>
          <w:p>
            <w:pPr>
              <w:spacing w:after="20"/>
              <w:ind w:left="20"/>
              <w:jc w:val="both"/>
            </w:pPr>
            <w:r>
              <w:rPr>
                <w:rFonts w:ascii="Times New Roman"/>
                <w:b w:val="false"/>
                <w:i w:val="false"/>
                <w:color w:val="000000"/>
                <w:sz w:val="20"/>
              </w:rPr>
              <w:t>
In vitro (IVD) жабық типті диагностика үшін медициналық бұйымның жиынтығына кіретін реагенттер мен шығын материалдарына тұрақтылықты зерттеу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(IVD) диагностикасы үшін, оның ішінде in vitro (IVD) жабық типті диагностика үшін медициналық бұйымның жиынтығына кіретін (егер мәлімделген ми түріне қолданылатын болса), егер қателер (қателік) болмаса, анықтау және сандық анықтау шектерін қоса алғанда, медициналық бұйымның ерекшелігіне және аналитикалық сезімталдығына арналған сынақтардың есебі немесе деректері, сынақ нәтижелері мен қорытындыларының қазақ және (немесе) орыс тілдеріне дәлме-дәл аудармасы бар өлшем диапазоны, сызықтық, шекті мән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нәтижелері мен қорытындыларының қазақ және (немесе) орыс тілдеріне дәлме-дәл аудармасы бар клиникалық (Клиникалық-зертханалық) сынақтар (зерттеулер) туралы деректер немесе қолда бар клиникалық деректер (ғылыми жарияланымдар)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(дәрлік заттар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жағымсыз оқиғалардың мониторингі туралы ақпарат (жаңадан әзірленген және жобаланған медициналық бұйымдар үшін ақпарат берілмейді) қазақ және (немесе) орыс тілдеріне дәлме-дәл аудармасы бар, оған мыналар кіреді:</w:t>
            </w:r>
          </w:p>
          <w:p>
            <w:pPr>
              <w:spacing w:after="20"/>
              <w:ind w:left="20"/>
              <w:jc w:val="both"/>
            </w:pPr>
            <w:r>
              <w:rPr>
                <w:rFonts w:ascii="Times New Roman"/>
                <w:b w:val="false"/>
                <w:i w:val="false"/>
                <w:color w:val="000000"/>
                <w:sz w:val="20"/>
              </w:rPr>
              <w:t>
өнімді пайдалануға байланысты жағымсыз оқиғалардың (жазатайым оқиғалардың) тізімі және оқиғалар кезеңін көрсету;</w:t>
            </w:r>
          </w:p>
          <w:p>
            <w:pPr>
              <w:spacing w:after="20"/>
              <w:ind w:left="20"/>
              <w:jc w:val="both"/>
            </w:pPr>
            <w:r>
              <w:rPr>
                <w:rFonts w:ascii="Times New Roman"/>
                <w:b w:val="false"/>
                <w:i w:val="false"/>
                <w:color w:val="000000"/>
                <w:sz w:val="20"/>
              </w:rPr>
              <w:t>
оқиғалардың әр түрі бойынша қысқаша шолулар және есептер түскен әр типтегі оқиғалардың жалпы санын көрсетіңіз (көп болған жағдайда);</w:t>
            </w:r>
          </w:p>
          <w:p>
            <w:pPr>
              <w:spacing w:after="20"/>
              <w:ind w:left="20"/>
              <w:jc w:val="both"/>
            </w:pPr>
            <w:r>
              <w:rPr>
                <w:rFonts w:ascii="Times New Roman"/>
                <w:b w:val="false"/>
                <w:i w:val="false"/>
                <w:color w:val="000000"/>
                <w:sz w:val="20"/>
              </w:rPr>
              <w:t>
қайтарып алынған медициналық бұйымдардың және (немесе) түзету әрекеттері мен қабылданған шараларға талдау бере отырып, түсіндірме хабарламалардың тізімі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туралы құжат:</w:t>
            </w:r>
          </w:p>
          <w:p>
            <w:pPr>
              <w:spacing w:after="20"/>
              <w:ind w:left="20"/>
              <w:jc w:val="both"/>
            </w:pPr>
            <w:r>
              <w:rPr>
                <w:rFonts w:ascii="Times New Roman"/>
                <w:b w:val="false"/>
                <w:i w:val="false"/>
                <w:color w:val="000000"/>
                <w:sz w:val="20"/>
              </w:rPr>
              <w:t>
халықаралық, ұлттық немесе ұйым стандарты (техникалық шарттар, дайын өнімді бақылау әдістерінің спецификациясы, сызбалар) сынақтардың спецификациялары мен әдістемелерінің қазақ және (немесе) орыс тілдеріне дәлме-дәл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арналған бағдарламалық қамтамасыз ету туралы ақпарат (бар болса):</w:t>
            </w:r>
          </w:p>
          <w:p>
            <w:pPr>
              <w:spacing w:after="20"/>
              <w:ind w:left="20"/>
              <w:jc w:val="both"/>
            </w:pPr>
            <w:r>
              <w:rPr>
                <w:rFonts w:ascii="Times New Roman"/>
                <w:b w:val="false"/>
                <w:i w:val="false"/>
                <w:color w:val="000000"/>
                <w:sz w:val="20"/>
              </w:rPr>
              <w:t>
бағдарламалық қамтамасыз етуді валидациялау нәтижелері, оны верификациялау және бастапқы сараптау туралы деректер, оның ішінде кәсіпорында және көп орталықты зерттеулер кезінде оны әзірлеу және тестілеу туралы ақпарат, операциялық жүйені сәйкестендіру және таңбалау туралы деректер:</w:t>
            </w:r>
          </w:p>
          <w:p>
            <w:pPr>
              <w:spacing w:after="20"/>
              <w:ind w:left="20"/>
              <w:jc w:val="both"/>
            </w:pPr>
            <w:r>
              <w:rPr>
                <w:rFonts w:ascii="Times New Roman"/>
                <w:b w:val="false"/>
                <w:i w:val="false"/>
                <w:color w:val="000000"/>
                <w:sz w:val="20"/>
              </w:rPr>
              <w:t>
1) бағдарламалық қамтамасыз етудің атауын көрсету.</w:t>
            </w:r>
          </w:p>
          <w:p>
            <w:pPr>
              <w:spacing w:after="20"/>
              <w:ind w:left="20"/>
              <w:jc w:val="both"/>
            </w:pPr>
            <w:r>
              <w:rPr>
                <w:rFonts w:ascii="Times New Roman"/>
                <w:b w:val="false"/>
                <w:i w:val="false"/>
                <w:color w:val="000000"/>
                <w:sz w:val="20"/>
              </w:rPr>
              <w:t>
2) бағдарламалық жасақтаманың нұсқасын көрсетіңіз. Тексерілген нұсқаны анықтау қажет және бұл нұсқа бағдарламалық жасақтаманың соңғы нұсқасына сәйкес келеді.</w:t>
            </w:r>
          </w:p>
          <w:p>
            <w:pPr>
              <w:spacing w:after="20"/>
              <w:ind w:left="20"/>
              <w:jc w:val="both"/>
            </w:pPr>
            <w:r>
              <w:rPr>
                <w:rFonts w:ascii="Times New Roman"/>
                <w:b w:val="false"/>
                <w:i w:val="false"/>
                <w:color w:val="000000"/>
                <w:sz w:val="20"/>
              </w:rPr>
              <w:t>
Осы бағдарламалық қамтамасыз етудің көмегімен бақыланатын бұйымның функционалдық сипаттамаларын анықтауды қоса алғанда, бағдарламалық қамтамасыз етудің сипаттамасын, аппараттық платформаны, операциялық жүйені (егер қолданылса), қазақ және орыс тілдеріне теңтүпнұсқалы аудармасымен дайын стандартты бағдарламалық қамтамасыз етуді (егер қолданылса) пайдалануды ұсыну. Бағдарламалық жасақтама үшін, Қазақстан Республикасының жеке немесе заңды тұлғасы әзірлеген немесе Қазақстан Республикасының жеке немесе заңды тұлғасына тиесілі Қазақстан Республикасының аумағындағы бағдарламалық қамтамасыз етуге айрықша құқық немесе Қазақстан Республикасының аумағында бағдарламалық қамтамасыз етудің айрықша мүліктік құқықтарын пайдалану құқығы айрықша құқықтың бүкіл қолданылу мерзіміне мәліметтер ("сенімді бағдарламалық қамтамасыз ету және электрондық өнеркәсіп өнімдерінің тізіліміндегі" жазбаға сілтеме электрондық деректер базасы https://rchl.govtec.kz/ru/rdpo) тізілімде тіркеу туралы ҚР Қорғаныс және аэроғарыш өнеркәсібі министрінің 2018 жылғы 28 наурыздағы № 53/НҚ "сенімді бағдарламалық қамтамасыз ету мен электрондық өнеркәсіп өнімдерінің тізілімін қалыптастыру және жүргізу қағидаларын, сондай-ақ бағдарламалық қамтамасыз етуді және электрондық өнеркәсіп өнімдерін сенімді бағдарламалық қамтамасыз ету мен электрондық өнеркәсіп өнімдерінің тізіліміне енгізу жөніндегі өлшемшарттарды бекіту туралы" бұйрығына сәйкес қалыптастырылған сенімді бағдарламалық қамтамасыз ету мен электрондық өнеркәсіп өнімін өнеркәсіп"</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16750 болып тіркелген) және бағдарламалық қамтамасыз етудің ақпараттық қауіпсіздік талаптарына сәйкестігін растайтын құжаттар (ҚР СТ ISO/IEC 15408-3-2017 сәйкестік сертификаты).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тағайындалу аясын сипаттаумен, медициналық бұйымның қысқаша сипаттамасымен анықтама, орындау және жиынтықтаушылар нұсқаларымен кесте (нысан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(дерекнама құрамында), Excel бөлек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теңтүпнұсқалы аудармасымен өндіруші елде бекітілген медициналық техниканың пайдалану құжаты (түпнұсқа нұсқасы)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құжатты өндіруші куәландырады. Қазақ және орыс тілдеріндегі теңтүпнұсқалы аударманы уәкілетті өкіл куәландырады. форматы: PDF, DOCX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қазақ және орыс тілдеріндегі теңтүпнұсқалы аудармасымен медициналық мақсаттағы бұйымды қолдану жөніндегі нұсқаулық</w:t>
            </w:r>
          </w:p>
          <w:p>
            <w:pPr>
              <w:spacing w:after="20"/>
              <w:ind w:left="20"/>
              <w:jc w:val="both"/>
            </w:pPr>
            <w:r>
              <w:rPr>
                <w:rFonts w:ascii="Times New Roman"/>
                <w:b w:val="false"/>
                <w:i w:val="false"/>
                <w:color w:val="000000"/>
                <w:sz w:val="20"/>
              </w:rPr>
              <w:t>
(Қазақстан Республикасында алғаш рет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медициналық мақсаттағы бұйымды медицинада қолдану жөніндегі нұсқаулықтың жобасы,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куәландырылады, форматы: PDF, DOCХ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үлгілері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 қағидаларына 3-қосымшаға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стандартты үлгілері (сапа жөніндегі құжатта олардың қолданылғаны туралы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затбелгінің графикалық бейнесі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 қаптамасының сипаттамасы (бастапқы, қайталама, топтық, көліктік, аралық қаптаманы қоса алғанда қаптама туралы ақпарат (материал, құрам, өлшем)); Қазақ және орыс тілдеріндегі теңтүпнұсқалы аудармасымен медициналық мақсаттағы бұйымдардың қаптама материалдарының сапасын регламенттейтін құжаттар (сапа ерекшелігі, бастапқы қаптамаға талдау сертификаты)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сурет (өнімнің, компоненттердің, шығын материалдарының сыртқы түрін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бұйымдарға өндірушіден қаптамалар мен заттаңбалардың түрлі түсті макеттері (бастапқы, қайталама және (немесе) топтық қаптамаға) (жайылған түрде ұсынылады). Түс гаммаларының үлгідегі өлшемдерінің саны анағұрлым көп болған кезде өлшемдері, түстерінің біріне үлгідегі макеттің біреуін ұсынуға жол беріледі (егер макеттер бірдей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медициналық мақсаттағы бұйымдардың қаптамасы, затбелгісі, стикер макетінің мәтінінің жобасы (түс гаммасының үлгідегі өлшемдерінің саны анағұрлым көп болған кезде аббревиатураны пайдалана отырып макеттің біреуін бекітуге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теңтүпнұсқалы аудармасымен In vitro диагностикаға арналған медициналық бұйымның түрі туралы негіздеме – хат (ашық немесе жабық жүйе)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 зарарсыздандыру рәсімі туралы деректер, процестің валидациясы туралы ақпаратты, микроорганизмдердің құрамына (биологиялық жүктеме дәрежесі), пирогенділікке, сынақтар жүргізу әдістерін көрсете отырып стерильділікке тестілеу нәтижелерін және қазақ және (немесе) орыс тілдеріне дәлме-дәл аудармасы бар қаптаманы валидациялау туралы деректерді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тіркеуге өтінім берілген медициналық бұйымды өндіруге қатысатын бөлімшелер мен еншілес компаниялардың атауы, қызмет түрі, заңды мекенжайы, меншік нысаны, олардың мәртебесі мен өкілеттіктерін көрсете отырып, қазақ және орыс тілдеріне дәлме-дәл аудармасы бар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өндіру туралы ақпарат: өндіріс процестерінің схемалары, өндірістің негізгі кезеңдері, буып-түю, сынау және түпкілікті өнімді шығару рәсімдері қазақ және (немесе) орыс тілдеріне дәлме-дәл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(немесе) орыс тілдеріндегі теңтүпнұсқалы аудармасымен медициналық бұйымға сәйкес келетін стандарттардың тізбесі (олар туралы мәліметтерді көрсете отырып)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(немесе) орыс тілдеріндегі теңтүпнұсқалы аудармасымен тіркеуден кейінгі кезеңде медициналық бұйымның қауіпсіздігі мен тиімділігі жөніндегі деректерді жинау және талдау жоспары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(немесе) орыс тілдеріндегі теңтүпнұсқалы аудармасымен қауіптерді талдау және оларды басқару туралы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(медициналық бұйымның нарықта 2 жылдан астам айналыста болған кездегі тарихы) (Қазақстан Республикасында алғаш рет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2а кластарынан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өз өкілеттігін растау мақсатында (Қазақстан Республикасының өндірушілерін қоспағанда) уәкілетті өкілдің атына қазақ және (немесе) орыс тілдеріне дәлме-дәл аудармасы бар сенімхаты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белгіленген халықаралық куәландыру нормаларына (отандық өндірушілерді қоспағанда) немесе куәландыру нормаларына сәйкес, форматы: PDF </w:t>
            </w:r>
          </w:p>
        </w:tc>
      </w:tr>
    </w:tbl>
    <w:p>
      <w:pPr>
        <w:spacing w:after="0"/>
        <w:ind w:left="0"/>
        <w:jc w:val="both"/>
      </w:pPr>
      <w:r>
        <w:rPr>
          <w:rFonts w:ascii="Times New Roman"/>
          <w:b w:val="false"/>
          <w:i w:val="false"/>
          <w:color w:val="000000"/>
          <w:sz w:val="28"/>
        </w:rPr>
        <w:t>
      12-тармаққа сәйкес әрбір модельге жинақталуы бөлінісінде медициналық бұйымға анықтама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орыс тіліндегі модельдің (модификацияның)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моделінің атауы (модификациясы)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түрі орыс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түрі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қазақ тілінде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үлгідегі мөлшерлі қатар бұйымы (өлшем ауқымын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Медициналық бұйымдардың жедел сараптамасы қайта тіркеу кезінде тізбенің 4, 14 және 17-тармақтарында көзделген құжаттар ұсынылады.</w:t>
      </w:r>
    </w:p>
    <w:p>
      <w:pPr>
        <w:spacing w:after="0"/>
        <w:ind w:left="0"/>
        <w:jc w:val="both"/>
      </w:pPr>
      <w:r>
        <w:rPr>
          <w:rFonts w:ascii="Times New Roman"/>
          <w:b w:val="false"/>
          <w:i w:val="false"/>
          <w:color w:val="000000"/>
          <w:sz w:val="28"/>
        </w:rPr>
        <w:t>
      ** бірнеше модельдер (модификациялар) немесе орындау нұсқалары болған кезде деректер әрбір модельге (модификацияға) және әрбір орындау нұсқасына жеке жолмен толтырылады.</w:t>
      </w:r>
    </w:p>
    <w:p>
      <w:pPr>
        <w:spacing w:after="0"/>
        <w:ind w:left="0"/>
        <w:jc w:val="both"/>
      </w:pPr>
      <w:r>
        <w:rPr>
          <w:rFonts w:ascii="Times New Roman"/>
          <w:b w:val="false"/>
          <w:i w:val="false"/>
          <w:color w:val="000000"/>
          <w:sz w:val="28"/>
        </w:rPr>
        <w:t>
      *** медициналық техникаға жиынтықтауыштар қатарында бірнеше өндірушілер көрсетілген жағдайда, негізгі өндірушінің осы жабдықты пайдалану кезінде функционалдық үйлесімділік, тиімділік және қауіпсіздік бөлігінде жиынтықтауыштарға рұқсат беру туралы хаты ұсынылады.</w:t>
      </w:r>
    </w:p>
    <w:p>
      <w:pPr>
        <w:spacing w:after="0"/>
        <w:ind w:left="0"/>
        <w:jc w:val="both"/>
      </w:pPr>
      <w:r>
        <w:rPr>
          <w:rFonts w:ascii="Times New Roman"/>
          <w:b w:val="false"/>
          <w:i w:val="false"/>
          <w:color w:val="000000"/>
          <w:sz w:val="28"/>
        </w:rPr>
        <w:t>
      **** медициналық бұйымның құрамдас бөліктерінің түрін (негізгі блок, жинақтауыштар, бағдарламалық қамтамасыз ету, керек-жарақ, Шығыс материалы, стандартты өлшемдегі бұйым (Өлшем диапазонын көрсете отырып), реагент) өндіруші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9" w:id="357"/>
    <w:p>
      <w:pPr>
        <w:spacing w:after="0"/>
        <w:ind w:left="0"/>
        <w:jc w:val="left"/>
      </w:pPr>
      <w:r>
        <w:rPr>
          <w:rFonts w:ascii="Times New Roman"/>
          <w:b/>
          <w:i w:val="false"/>
          <w:color w:val="000000"/>
        </w:rPr>
        <w:t xml:space="preserve"> Зертханалық сынақтар үшін медициналық мақсаттағы бұйымдардың үлгілеріне қойылатын талаптар</w:t>
      </w:r>
    </w:p>
    <w:bookmarkEnd w:id="357"/>
    <w:bookmarkStart w:name="z490" w:id="358"/>
    <w:p>
      <w:pPr>
        <w:spacing w:after="0"/>
        <w:ind w:left="0"/>
        <w:jc w:val="both"/>
      </w:pPr>
      <w:r>
        <w:rPr>
          <w:rFonts w:ascii="Times New Roman"/>
          <w:b w:val="false"/>
          <w:i w:val="false"/>
          <w:color w:val="000000"/>
          <w:sz w:val="28"/>
        </w:rPr>
        <w:t>
      1. Өтініш беруші тіркеуге өтініш бергенге дейін зертханалық зерттеулер кезінде үш еселік талдау жүргізу үшін қажетті көлемді есептеуді жүзеге асырады.</w:t>
      </w:r>
    </w:p>
    <w:bookmarkEnd w:id="358"/>
    <w:bookmarkStart w:name="z491" w:id="359"/>
    <w:p>
      <w:pPr>
        <w:spacing w:after="0"/>
        <w:ind w:left="0"/>
        <w:jc w:val="both"/>
      </w:pPr>
      <w:r>
        <w:rPr>
          <w:rFonts w:ascii="Times New Roman"/>
          <w:b w:val="false"/>
          <w:i w:val="false"/>
          <w:color w:val="000000"/>
          <w:sz w:val="28"/>
        </w:rPr>
        <w:t>
      2. Зертханалық сынақтарды жүргізу үшін ұсынылатын медициналық мақсаттағы бұйымдардың үлгілерінің саны нормативтік құжаттарға қойылатын талаптарға сәйкес айқындалады, оған сәйкес сынақ өткізу жоспарланады.</w:t>
      </w:r>
    </w:p>
    <w:bookmarkEnd w:id="359"/>
    <w:bookmarkStart w:name="z492" w:id="360"/>
    <w:p>
      <w:pPr>
        <w:spacing w:after="0"/>
        <w:ind w:left="0"/>
        <w:jc w:val="both"/>
      </w:pPr>
      <w:r>
        <w:rPr>
          <w:rFonts w:ascii="Times New Roman"/>
          <w:b w:val="false"/>
          <w:i w:val="false"/>
          <w:color w:val="000000"/>
          <w:sz w:val="28"/>
        </w:rPr>
        <w:t>
      3. Конструкциясы, құрамы және дайындау технологиясы бойынша тіркеу мақсатында сынақ жүргізу үшін ұсынылатын медициналық мақсаттағы бұйымдардың үлгілері тұтынушыға өткізуге арналған өнім сияқты болуы тиіс.</w:t>
      </w:r>
    </w:p>
    <w:bookmarkEnd w:id="360"/>
    <w:bookmarkStart w:name="z493" w:id="361"/>
    <w:p>
      <w:pPr>
        <w:spacing w:after="0"/>
        <w:ind w:left="0"/>
        <w:jc w:val="both"/>
      </w:pPr>
      <w:r>
        <w:rPr>
          <w:rFonts w:ascii="Times New Roman"/>
          <w:b w:val="false"/>
          <w:i w:val="false"/>
          <w:color w:val="000000"/>
          <w:sz w:val="28"/>
        </w:rPr>
        <w:t>
      4. Құрамы бойынша ұсынылатын үлгілердің саны осы жиынтықта жеке түрлерінің (маркалары, модельдері) қасиетінің айырмашылығын ескере отырып бір тектес мәлімделген өнімнің барлық жиынтығын айқындауға тиіс.</w:t>
      </w:r>
    </w:p>
    <w:bookmarkEnd w:id="361"/>
    <w:bookmarkStart w:name="z494" w:id="362"/>
    <w:p>
      <w:pPr>
        <w:spacing w:after="0"/>
        <w:ind w:left="0"/>
        <w:jc w:val="both"/>
      </w:pPr>
      <w:r>
        <w:rPr>
          <w:rFonts w:ascii="Times New Roman"/>
          <w:b w:val="false"/>
          <w:i w:val="false"/>
          <w:color w:val="000000"/>
          <w:sz w:val="28"/>
        </w:rPr>
        <w:t>
      5. Типтік өлшемдік қатарымен ғана айырмашылығы бар бір тектес өнімдер үшін қатыстылық қатарының ірі, орташа және ең кіші үлгілері ұсынылуы мүмкін.</w:t>
      </w:r>
    </w:p>
    <w:bookmarkEnd w:id="362"/>
    <w:bookmarkStart w:name="z495" w:id="363"/>
    <w:p>
      <w:pPr>
        <w:spacing w:after="0"/>
        <w:ind w:left="0"/>
        <w:jc w:val="both"/>
      </w:pPr>
      <w:r>
        <w:rPr>
          <w:rFonts w:ascii="Times New Roman"/>
          <w:b w:val="false"/>
          <w:i w:val="false"/>
          <w:color w:val="000000"/>
          <w:sz w:val="28"/>
        </w:rPr>
        <w:t>
      6. Медициналық мақсаттағы бұйымдардың мәлімделген жекеше түрлерінің айырмашылығы кезінде түс гаммасы бойынша ғана бір түсті гамма үлгілерін ұсыну жеткілікті.</w:t>
      </w:r>
    </w:p>
    <w:bookmarkEnd w:id="363"/>
    <w:bookmarkStart w:name="z496" w:id="364"/>
    <w:p>
      <w:pPr>
        <w:spacing w:after="0"/>
        <w:ind w:left="0"/>
        <w:jc w:val="both"/>
      </w:pPr>
      <w:r>
        <w:rPr>
          <w:rFonts w:ascii="Times New Roman"/>
          <w:b w:val="false"/>
          <w:i w:val="false"/>
          <w:color w:val="000000"/>
          <w:sz w:val="28"/>
        </w:rPr>
        <w:t>
      7. Сынақ жүргізілгеннен кейін медициналық бұйымдардың үлгілері қайтарылмайды.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bookmarkStart w:name="z498" w:id="365"/>
    <w:p>
      <w:pPr>
        <w:spacing w:after="0"/>
        <w:ind w:left="0"/>
        <w:jc w:val="left"/>
      </w:pPr>
      <w:r>
        <w:rPr>
          <w:rFonts w:ascii="Times New Roman"/>
          <w:b/>
          <w:i w:val="false"/>
          <w:color w:val="000000"/>
        </w:rPr>
        <w:t xml:space="preserve"> "Дәрілік заттар мен медициналық бұйымдардың қауіпсіздігі, сапасы мен тиімділігі туралы қорытынды беру" мемлекеттік қызмет көрсетуге қойылатын негізгі талаптардың тізбесі</w:t>
      </w:r>
    </w:p>
    <w:bookmarkEnd w:id="365"/>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25.08.2025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мен медициналық бұйымдардың қауіпсіздігі, сапасы мен тиімділігі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 порталы (www.egov.kz) (бұдан әрі – портал);</w:t>
            </w:r>
          </w:p>
          <w:p>
            <w:pPr>
              <w:spacing w:after="20"/>
              <w:ind w:left="20"/>
              <w:jc w:val="both"/>
            </w:pPr>
            <w:r>
              <w:rPr>
                <w:rFonts w:ascii="Times New Roman"/>
                <w:b w:val="false"/>
                <w:i w:val="false"/>
                <w:color w:val="000000"/>
                <w:sz w:val="20"/>
              </w:rPr>
              <w:t>
2) "мемлекеттік сараптама ұйымының "www.ndda.kz" ақпараттандыру жүйе" ақпараттық объектісі (бұдан әрі –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мемлекеттік тіркеу кезінде – 140 (жүз қырық) жұмыс күннен аспайды;</w:t>
            </w:r>
          </w:p>
          <w:p>
            <w:pPr>
              <w:spacing w:after="20"/>
              <w:ind w:left="20"/>
              <w:jc w:val="both"/>
            </w:pPr>
            <w:r>
              <w:rPr>
                <w:rFonts w:ascii="Times New Roman"/>
                <w:b w:val="false"/>
                <w:i w:val="false"/>
                <w:color w:val="000000"/>
                <w:sz w:val="20"/>
              </w:rPr>
              <w:t>
сараптамаға өтініш беру сәтінде қолданыстағы тіркеу куәлігі бар дәрілік затты және стратегиялық маңызды дәрілік заттар мен медициналық бұйымдар тізбесіне кіретін дәрілік затты мемлекеттік тіркеу мақсатында сараптама кезінде және мемлекеттік қайта тіркеу кезінде - 90 (тоқсан) жұмыс күннен аспайды;</w:t>
            </w:r>
          </w:p>
          <w:p>
            <w:pPr>
              <w:spacing w:after="20"/>
              <w:ind w:left="20"/>
              <w:jc w:val="both"/>
            </w:pPr>
            <w:r>
              <w:rPr>
                <w:rFonts w:ascii="Times New Roman"/>
                <w:b w:val="false"/>
                <w:i w:val="false"/>
                <w:color w:val="000000"/>
                <w:sz w:val="20"/>
              </w:rPr>
              <w:t>
зертханалық сынақтарды жүргізе отырып ІА үлгідегі, ІБ үлгідегі және II үлгідегі тіркеу дерекнамасына өзгерістер енгізу кезінде – 80 (сексен) жұмыс күннен аспайды;</w:t>
            </w:r>
          </w:p>
          <w:p>
            <w:pPr>
              <w:spacing w:after="20"/>
              <w:ind w:left="20"/>
              <w:jc w:val="both"/>
            </w:pPr>
            <w:r>
              <w:rPr>
                <w:rFonts w:ascii="Times New Roman"/>
                <w:b w:val="false"/>
                <w:i w:val="false"/>
                <w:color w:val="000000"/>
                <w:sz w:val="20"/>
              </w:rPr>
              <w:t>
зертханалық сынақтар өткізбей тіркеу дерекнамасына ІА үлгідегі, ІБ үлгідегі және II үлгідегі өзгерістер енгізу кезінде – 45 (қырық бес) жұмыс күннен аспайды;</w:t>
            </w:r>
          </w:p>
          <w:p>
            <w:pPr>
              <w:spacing w:after="20"/>
              <w:ind w:left="20"/>
              <w:jc w:val="both"/>
            </w:pPr>
            <w:r>
              <w:rPr>
                <w:rFonts w:ascii="Times New Roman"/>
                <w:b w:val="false"/>
                <w:i w:val="false"/>
                <w:color w:val="000000"/>
                <w:sz w:val="20"/>
              </w:rPr>
              <w:t>
дәрілік заттардың қаптамаларын таңбалау макеттеріне бақылау (сәйкестендіру) белгісін салу орнын бекіту бөлігінде тіркеу дерекнамасына өзгерістер енгізілген кезде дәрілік затқа сараптама 10 (он) жұмыс күннен аспайды;</w:t>
            </w:r>
          </w:p>
          <w:p>
            <w:pPr>
              <w:spacing w:after="20"/>
              <w:ind w:left="20"/>
              <w:jc w:val="both"/>
            </w:pPr>
            <w:r>
              <w:rPr>
                <w:rFonts w:ascii="Times New Roman"/>
                <w:b w:val="false"/>
                <w:i w:val="false"/>
                <w:color w:val="000000"/>
                <w:sz w:val="20"/>
              </w:rPr>
              <w:t>
дәрілік заттың қауіпсіздігін, сапасы мен тиімділігін және пайда-тәуекел арақатынасын бағалауды (мамандандырылған сараптама) талап етпейтін ІА үлгідегі, тіркеу дерекнамасына өзгерістер енгізу кезінде дәрілік зат сараптамасы 20 (жиырма) жұмыс күннен аспайды;</w:t>
            </w:r>
          </w:p>
          <w:p>
            <w:pPr>
              <w:spacing w:after="20"/>
              <w:ind w:left="20"/>
              <w:jc w:val="both"/>
            </w:pPr>
            <w:r>
              <w:rPr>
                <w:rFonts w:ascii="Times New Roman"/>
                <w:b w:val="false"/>
                <w:i w:val="false"/>
                <w:color w:val="000000"/>
                <w:sz w:val="20"/>
              </w:rPr>
              <w:t>
дәрілік заттың жеделдетілген сараптамасын жүргізу – 60 (алпыс) жұмыс күннен аспайды. ДДҰ-ның бірлескен біліктілігін арттыру рәсіміне қатысатын дәрілік заттардың сараптамасы - 65 (алпыс бес) жұмыс күннен аспайды;</w:t>
            </w:r>
          </w:p>
          <w:p>
            <w:pPr>
              <w:spacing w:after="20"/>
              <w:ind w:left="20"/>
              <w:jc w:val="both"/>
            </w:pPr>
            <w:r>
              <w:rPr>
                <w:rFonts w:ascii="Times New Roman"/>
                <w:b w:val="false"/>
                <w:i w:val="false"/>
                <w:color w:val="000000"/>
                <w:sz w:val="20"/>
              </w:rPr>
              <w:t>
медициналық бұйымдар үшін:</w:t>
            </w:r>
          </w:p>
          <w:p>
            <w:pPr>
              <w:spacing w:after="20"/>
              <w:ind w:left="20"/>
              <w:jc w:val="both"/>
            </w:pPr>
            <w:r>
              <w:rPr>
                <w:rFonts w:ascii="Times New Roman"/>
                <w:b w:val="false"/>
                <w:i w:val="false"/>
                <w:color w:val="000000"/>
                <w:sz w:val="20"/>
              </w:rPr>
              <w:t>
зертханалық сынақтар жүргізуді талап ететін 1-класты және 2а-класты мемлекеттік тіркеу, қайта тіркеу кезінде – 70 (жетпіс) жұмыс күннен аспайды;</w:t>
            </w:r>
          </w:p>
          <w:p>
            <w:pPr>
              <w:spacing w:after="20"/>
              <w:ind w:left="20"/>
              <w:jc w:val="both"/>
            </w:pPr>
            <w:r>
              <w:rPr>
                <w:rFonts w:ascii="Times New Roman"/>
                <w:b w:val="false"/>
                <w:i w:val="false"/>
                <w:color w:val="000000"/>
                <w:sz w:val="20"/>
              </w:rPr>
              <w:t>
зертханалық сынақтар жүргізуді талап ететін 2б класын (қауіп дәрежесі жоғары) және 3-класты (қауіп дәрежесі жоғары) мемлекеттік тіркеу, қайта тіркеу кезінде - 110 (жүз он) жұмыс күннен аспайды;</w:t>
            </w:r>
          </w:p>
          <w:p>
            <w:pPr>
              <w:spacing w:after="20"/>
              <w:ind w:left="20"/>
              <w:jc w:val="both"/>
            </w:pPr>
            <w:r>
              <w:rPr>
                <w:rFonts w:ascii="Times New Roman"/>
                <w:b w:val="false"/>
                <w:i w:val="false"/>
                <w:color w:val="000000"/>
                <w:sz w:val="20"/>
              </w:rPr>
              <w:t>
класына қарамастан зертханалық сынақтар жүргізуді талап етпейтін медициналық бұйымды мемлекеттік тіркеу, қайта тіркеу кезінде- 70 (жетпіс) жұмыс күннен аспайды;</w:t>
            </w:r>
          </w:p>
          <w:p>
            <w:pPr>
              <w:spacing w:after="20"/>
              <w:ind w:left="20"/>
              <w:jc w:val="both"/>
            </w:pPr>
            <w:r>
              <w:rPr>
                <w:rFonts w:ascii="Times New Roman"/>
                <w:b w:val="false"/>
                <w:i w:val="false"/>
                <w:color w:val="000000"/>
                <w:sz w:val="20"/>
              </w:rPr>
              <w:t>
тіркеу дерекнамасына өзгерістер енгізу кезінде (зертханалық сынақтар өткізбей) 50 (елу) жұмыс күннен аспайды; тіркеу дерекнамасына өзгерістер енгізу кезінде (зертханалық сынақтар жүргізумен) 65 (алпыс бес) жұмыс күннен аспайды;</w:t>
            </w:r>
          </w:p>
          <w:p>
            <w:pPr>
              <w:spacing w:after="20"/>
              <w:ind w:left="20"/>
              <w:jc w:val="both"/>
            </w:pPr>
            <w:r>
              <w:rPr>
                <w:rFonts w:ascii="Times New Roman"/>
                <w:b w:val="false"/>
                <w:i w:val="false"/>
                <w:color w:val="000000"/>
                <w:sz w:val="20"/>
              </w:rPr>
              <w:t>
жеделдетілген сараптама және қайта тіркеу кезінде - 30 (отыз) жұмыс күнінен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көрсету нәтижесін беру нысаны: мемлекеттік қызмет көрсету нәтижесін берудің электрондық шарты:</w:t>
            </w:r>
          </w:p>
          <w:p>
            <w:pPr>
              <w:spacing w:after="20"/>
              <w:ind w:left="20"/>
              <w:jc w:val="both"/>
            </w:pPr>
            <w:r>
              <w:rPr>
                <w:rFonts w:ascii="Times New Roman"/>
                <w:b w:val="false"/>
                <w:i w:val="false"/>
                <w:color w:val="000000"/>
                <w:sz w:val="20"/>
              </w:rPr>
              <w:t>
Көрсетілетін қызметті беруші арқылы</w:t>
            </w:r>
          </w:p>
          <w:p>
            <w:pPr>
              <w:spacing w:after="20"/>
              <w:ind w:left="20"/>
              <w:jc w:val="both"/>
            </w:pPr>
            <w:r>
              <w:rPr>
                <w:rFonts w:ascii="Times New Roman"/>
                <w:b w:val="false"/>
                <w:i w:val="false"/>
                <w:color w:val="000000"/>
                <w:sz w:val="20"/>
              </w:rPr>
              <w:t>
Медициналық бұйымдар үшін:</w:t>
            </w:r>
          </w:p>
          <w:p>
            <w:pPr>
              <w:spacing w:after="20"/>
              <w:ind w:left="20"/>
              <w:jc w:val="both"/>
            </w:pPr>
            <w:r>
              <w:rPr>
                <w:rFonts w:ascii="Times New Roman"/>
                <w:b w:val="false"/>
                <w:i w:val="false"/>
                <w:color w:val="000000"/>
                <w:sz w:val="20"/>
              </w:rPr>
              <w:t>
Медициналық бұйымдарға сараптама жүргізу қағидаларына 12, 13-қосымшаларға сәйкес нысандар бойынша Медициналық бұйымдардың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көрсету нәтижесін беру нысаны: электрондық. Мемлекеттік қызмет көрсету нәтижесін беру шарты:</w:t>
            </w:r>
          </w:p>
          <w:p>
            <w:pPr>
              <w:spacing w:after="20"/>
              <w:ind w:left="20"/>
              <w:jc w:val="both"/>
            </w:pPr>
            <w:r>
              <w:rPr>
                <w:rFonts w:ascii="Times New Roman"/>
                <w:b w:val="false"/>
                <w:i w:val="false"/>
                <w:color w:val="000000"/>
                <w:sz w:val="20"/>
              </w:rPr>
              <w:t>
Көрсетілетін қызметті беруші арқылы</w:t>
            </w:r>
          </w:p>
          <w:p>
            <w:pPr>
              <w:spacing w:after="20"/>
              <w:ind w:left="20"/>
              <w:jc w:val="both"/>
            </w:pPr>
            <w:r>
              <w:rPr>
                <w:rFonts w:ascii="Times New Roman"/>
                <w:b w:val="false"/>
                <w:i w:val="false"/>
                <w:color w:val="000000"/>
                <w:sz w:val="20"/>
              </w:rPr>
              <w:t>
Көрсетілетін қызметті берушінің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жүгінбеген кезде көрсетілетін қызметті беруші дәрілік заттар мен медициналық бұйымдардың қауіпсіздігі, сапасы мен тиімділігі туралы қорытындыны 120 (жүз жиырма) жұмыс күн ішінде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"Халық денсаулығы және денсаулық сақтау жүйесі туралы" Қазақстан Республикасының Кодексінің 239-бабының 2-тармағына сәйкес монополияға қарсы органмен келісім бойынша уәкілетті орган белгілейтін көрсетілетін қызметті берушінің Прейскурантына сәйкес белгіленеді және қолма-қол емес нысанда көрсетілетін қызметті берушінің есеп шотына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(бұдан әрі - Еңбек кодексі) демалыс және мереке күндерінен басқа, дүйсенбіден бастап жұманы қоса алғанда,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Көрсетілетін қызметті берушінің қызмет көрсету шарты:</w:t>
            </w:r>
          </w:p>
          <w:p>
            <w:pPr>
              <w:spacing w:after="20"/>
              <w:ind w:left="20"/>
              <w:jc w:val="both"/>
            </w:pPr>
            <w:r>
              <w:rPr>
                <w:rFonts w:ascii="Times New Roman"/>
                <w:b w:val="false"/>
                <w:i w:val="false"/>
                <w:color w:val="000000"/>
                <w:sz w:val="20"/>
              </w:rPr>
              <w:t>
Мемлекеттік көрсетілетін қызмет алдын ала жазылусыз, жеделдетіп қызмет көрсетусіз кезек күту тәртібімен көрсетіледі. Мемлекеттік қызмет көрсету орындарының мекенжайы көрсетілетін қызметті берушінің интернет-ресурсында – (www. ndda. kz);</w:t>
            </w:r>
          </w:p>
          <w:p>
            <w:pPr>
              <w:spacing w:after="20"/>
              <w:ind w:left="20"/>
              <w:jc w:val="both"/>
            </w:pP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Еңбек кодексіне сәйкес өтініш берген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медициналық бұйымдарға сараптама жүргізу қағидаларына 1-қосымшаға сәйкес нысан бойынша медициналық бұйымдарға сараптама жүргізуге электрондық түрдегі өтініш;</w:t>
            </w:r>
          </w:p>
          <w:p>
            <w:pPr>
              <w:spacing w:after="20"/>
              <w:ind w:left="20"/>
              <w:jc w:val="both"/>
            </w:pP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3-қосымшаға сәйкес нысан бойынша жалпы техникалық құжат форматында, Медициналық бұйымдарға сараптама жүргізу қағидаларына 2-қосымшаға сәйкес медициналық бұйымның тіркеу дерекнамасының электрондық көшірмесі;</w:t>
            </w:r>
          </w:p>
          <w:p>
            <w:pPr>
              <w:spacing w:after="20"/>
              <w:ind w:left="20"/>
              <w:jc w:val="both"/>
            </w:pPr>
            <w:r>
              <w:rPr>
                <w:rFonts w:ascii="Times New Roman"/>
                <w:b w:val="false"/>
                <w:i w:val="false"/>
                <w:color w:val="000000"/>
                <w:sz w:val="20"/>
              </w:rPr>
              <w:t>
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9 (тоғыз) ай қалған үш еселенген сынақтар үшін жеткілікті мөлшерде (зертханалық сынақтар жүргізуді талап етпейтін жағдайларды қоспағанда) береді;</w:t>
            </w:r>
          </w:p>
          <w:p>
            <w:pPr>
              <w:spacing w:after="20"/>
              <w:ind w:left="20"/>
              <w:jc w:val="both"/>
            </w:pP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 Мемлекеттік ақпараттық жүйелерде қамтылған жеке басын куәландыратын құжат туралы, немесе цифрлық құжаттар сервисінен электрондық құжат (сәйкестендіру үшін),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 Қағаз жеткізгіштегі өтініштің қабылданғанын растау оның көшірмесіндегі құжаттар пакетін қабылдау күні мен уа</w:t>
            </w:r>
          </w:p>
          <w:p>
            <w:pPr>
              <w:spacing w:after="20"/>
              <w:ind w:left="20"/>
              <w:jc w:val="both"/>
            </w:pPr>
            <w:r>
              <w:rPr>
                <w:rFonts w:ascii="Times New Roman"/>
                <w:b w:val="false"/>
                <w:i w:val="false"/>
                <w:color w:val="000000"/>
                <w:sz w:val="20"/>
              </w:rPr>
              <w:t>
ытын көрсете отырып, көрсетілетін қызметті берушінің ӨҚО -да тіркелгені туралы белгі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келмегенде;</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берушімен сараптама жүргізуге шарт жасасады және Кодексінің 239-бабының 2-тармағына сәйкес монополияға қарсы органмен келісім бойынша уәкілетті орган белгілейтін көрсетілетін қызметті берушінің Прейскурантына сәйкес төлем жүргізеді. Көрсетілетін қызметті алушының уәкілінің өкілеттілігі Қазақстан Республикасының азаматтық заңамасына сәйкес ресімделеді. Портал арқылы мемлекеттік көрсетілетін қызметті алу үшін ЭЦҚ болуы қажет.</w:t>
            </w:r>
          </w:p>
          <w:p>
            <w:pPr>
              <w:spacing w:after="20"/>
              <w:ind w:left="20"/>
              <w:jc w:val="both"/>
            </w:pPr>
            <w:r>
              <w:rPr>
                <w:rFonts w:ascii="Times New Roman"/>
                <w:b w:val="false"/>
                <w:i w:val="false"/>
                <w:color w:val="000000"/>
                <w:sz w:val="20"/>
              </w:rPr>
              <w:t>
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0" w:id="366"/>
    <w:p>
      <w:pPr>
        <w:spacing w:after="0"/>
        <w:ind w:left="0"/>
        <w:jc w:val="left"/>
      </w:pPr>
      <w:r>
        <w:rPr>
          <w:rFonts w:ascii="Times New Roman"/>
          <w:b/>
          <w:i w:val="false"/>
          <w:color w:val="000000"/>
        </w:rPr>
        <w:t xml:space="preserve"> Сараптамаға ұсынылған медициналық бұйымның бастапқы сараптамасының есебі (тіркеу дерекнамасының валидациясы)</w:t>
      </w:r>
    </w:p>
    <w:bookmarkEnd w:id="366"/>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14.04.2023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Сараптамаға ұсынылған медициналық мақсаттағы бұйымның (тіркеу дерекнамасының валидациясы) бастапқы сараптамасы жүргізілді (қажеттісін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және (немесе) медициналық техниканың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немесе медициналық техниканы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(оқыс оқиғалардың) мониторингі жөніндегі уәкілетті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Тіркеу дерекнамасын жинақтаудың бастапқы сараптамасы және ұсынылған құжаттардың ресімделуін дұрыстығының бастапқы сараптамасы (дерекнаманың жинақталмауы және құжаттардың дұрыс ресімделмеуі бойынша ескертулер көрсетіледі).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Өндіруші (дайындаушы)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Өтініштерде және тіркеу дерекнамасының құжаттарында көрсетілген қолданылуының әлеуетті қаупіне байланысты медициналық мақсаттағы бұйымдардың класының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Класын көрсету жөнінде тіркеу дерекнамасының құжатының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Зертханалық сынақтар үшін ұсынылған үлгілердің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6. Ұсынылған стандартты үлгілердің өндірушінің нормативтік құжаттарына сәйкестігі </w:t>
      </w:r>
    </w:p>
    <w:p>
      <w:pPr>
        <w:spacing w:after="0"/>
        <w:ind w:left="0"/>
        <w:jc w:val="both"/>
      </w:pPr>
      <w:r>
        <w:rPr>
          <w:rFonts w:ascii="Times New Roman"/>
          <w:b w:val="false"/>
          <w:i w:val="false"/>
          <w:color w:val="000000"/>
          <w:sz w:val="28"/>
        </w:rPr>
        <w:t>
      (нормативтік құжатта оларды қолдану туралы көрсетілген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Қорытынды:</w:t>
      </w:r>
    </w:p>
    <w:p>
      <w:pPr>
        <w:spacing w:after="0"/>
        <w:ind w:left="0"/>
        <w:jc w:val="both"/>
      </w:pPr>
      <w:r>
        <w:rPr>
          <w:rFonts w:ascii="Times New Roman"/>
          <w:b w:val="false"/>
          <w:i w:val="false"/>
          <w:color w:val="000000"/>
          <w:sz w:val="28"/>
        </w:rPr>
        <w:t xml:space="preserve">
      Одан арғы сараптамадан бас тарту (негіздемемен) </w:t>
      </w:r>
    </w:p>
    <w:p>
      <w:pPr>
        <w:spacing w:after="0"/>
        <w:ind w:left="0"/>
        <w:jc w:val="both"/>
      </w:pPr>
      <w:r>
        <w:rPr>
          <w:rFonts w:ascii="Times New Roman"/>
          <w:b w:val="false"/>
          <w:i w:val="false"/>
          <w:color w:val="000000"/>
          <w:sz w:val="28"/>
        </w:rPr>
        <w:t xml:space="preserve">
      Медициналық мақсаттағы бұйымдар мен медициналық техниканың сараптамасын жалғастыру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9" w:id="367"/>
    <w:p>
      <w:pPr>
        <w:spacing w:after="0"/>
        <w:ind w:left="0"/>
        <w:jc w:val="left"/>
      </w:pPr>
      <w:r>
        <w:rPr>
          <w:rFonts w:ascii="Times New Roman"/>
          <w:b/>
          <w:i w:val="false"/>
          <w:color w:val="000000"/>
        </w:rPr>
        <w:t xml:space="preserve"> Медициналық бұйымның тіркеу дерекнамасына енгізілетін өзгерістердің бастапқы сараптамасының есебі</w:t>
      </w:r>
    </w:p>
    <w:bookmarkEnd w:id="367"/>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14.04.2023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Тіркеу дерекнамасына өзгерістер енгізу кезінде сараптамаға ұсынылған медициналық бұйымның бастапқы сараптама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(бастапқы сараптама маманының)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 мен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(оқыс оқиғалар) мониторингі жөніндегі уәкілетті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Тіркеу дерекнамасын жинақтаудың валидациясы және ұсынылған құжаттардың ресімделуін дұрыстығының валидациясы (деректердің жинақталмауы және құжаттардың дұрыс ресімделмеуі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Өндіруші (дайындаушы)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Өтініштерде және тіркеу дерекнамасының құжаттарында көрсетілген қолданылуының әлеуетті қаупіне байланысты медициналық бұйымдардың класының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Зертханалық сынақтар үшін ұсынылған үлгілердің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бағалау:____________________________________________</w:t>
      </w:r>
    </w:p>
    <w:p>
      <w:pPr>
        <w:spacing w:after="0"/>
        <w:ind w:left="0"/>
        <w:jc w:val="both"/>
      </w:pPr>
      <w:r>
        <w:rPr>
          <w:rFonts w:ascii="Times New Roman"/>
          <w:b w:val="false"/>
          <w:i w:val="false"/>
          <w:color w:val="000000"/>
          <w:sz w:val="28"/>
        </w:rPr>
        <w:t>
      6. Енгізілетін өзгерістердің типі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енгізілгеннен кейінгі редакция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Ұсынылған стандартты үлгілердің өндірушінің нормативтік құжаттарына сәйкестігі</w:t>
      </w:r>
    </w:p>
    <w:p>
      <w:pPr>
        <w:spacing w:after="0"/>
        <w:ind w:left="0"/>
        <w:jc w:val="both"/>
      </w:pPr>
      <w:r>
        <w:rPr>
          <w:rFonts w:ascii="Times New Roman"/>
          <w:b w:val="false"/>
          <w:i w:val="false"/>
          <w:color w:val="000000"/>
          <w:sz w:val="28"/>
        </w:rPr>
        <w:t>
      (нормативтік құжатта оларды қолдану туралы көрсетілген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Қорытынды:</w:t>
      </w:r>
    </w:p>
    <w:p>
      <w:pPr>
        <w:spacing w:after="0"/>
        <w:ind w:left="0"/>
        <w:jc w:val="both"/>
      </w:pPr>
      <w:r>
        <w:rPr>
          <w:rFonts w:ascii="Times New Roman"/>
          <w:b w:val="false"/>
          <w:i w:val="false"/>
          <w:color w:val="000000"/>
          <w:sz w:val="28"/>
        </w:rPr>
        <w:t>
      Одан арғы сараптамадан бас тарту (негіздемемен)</w:t>
      </w:r>
    </w:p>
    <w:p>
      <w:pPr>
        <w:spacing w:after="0"/>
        <w:ind w:left="0"/>
        <w:jc w:val="both"/>
      </w:pPr>
      <w:r>
        <w:rPr>
          <w:rFonts w:ascii="Times New Roman"/>
          <w:b w:val="false"/>
          <w:i w:val="false"/>
          <w:color w:val="000000"/>
          <w:sz w:val="28"/>
        </w:rPr>
        <w:t>
      Медициналық мақсаттағы бұйымдар мен медициналық техниканың сараптамасын жалғастыру</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bookmarkStart w:name="z519" w:id="368"/>
    <w:p>
      <w:pPr>
        <w:spacing w:after="0"/>
        <w:ind w:left="0"/>
        <w:jc w:val="left"/>
      </w:pPr>
      <w:r>
        <w:rPr>
          <w:rFonts w:ascii="Times New Roman"/>
          <w:b/>
          <w:i w:val="false"/>
          <w:color w:val="000000"/>
        </w:rPr>
        <w:t xml:space="preserve"> Тіркеу куәлігінің қолданылу кезеңінде медициналық бұйымдардың тіркеу дерекнамасына енгізілетін өзгерістердің тізбесі</w:t>
      </w:r>
    </w:p>
    <w:bookmarkEnd w:id="368"/>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25.08.2025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 енгізуге қажетті құжаттар мен материалдардың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өндірушісі немесе өндірістік алаңы туралы мәліметтерді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 өзгерту, атауын өзгерту, кеңсе мекенжайын өзгерту. Медициналық бұйымның нақты өндірісінің орны өзгерген жоқ. Сынақ әдістерін қоса алғанда, өндіріс процесінде немесе техникалық сипаттамаларда өзгерістер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өндіруші елде тіркелгенін куәландыратын құжат (тіркеу куәлігі немесе нотариат куәландырған еркін сату сертификаты (FreeSale) немесе экспортқа Сертификат) қазақ және орыс тілдеріне дәлме-дәл аудармасы бар өзгерістер енгізілді.</w:t>
            </w:r>
          </w:p>
          <w:p>
            <w:pPr>
              <w:spacing w:after="20"/>
              <w:ind w:left="20"/>
              <w:jc w:val="both"/>
            </w:pPr>
            <w:r>
              <w:rPr>
                <w:rFonts w:ascii="Times New Roman"/>
                <w:b w:val="false"/>
                <w:i w:val="false"/>
                <w:color w:val="000000"/>
                <w:sz w:val="20"/>
              </w:rPr>
              <w:t>
Қазақстан Республикасында белгіленген халықаралық куәландыру нормаларына және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уәкілетті органынан өзгерістер (өзгеріс енгізілген күнді көрсете отырып) енгізілгенін растайтын қазақ немесе орыс тілдеріне дәлме– дәл аудармасы бар құжатты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бұйымдарды өндірушінің сапа менеджменті жүйесіне арналған ISO 13485, GMP сертификаттарының көшірмелері не тиісті өңірлік немесе ұлттық стандарт) қазақ және орыс тілдеріне дәлме-дәл аудармасы бар (медициналық бұйымдарды өндірушіге және өндірістік алаңға ұсынылады). Халықаралық куәландыру нормаларына (берілген елде куәландырылады)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қауіпсіздігі мен тиімділігі талаптарына сәйкестігі туралы Декларация немесе қазақ немесе орыс тілдеріне дәлме-дәл аудармасы бар баламалы құжат. Халықаралық куәландыру нормаларына (ТМД елдерінің отандық өндірушілері мен өндірушілерін қоспағанда)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Өндірушінің өндіріс процесі мен дайын өнімнің сапасы мен қауіпсіздігін бақылау өзгеріссіз қалатынын куәландыратын хаты, өзгерістер енгізілген күнді көрсете отырып, қазақ немесе орыс тілдеріне дәлме дәл аудармасымен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w:t>
            </w:r>
          </w:p>
          <w:p>
            <w:pPr>
              <w:spacing w:after="20"/>
              <w:ind w:left="20"/>
              <w:jc w:val="both"/>
            </w:pPr>
            <w:r>
              <w:rPr>
                <w:rFonts w:ascii="Times New Roman"/>
                <w:b w:val="false"/>
                <w:i w:val="false"/>
                <w:color w:val="000000"/>
                <w:sz w:val="20"/>
              </w:rPr>
              <w:t>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JPEG форматында өзгертулер енгізілген таңбалау макеті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бұйымды өндірудің бір бөлігі немесе барлық процестері үшін жаңа өндірістік алаңды ауыстыру немесе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 - өндіруші (дайындаушы) елдің уәкілетті органы берген өндіріске жаңа лицензия</w:t>
            </w:r>
          </w:p>
          <w:p>
            <w:pPr>
              <w:spacing w:after="20"/>
              <w:ind w:left="20"/>
              <w:jc w:val="both"/>
            </w:pPr>
            <w:r>
              <w:rPr>
                <w:rFonts w:ascii="Times New Roman"/>
                <w:b w:val="false"/>
                <w:i w:val="false"/>
                <w:color w:val="000000"/>
                <w:sz w:val="20"/>
              </w:rPr>
              <w:t>
Жаңа өндірістік алаңның инспекциясы.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осы </w:t>
            </w:r>
          </w:p>
          <w:p>
            <w:pPr>
              <w:spacing w:after="20"/>
              <w:ind w:left="20"/>
              <w:jc w:val="both"/>
            </w:pPr>
            <w:r>
              <w:rPr>
                <w:rFonts w:ascii="Times New Roman"/>
                <w:b w:val="false"/>
                <w:i w:val="false"/>
                <w:color w:val="000000"/>
                <w:sz w:val="20"/>
              </w:rPr>
              <w:t xml:space="preserve">
Қағидаларға </w:t>
            </w:r>
          </w:p>
          <w:p>
            <w:pPr>
              <w:spacing w:after="20"/>
              <w:ind w:left="20"/>
              <w:jc w:val="both"/>
            </w:pPr>
            <w:r>
              <w:rPr>
                <w:rFonts w:ascii="Times New Roman"/>
                <w:b w:val="false"/>
                <w:i w:val="false"/>
                <w:color w:val="000000"/>
                <w:sz w:val="20"/>
              </w:rPr>
              <w:t xml:space="preserve">
2 қосымшаға </w:t>
            </w:r>
          </w:p>
          <w:p>
            <w:pPr>
              <w:spacing w:after="20"/>
              <w:ind w:left="20"/>
              <w:jc w:val="both"/>
            </w:pPr>
            <w:r>
              <w:rPr>
                <w:rFonts w:ascii="Times New Roman"/>
                <w:b w:val="false"/>
                <w:i w:val="false"/>
                <w:color w:val="000000"/>
                <w:sz w:val="20"/>
              </w:rPr>
              <w:t>
сәйкес ұсынылады</w:t>
            </w:r>
          </w:p>
          <w:p>
            <w:pPr>
              <w:spacing w:after="20"/>
              <w:ind w:left="20"/>
              <w:jc w:val="both"/>
            </w:pPr>
            <w:r>
              <w:rPr>
                <w:rFonts w:ascii="Times New Roman"/>
                <w:b w:val="false"/>
                <w:i w:val="false"/>
                <w:color w:val="000000"/>
                <w:sz w:val="20"/>
              </w:rPr>
              <w:t xml:space="preserve">
 Сараптама осы </w:t>
            </w:r>
          </w:p>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53-тармағының</w:t>
            </w:r>
          </w:p>
          <w:p>
            <w:pPr>
              <w:spacing w:after="20"/>
              <w:ind w:left="20"/>
              <w:jc w:val="both"/>
            </w:pPr>
            <w:r>
              <w:rPr>
                <w:rFonts w:ascii="Times New Roman"/>
                <w:b w:val="false"/>
                <w:i w:val="false"/>
                <w:color w:val="000000"/>
                <w:sz w:val="20"/>
              </w:rPr>
              <w:t xml:space="preserve">
 1) және 2) </w:t>
            </w:r>
          </w:p>
          <w:p>
            <w:pPr>
              <w:spacing w:after="20"/>
              <w:ind w:left="20"/>
              <w:jc w:val="both"/>
            </w:pPr>
            <w:r>
              <w:rPr>
                <w:rFonts w:ascii="Times New Roman"/>
                <w:b w:val="false"/>
                <w:i w:val="false"/>
                <w:color w:val="000000"/>
                <w:sz w:val="20"/>
              </w:rPr>
              <w:t xml:space="preserve">
тармақшаларында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мерзімдерде </w:t>
            </w:r>
          </w:p>
          <w:p>
            <w:pPr>
              <w:spacing w:after="20"/>
              <w:ind w:left="20"/>
              <w:jc w:val="both"/>
            </w:pPr>
            <w:r>
              <w:rPr>
                <w:rFonts w:ascii="Times New Roman"/>
                <w:b w:val="false"/>
                <w:i w:val="false"/>
                <w:color w:val="000000"/>
                <w:sz w:val="20"/>
              </w:rPr>
              <w:t>
жүргізіледі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 қайта ұйымдастыру туралы, оның атауының өзгеруі туралы, дара кәсіпкердің Т.А.Ә. (бар болған жағдайда), тұрғылықты мекенжайының өзгеруі туралы мәліметті қоса алғанда уәкілетті өкілі туралы мәліметтің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тиімділігіне және қауіпсіздігіне әсер ететін тіркеу куәлігіне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өкілінің өкілеттігін растайтын құжаттың көшірмесі (өндірушінің сенімхаты)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Өзгерістерді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енгізілген өзгерістері бар медициналық техниканы пайдалану құжаты (түпнұсқа нұсқасы) қазақ немесе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және орыс тілдерінде енгізілген өзгерістермен медициналық бұйымның қаптамасы, заттаңбасы, стикері мәтінінің жобасы, форматы: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бұйымдар атауының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етпейтін медициналық бұйымдар атауын өзгерту қажеттілігінің дәлелденген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елде медициналық техниканың (медициналық бұйымның) тіркелгенін куәландыратын нотариат куәландырған құжат (тіркеу куәлігі немесе Еркін сату сертификаты (FreeSale) немесе Экспортқа сертификат) қазақ немесе орыс тілдеріне дәлме-дәл аудармасы бар өзгерістер енгізілді.</w:t>
            </w:r>
          </w:p>
          <w:p>
            <w:pPr>
              <w:spacing w:after="20"/>
              <w:ind w:left="20"/>
              <w:jc w:val="both"/>
            </w:pPr>
            <w:r>
              <w:rPr>
                <w:rFonts w:ascii="Times New Roman"/>
                <w:b w:val="false"/>
                <w:i w:val="false"/>
                <w:color w:val="000000"/>
                <w:sz w:val="20"/>
              </w:rPr>
              <w:t>
Халықаралық куәландыру нормаларына (отандық өндірушілер мен ТМД елдерінің өндірушілерін қоспағанда)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функционалдық және техникалық сипаттамаларына әсер етпейтін медициналық бұйымның атауын өзгерту қажеттігінің дәлелді негіздемесін қамтитын өндірушінің (дайындаушының) қазақ немесе орыс тілдеріне дәлме-дәл аудармасы бар хатын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 және орыс тілдерінде енгізілген өзгерістермен медициналық бұйымның қаптамасы, заттаңбасы, стикері мәтінінің жобасы. Өндіруші немесе оның уәкілетті өкілі куәландырады формат: PDF, DOC,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Енгізілген өзгерістермен қаптамалардың, заттаңбалардың, стикерлердің (қажет болған жағдайда) түрлі-түсті макеттері, форматы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бұйымның жалпы түрінің фотографиялық бейнелері, мақсаты бойынша қолдануға қажетті керек-жарақтармен бірге (өлшемі кемінде 18 x 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Керек-жарақтардың және (немесе) жинақтауыштардың және (немесе) шығыс материалдарының құрамы, бағдарламалық қамтамасыз етуді жаңарту (жаңа нұсқасын орнату); бұйымдардың өлшемдік қатарын кеңейту/ 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қауіпсіздігіне, сапасы мен тиімділігіне, медициналық бұйымның функционалдық сипаттамаларына әсер етпеуі. Медициналық бұйымның негізгі блогын қосу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(дайындаушының) қазақ немесе орыс тілдеріндегі дәлме-дәл аудармасымен медициналық бұйымның функционалдық сипаттамаларына тірі организмнен тыс (in vitro) диагностикаға арналған медициналық бұйымның анықталатын талдауларының спектрін кеңейтуді қоса алғанда) әсер етпейтінін растайтын жиынтықтауыштар құрамын өзгерту қажеттігінің дәлелді негіздемесін және жиынтықтауыштардың жаңа тізбесін көрсете отырып, өндірушінің (дайындаушының) хатын уәкілетті өкіл куәландырады,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 болып табылатын жинақтаушы, шығыс материалы қосылған жағдайда – медициналық бұйымның үлгілері (стерильді жағдайда барлық жиынтық ұсынылады) және сапасы бойынша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Бағдарламалық қамтамасыз етуді валидациялау және верификациялау нәтижелері (бағдарламалық қамтамасыз етуді өзгерту кезінде)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Қолдану бойынша көрсеткіштердің өзгеруі; қолдану салалары; қолдануға болмайтын жағдай; жағымсыз әсерлер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 қауіпсіздігі сақталады және қауіпсіздік пен тиімділік жөніндегі клиникалық зерттеулердің деректерімен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(дайындаушының) қазақ немесе орыс тілдеріне дәлме-дәл аудармасы бар енгізілетін өзгерістер қажеттігінің дәлелді негіздемесін қамтитын хатын уәкілетті өкіл растайды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JPEG форматындағы қаптамалардың, заттаңбалардың, стикерлердің (қажет болғанда)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Енгізілетін өзгерістерді айқындайтын клиникалық сынақтар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Жинақтаушы, керек-жарақтар, шығыс материалдарын өндірушілерді ауыстыру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және (немесе) шығыс материалдарының техникалық сипаттамасы және сапасын бақылау дайын өнімнің сапасын төмендетпеуге тиіс.</w:t>
            </w:r>
          </w:p>
          <w:p>
            <w:pPr>
              <w:spacing w:after="20"/>
              <w:ind w:left="20"/>
              <w:jc w:val="both"/>
            </w:pPr>
            <w:r>
              <w:rPr>
                <w:rFonts w:ascii="Times New Roman"/>
                <w:b w:val="false"/>
                <w:i w:val="false"/>
                <w:color w:val="000000"/>
                <w:sz w:val="20"/>
              </w:rPr>
              <w:t>
Медициналық бұйымның негізгі блогын өндірушіні ауыстыру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бұйымдарды өндірушінің сапа менеджменті жүйесіне арналған ISO 13485, GMP сертификаттарының көшірмелері не тиісті өңірлік немесе ұлттық стандарт) қазақ немесе орыс тілдеріне дәлме-дәл аудармасы бар (медициналық бұйымдарды өндірушіге және өндірістік алаңға беріледі, (берілген елде куәландырылады). Халықаралық куәландыру нормаларына (ТМД елдерінің отандық өндірушілері мен өндірушілерін қоспағанда)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өндіріс процесі мен дайын өнімнің сапасы мен қауіпсіздігін бақылау қазақ немесе орыс тілдеріне теңтүпнұсқалы аудармасымен өзгеріссіз қалатынын куәландыратын хатын уәкілетті өкіл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сақтау мерзімін ұлғайту (азайту)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өзгеруінің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өндіріс процесі мен дайын өнімнің сапасы мен қауіпсіздігін бақылау өзгеріссіз қалатынын куәландыратын хатын өндіруші растайды.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дегенде үш сериядағы тұрақтылық туралы мәліметтер,</w:t>
            </w:r>
          </w:p>
          <w:p>
            <w:pPr>
              <w:spacing w:after="20"/>
              <w:ind w:left="20"/>
              <w:jc w:val="both"/>
            </w:pPr>
            <w:r>
              <w:rPr>
                <w:rFonts w:ascii="Times New Roman"/>
                <w:b w:val="false"/>
                <w:i w:val="false"/>
                <w:color w:val="000000"/>
                <w:sz w:val="20"/>
              </w:rPr>
              <w:t>
(жарамдылық мерзімін негіздейтін есеп) қазақ немесе орыс тілдеріне түпнұсқалық аудармасымен өндіруші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Түрлі-түсті қаптамалар, заттаңбалар, стикерлер,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Сақтау шарттарының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(дайындаушының) белгіленген заңнамаға сәйкес өндірушінің фирмалық бланкісінде сақтау шарттарының өзгеруі туралы қазақ немесе орыс тілдеріне дәлме-дәл аудармасы бар негіздеме-хатын өндіруші немесе оның уәкілетті өкілі кәуландырады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жөніндегі қазақ немесе орыс тілдеріне дәлме-дәл аудармасы бар деректерді ( медициналық бұйымдарға арналған) кем дегенде үш серияда) өндіруші кәуландырады: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қазақ және орыс тілдеріне дәлме-дәл аудармасымен бекітілген,</w:t>
            </w:r>
          </w:p>
          <w:p>
            <w:pPr>
              <w:spacing w:after="20"/>
              <w:ind w:left="20"/>
              <w:jc w:val="both"/>
            </w:pPr>
            <w:r>
              <w:rPr>
                <w:rFonts w:ascii="Times New Roman"/>
                <w:b w:val="false"/>
                <w:i w:val="false"/>
                <w:color w:val="000000"/>
                <w:sz w:val="20"/>
              </w:rPr>
              <w:t>
енгізілген өзгерістері бар медициналық мақсаттағы бұйымды қолдану жөніндегі нұсқаулық Өндіруші куәландырады,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JPEG форматындағы қаптамалардың, заттаңбалардың, стикерлердің түрлі-түсті макеттері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бұйымның дайын өнімінің сапасын бақылау рәсімдерінің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рәсімдеріне өзгерістердің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өндірістік процестің қазақ немесе орыс тілдеріне дәлме-дәл аудармасымен өзгеріссіз қалатынын куәландыратын хатын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Мәлімделген бақылау рәсімі дайын өнімнің сапасы мен қауіпсіздігін төмендетпейтінін кәландыратын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өнімнің сапасын реттейтін енгізілген өзгерістермен сапа жөніндегі құжаттама, түпкілікті өнімді талдау және бақылау әдістемесінің нотариатты куәландырылған сертификаты.</w:t>
            </w:r>
          </w:p>
          <w:p>
            <w:pPr>
              <w:spacing w:after="20"/>
              <w:ind w:left="20"/>
              <w:jc w:val="both"/>
            </w:pPr>
            <w:r>
              <w:rPr>
                <w:rFonts w:ascii="Times New Roman"/>
                <w:b w:val="false"/>
                <w:i w:val="false"/>
                <w:color w:val="000000"/>
                <w:sz w:val="20"/>
              </w:rPr>
              <w:t>
Қазақ немесе орыс тілдеріне түпнұсқалық аударманы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Үлгілер, зертханалық сынақтар жүргізуге арналған стандартты үлгілер (қажет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қаптамасын өзгерту: медициналық бұйымның бастапқы қаптамасы; қайталама және (немесе) топтық қаптама, тасымалдық, аралық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өзгеруінің медициналық бұйымның тұрақтылығына, сапасына әсері (әсер етпеуі) туралы дәлелді негіздеме; қаптамалардың - медициналық бұйымның өзара әрекеттесуі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қаптамаға қатысты енгізілетін өзгерістер медициналық бұйымның тұрақтылығына, сапасына әсер ететінін (әсер етпейтінін) куәландыратын өндірушінің хаты Қазақ немесе орыс тілдеріне дәлме-дәл аударманы уәкілетті өкіл растайды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Түпкілікті өнімнің сапасын реттейтін енгізілген өзгерістермен сапа жөніндегі құжаттама, түпкілікті өнімді талдау және бақылау әдістемесінің нотариатты куәландырылған сертификаты.</w:t>
            </w:r>
          </w:p>
          <w:p>
            <w:pPr>
              <w:spacing w:after="20"/>
              <w:ind w:left="20"/>
              <w:jc w:val="both"/>
            </w:pPr>
            <w:r>
              <w:rPr>
                <w:rFonts w:ascii="Times New Roman"/>
                <w:b w:val="false"/>
                <w:i w:val="false"/>
                <w:color w:val="000000"/>
                <w:sz w:val="20"/>
              </w:rPr>
              <w:t>
Қазақ немесе орыс тілдеріне түпнұсқалық аударманы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және ескі үлгідегі қаптама, заттаңба, стикерлердің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бұйымның 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Стерильді медициналық бұйымдарға арналған үлгілер, бастапқы қаптамасы өзгерген кезде зертханалық сынақтар жүргізуге арналған стандартты үлгілер (қажет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бұйымды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 енгізудің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енгізілген өзгерістер туралы негіздеме хаты. Қазақ немесе орыс тілдеріне дәлме-дәл аударманы уәкілетті өкіл растайды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JPEG форматындағы ескі және жаңа үлгідегі қаптамалардың, жапсырмалардың, стикерлердің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бұйымның қазақ және орыс тілдеріндегі қаптама макетінің, затбелгісінің, стикерінің мәтін жобасы, форматы: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бұйымның 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1" w:id="369"/>
    <w:p>
      <w:pPr>
        <w:spacing w:after="0"/>
        <w:ind w:left="0"/>
        <w:jc w:val="left"/>
      </w:pPr>
      <w:r>
        <w:rPr>
          <w:rFonts w:ascii="Times New Roman"/>
          <w:b/>
          <w:i w:val="false"/>
          <w:color w:val="000000"/>
        </w:rPr>
        <w:t xml:space="preserve"> Медициналық бұйымдардың мамандандырылған сараптамасының сараптама есебі</w:t>
      </w:r>
    </w:p>
    <w:bookmarkEnd w:id="369"/>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мамандандырылған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бұйымдардың қауіпсіздігі, тиімділігі мен сапасын сипаттайтын тіркеу дерекнамасының құжаттарына сараптама жүргізілді.</w:t>
      </w:r>
    </w:p>
    <w:p>
      <w:pPr>
        <w:spacing w:after="0"/>
        <w:ind w:left="0"/>
        <w:jc w:val="both"/>
      </w:pPr>
      <w:r>
        <w:rPr>
          <w:rFonts w:ascii="Times New Roman"/>
          <w:b w:val="false"/>
          <w:i w:val="false"/>
          <w:color w:val="000000"/>
          <w:sz w:val="28"/>
        </w:rPr>
        <w:t>
      1. Медициналық бұйымдардың өндірушісі, соның ішінде медициналық бұйымдар болып табылатын шығыс материалдары мен жинақтауыштар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қолайсыз оқиғалардың (инциденттердің) мониторингі жөніндегі уәкілетті тұлғаның байланыс дерекнамасы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Өндіруші (дайындаушы)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Қазақстан Республикасының дәрілік заттар мен медициналық бұйымдар айналысы саласындағы заңнама талаптарына сәйкес қолданудың әлеуетті қауіп дәжересіне байланысты өтініштерде және тіркеу дерекнамасының құжаттарында көрсетілген медициналық бұйымдардың қауіпсіздік класының дұрыстығын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Медициналық бұйымдардың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 айқындайтын көрсеткіштер жүйесінің сипаттамасы:</w:t>
      </w:r>
    </w:p>
    <w:p>
      <w:pPr>
        <w:spacing w:after="0"/>
        <w:ind w:left="0"/>
        <w:jc w:val="both"/>
      </w:pPr>
      <w:r>
        <w:rPr>
          <w:rFonts w:ascii="Times New Roman"/>
          <w:b w:val="false"/>
          <w:i w:val="false"/>
          <w:color w:val="000000"/>
          <w:sz w:val="28"/>
        </w:rPr>
        <w:t>
      1) Өндіруші ұйымдар, соның ішінде медициналық бұйымдар болып табылатын шығыс материалдары мен жинақтауыштардың ISO, GMP сапаны бақылау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Медициналық бұйымдар болып табылатын шығыс материалдары мен жинақтауыштардың сапасы (техникалық талаптары, ұйымның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Медициналық бұйымдардың ұлттық немесе халықаралық нормативтік құжаттарға сәйкестігін растау (сәйкестік декларациясы; сәйкестік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Өндірушінің елінде (есептер, қорытындылар) сынақ өткізу барысында (токсикологиялық, техникалық, клиникалық) және Қазақстан Республикасында (бастапқы сараптама) сараптаманың алдыңғы кезеңдерін өткізу барысында алынған ұсынылған деректердің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Медициналық бұйымдардың тұрақтылығы туралы қорытынды, мәлімделген сақтау мерзімінің негізділігі: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есептің тұрақтылығы туралы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медициналық бұйымдардың медициналық нұсқаулығы жөніндегі нұсқаулықтың жобасын, соның ішінде медициналық бұйымдар болып табылатын шығыс материалдары мен жинақтауыштарды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нұсқаулық жобасының мәтінінің мазмұнының толықтығы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нұсқаулығының түпнұсқасына жоба мәтінінің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айналысы саласындағы заңнама талаптарына нұсқаулық жобасының мәтінінің ресімделуінің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бойынша пайдалануға беру құжатындағы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Қаптама және затбелгі макеттерін ресімдеуді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мен айналысы саласындағы заңнама талаптарына таңбалау макеті мәтінінің ресімделуінің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Медициналық бұйымдардың әзірлемесі 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Қауіпсіз және сапалы өнімді өндірудің әзірлемесінің, технологиялық процестің және сапаны бақылаудың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есебінің талдауын қоса алғанда әзірлеу және өндіру туралы өтініш беруші ұсынған деректерді бағалау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сапалы өнімнің өндірісіне әзірлеу, технологиялық процестер мен сапаны бақылау сәйкестігі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Медициналық бұйымдарға кіретін жануарлар немесе адам тектес барлық материалдарды талдау негізінде медициналық бұйымдардың биологиялық қауіпсізідігін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микрорганизмдер мен вирустардың культураларымен жұмыс сітеу туралы ақпарат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биологиялық қауіпсіздік талдауы бойынша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Оның верификациясы мен бастапқы сараптамасы 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сараптамасын зерделеу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Медициналық бұйымдарды стерилдеу рәсімдері мен әдістерін, стерилдеуді негіздейтін тәсілдердің материалдарын, ұсынылатын сапаны бақылау әдістерін талдау және стерильдеудің химиялық тәсілін қолдану кезінде стерильдейтін заттардың қалдықтарын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Медициналық бұйымдар құрамындағы дәрілік заттардың қауіпсіздігі мен тиімділігін талдау, оның медициналық бұйымдардың жұмыс істеуіне әсері, дәрілік заттың, медициналық бұйымдармен үйлесімділігі in vitro (IVD)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Медициналық бұйымдардыңнарығынан жазатайым оқиғалары мен пікірлер туралы, медициналық бұйымдарды пайдаланумен байланысты қолайсыз оқиғалармен және (немесе) жазатайым оқиғалар туралы, медициналық бұйымдар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әрекетті сипаттау, көрсетілген жағдайлар бойынша қабылданған жауаптар, сондай-ақ сату деңгейімен медициналық бұйымдардың жазатайым оқиғалары мен пікірлерінің санының деңгейінің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Сату алды кезеңінде Медициналық бұйымдардың қауіпсіздігі мен тиімділігі бойынша деректерді жинау және талдау жоспарын бағалау және қауіптерді талдау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 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 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8" w:id="370"/>
    <w:p>
      <w:pPr>
        <w:spacing w:after="0"/>
        <w:ind w:left="0"/>
        <w:jc w:val="left"/>
      </w:pPr>
      <w:r>
        <w:rPr>
          <w:rFonts w:ascii="Times New Roman"/>
          <w:b/>
          <w:i w:val="false"/>
          <w:color w:val="000000"/>
        </w:rPr>
        <w:t xml:space="preserve"> Тіркеу дерекнамасына мәлімделген өзгерістердің медициналық бұйымдар қауіпсіздігіне, тиімділігі мен сапасына әсері туралы мамандандырылған сараптаманың сараптама есебі</w:t>
      </w:r>
    </w:p>
    <w:bookmarkEnd w:id="370"/>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өзгерістердің медициналық бұйымдардың қауіпсіздігіне, тиімділігіне және сапасына ықпалы жөнінде толық көлемде сараптау жүргізді.</w:t>
      </w:r>
    </w:p>
    <w:p>
      <w:pPr>
        <w:spacing w:after="0"/>
        <w:ind w:left="0"/>
        <w:jc w:val="both"/>
      </w:pPr>
      <w:r>
        <w:rPr>
          <w:rFonts w:ascii="Times New Roman"/>
          <w:b w:val="false"/>
          <w:i w:val="false"/>
          <w:color w:val="000000"/>
          <w:sz w:val="28"/>
        </w:rPr>
        <w:t>
      Сараптама жүргізу барысында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мақсаттағы бұйымдар мен медициналық техниканың қауіпсіздігіне, тиімділігіне және сапасына енгізілетін өзгерістердің ықпалы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(қажеттісін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(ықпал етеді (ықпал етпейді)) Теріс қорытынды кезінде негіздеме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0" w:id="371"/>
    <w:p>
      <w:pPr>
        <w:spacing w:after="0"/>
        <w:ind w:left="0"/>
        <w:jc w:val="left"/>
      </w:pPr>
      <w:r>
        <w:rPr>
          <w:rFonts w:ascii="Times New Roman"/>
          <w:b/>
          <w:i w:val="false"/>
          <w:color w:val="000000"/>
        </w:rPr>
        <w:t xml:space="preserve"> Қазақстан Республикасы Денсаулық сақтау министрлігі</w:t>
      </w:r>
    </w:p>
    <w:bookmarkEnd w:id="371"/>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Мемлекеттік сараптама ұйымының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Сынақ зертханасының аккредиттеу аттестаты (№, жарамдылық мерзімі)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Сараптама ұйымының мекенжайы, телефоны (сынақ зертханасының)</w:t>
      </w:r>
    </w:p>
    <w:p>
      <w:pPr>
        <w:spacing w:after="0"/>
        <w:ind w:left="0"/>
        <w:jc w:val="both"/>
      </w:pPr>
      <w:r>
        <w:rPr>
          <w:rFonts w:ascii="Times New Roman"/>
          <w:b w:val="false"/>
          <w:i w:val="false"/>
          <w:color w:val="000000"/>
          <w:sz w:val="28"/>
        </w:rPr>
        <w:t>
      Сынақ хаттамасының _______ жылғы "___" _________ №_________ _______ бет (Парақ саны______)</w:t>
      </w:r>
    </w:p>
    <w:p>
      <w:pPr>
        <w:spacing w:after="0"/>
        <w:ind w:left="0"/>
        <w:jc w:val="both"/>
      </w:pPr>
      <w:r>
        <w:rPr>
          <w:rFonts w:ascii="Times New Roman"/>
          <w:b w:val="false"/>
          <w:i w:val="false"/>
          <w:color w:val="000000"/>
          <w:sz w:val="28"/>
        </w:rPr>
        <w:t xml:space="preserve">
      Өтініш берушінің (заңды тұлға үшін (атауы) (жеке тұлға үшін) Т.А.Ә. (бар болған жағдайда) </w:t>
      </w:r>
    </w:p>
    <w:p>
      <w:pPr>
        <w:spacing w:after="0"/>
        <w:ind w:left="0"/>
        <w:jc w:val="both"/>
      </w:pPr>
      <w:r>
        <w:rPr>
          <w:rFonts w:ascii="Times New Roman"/>
          <w:b w:val="false"/>
          <w:i w:val="false"/>
          <w:color w:val="000000"/>
          <w:sz w:val="28"/>
        </w:rPr>
        <w:t>
      және мекенжайы): ____________________________________________________</w:t>
      </w:r>
    </w:p>
    <w:p>
      <w:pPr>
        <w:spacing w:after="0"/>
        <w:ind w:left="0"/>
        <w:jc w:val="both"/>
      </w:pPr>
      <w:r>
        <w:rPr>
          <w:rFonts w:ascii="Times New Roman"/>
          <w:b w:val="false"/>
          <w:i w:val="false"/>
          <w:color w:val="000000"/>
          <w:sz w:val="28"/>
        </w:rPr>
        <w:t>
      Өнімнің атауы: _______________________________________________________</w:t>
      </w:r>
    </w:p>
    <w:p>
      <w:pPr>
        <w:spacing w:after="0"/>
        <w:ind w:left="0"/>
        <w:jc w:val="both"/>
      </w:pPr>
      <w:r>
        <w:rPr>
          <w:rFonts w:ascii="Times New Roman"/>
          <w:b w:val="false"/>
          <w:i w:val="false"/>
          <w:color w:val="000000"/>
          <w:sz w:val="28"/>
        </w:rPr>
        <w:t>
      Сынақ түрі 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Дайындаушы фирма (өндіруші), елі _____________________________________</w:t>
      </w:r>
    </w:p>
    <w:p>
      <w:pPr>
        <w:spacing w:after="0"/>
        <w:ind w:left="0"/>
        <w:jc w:val="both"/>
      </w:pPr>
      <w:r>
        <w:rPr>
          <w:rFonts w:ascii="Times New Roman"/>
          <w:b w:val="false"/>
          <w:i w:val="false"/>
          <w:color w:val="000000"/>
          <w:sz w:val="28"/>
        </w:rPr>
        <w:t>
      Сериясы, партиясы ___________________________________________________</w:t>
      </w:r>
    </w:p>
    <w:p>
      <w:pPr>
        <w:spacing w:after="0"/>
        <w:ind w:left="0"/>
        <w:jc w:val="both"/>
      </w:pPr>
      <w:r>
        <w:rPr>
          <w:rFonts w:ascii="Times New Roman"/>
          <w:b w:val="false"/>
          <w:i w:val="false"/>
          <w:color w:val="000000"/>
          <w:sz w:val="28"/>
        </w:rPr>
        <w:t>
      Өндірген күні _______________________________________________________</w:t>
      </w:r>
    </w:p>
    <w:p>
      <w:pPr>
        <w:spacing w:after="0"/>
        <w:ind w:left="0"/>
        <w:jc w:val="both"/>
      </w:pPr>
      <w:r>
        <w:rPr>
          <w:rFonts w:ascii="Times New Roman"/>
          <w:b w:val="false"/>
          <w:i w:val="false"/>
          <w:color w:val="000000"/>
          <w:sz w:val="28"/>
        </w:rPr>
        <w:t>
      Жарамдылық мерзімі _________________________________________________</w:t>
      </w:r>
    </w:p>
    <w:p>
      <w:pPr>
        <w:spacing w:after="0"/>
        <w:ind w:left="0"/>
        <w:jc w:val="both"/>
      </w:pPr>
      <w:r>
        <w:rPr>
          <w:rFonts w:ascii="Times New Roman"/>
          <w:b w:val="false"/>
          <w:i w:val="false"/>
          <w:color w:val="000000"/>
          <w:sz w:val="28"/>
        </w:rPr>
        <w:t>
      Сынақтың басталған күні мен аяқталған күні _____________________________</w:t>
      </w:r>
    </w:p>
    <w:p>
      <w:pPr>
        <w:spacing w:after="0"/>
        <w:ind w:left="0"/>
        <w:jc w:val="both"/>
      </w:pPr>
      <w:r>
        <w:rPr>
          <w:rFonts w:ascii="Times New Roman"/>
          <w:b w:val="false"/>
          <w:i w:val="false"/>
          <w:color w:val="000000"/>
          <w:sz w:val="28"/>
        </w:rPr>
        <w:t>
      Үлгілер саны ________________________________________________________</w:t>
      </w:r>
    </w:p>
    <w:p>
      <w:pPr>
        <w:spacing w:after="0"/>
        <w:ind w:left="0"/>
        <w:jc w:val="both"/>
      </w:pPr>
      <w:r>
        <w:rPr>
          <w:rFonts w:ascii="Times New Roman"/>
          <w:b w:val="false"/>
          <w:i w:val="false"/>
          <w:color w:val="000000"/>
          <w:sz w:val="28"/>
        </w:rPr>
        <w:t>
      Өнімге берілген нормативтік құжаттың белгіленуі _________________________</w:t>
      </w:r>
    </w:p>
    <w:p>
      <w:pPr>
        <w:spacing w:after="0"/>
        <w:ind w:left="0"/>
        <w:jc w:val="both"/>
      </w:pPr>
      <w:r>
        <w:rPr>
          <w:rFonts w:ascii="Times New Roman"/>
          <w:b w:val="false"/>
          <w:i w:val="false"/>
          <w:color w:val="000000"/>
          <w:sz w:val="28"/>
        </w:rPr>
        <w:t>
      Сынақ әдістеріне берілген нормативтік құжаттың белгіленуі ________________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құжаттың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Қорытынды: Ұсынылған үлгілер нормативтік құжат талаптарына сәйкес келеді (сәйкес келмейді) және әдістемелер жаңартылады (жаңартылмайды) (қажет болғанда көрсету).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Әдістемелер төмендегі көрсеткіштер бойынша қайта шығарылмайды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Уәкілетті адамдардың қолдары </w:t>
      </w:r>
    </w:p>
    <w:p>
      <w:pPr>
        <w:spacing w:after="0"/>
        <w:ind w:left="0"/>
        <w:jc w:val="both"/>
      </w:pPr>
      <w:r>
        <w:rPr>
          <w:rFonts w:ascii="Times New Roman"/>
          <w:b w:val="false"/>
          <w:i w:val="false"/>
          <w:color w:val="000000"/>
          <w:sz w:val="28"/>
        </w:rPr>
        <w:t xml:space="preserve">
      ______________ __________ 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______________ __________ 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______________ __________ ___________________________________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372"/>
    <w:p>
      <w:pPr>
        <w:spacing w:after="0"/>
        <w:ind w:left="0"/>
        <w:jc w:val="left"/>
      </w:pPr>
      <w:r>
        <w:rPr>
          <w:rFonts w:ascii="Times New Roman"/>
          <w:b/>
          <w:i w:val="false"/>
          <w:color w:val="000000"/>
        </w:rPr>
        <w:t xml:space="preserve"> Өндірушінің сапаны бақылау зертханасында немесе өндіруші пайдаланатын келісімшарттық зертханада зертханалық сынақ жүргізу нәтижелері туралы есеп</w:t>
      </w:r>
    </w:p>
    <w:bookmarkEnd w:id="372"/>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м.а. 20.12.2021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немесе өндіруші пайдаланатын келісімшарттық зертхананың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лицензиялардың (бар болса),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 зертханасының қызметіне түйіндеме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зертханаларын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серияларын саудада өткізуге шығару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сынақтарды өткізу мақсаты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өндіруші ұйым және (немесе) сапаны бақылау зертханасы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Бақылау және зертханалық сынақ жүргізу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xml:space="preserve">
      Комиссия басшысы </w:t>
      </w:r>
    </w:p>
    <w:p>
      <w:pPr>
        <w:spacing w:after="0"/>
        <w:ind w:left="0"/>
        <w:jc w:val="both"/>
      </w:pPr>
      <w:r>
        <w:rPr>
          <w:rFonts w:ascii="Times New Roman"/>
          <w:b w:val="false"/>
          <w:i w:val="false"/>
          <w:color w:val="000000"/>
          <w:sz w:val="28"/>
        </w:rPr>
        <w:t xml:space="preserve">
      ________ 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 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________ 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"____" _________20_____ж.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 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________ __________________________________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bl>
    <w:bookmarkStart w:name="z540" w:id="373"/>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медициналық бұйымның қауіпсіздігі, сапасы мен тиімділігі туралы қорытынды</w:t>
      </w:r>
    </w:p>
    <w:bookmarkEnd w:id="373"/>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25.08.2025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0" w:id="374"/>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бұйымның қауіпсіздігіне, сапасы мен тиімділігіне сараптама нәтижелерін хабарлайды: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(МБ (ММБ), МБ (МТ), МБ-(in vitro))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деңгейіне байланысты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бұйымдар номенклатурасының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жиынтықтаушының саны)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Медициналық бұйымның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 моделінің (модификациясының) атауы (әрбір модельге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әрбір модельге толтырылады</w:t>
      </w:r>
    </w:p>
    <w:bookmarkStart w:name="z651" w:id="375"/>
    <w:p>
      <w:pPr>
        <w:spacing w:after="0"/>
        <w:ind w:left="0"/>
        <w:jc w:val="both"/>
      </w:pPr>
      <w:r>
        <w:rPr>
          <w:rFonts w:ascii="Times New Roman"/>
          <w:b w:val="false"/>
          <w:i w:val="false"/>
          <w:color w:val="000000"/>
          <w:sz w:val="28"/>
        </w:rPr>
        <w:t>
      2. Қорытынды (оң):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bookmarkEnd w:id="375"/>
    <w:p>
      <w:pPr>
        <w:spacing w:after="0"/>
        <w:ind w:left="0"/>
        <w:jc w:val="both"/>
      </w:pPr>
      <w:r>
        <w:rPr>
          <w:rFonts w:ascii="Times New Roman"/>
          <w:b w:val="false"/>
          <w:i w:val="false"/>
          <w:color w:val="000000"/>
          <w:sz w:val="28"/>
        </w:rPr>
        <w:t>
      Медициналық бұйым Қазақстан Республикасында ___ жыл мерзімге немесе мерзімсіз тіркелуі мүмкін.</w:t>
      </w:r>
    </w:p>
    <w:p>
      <w:pPr>
        <w:spacing w:after="0"/>
        <w:ind w:left="0"/>
        <w:jc w:val="both"/>
      </w:pPr>
      <w:r>
        <w:rPr>
          <w:rFonts w:ascii="Times New Roman"/>
          <w:b w:val="false"/>
          <w:i w:val="false"/>
          <w:color w:val="000000"/>
          <w:sz w:val="28"/>
        </w:rPr>
        <w:t>
      Қорытынды (теріс):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келмеді,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Медициналық бұйым Қазақстан Республикасында тіркелуі мүмкін емес.</w:t>
      </w:r>
    </w:p>
    <w:p>
      <w:pPr>
        <w:spacing w:after="0"/>
        <w:ind w:left="0"/>
        <w:jc w:val="both"/>
      </w:pPr>
      <w:r>
        <w:rPr>
          <w:rFonts w:ascii="Times New Roman"/>
          <w:b w:val="false"/>
          <w:i w:val="false"/>
          <w:color w:val="000000"/>
          <w:sz w:val="28"/>
        </w:rPr>
        <w:t>
      Қорытынды қол қойғапн күннен бастап 120 (жүз жиырма) жұмыс күнге жарамды.</w:t>
      </w:r>
    </w:p>
    <w:p>
      <w:pPr>
        <w:spacing w:after="0"/>
        <w:ind w:left="0"/>
        <w:jc w:val="both"/>
      </w:pPr>
      <w:r>
        <w:rPr>
          <w:rFonts w:ascii="Times New Roman"/>
          <w:b w:val="false"/>
          <w:i w:val="false"/>
          <w:color w:val="000000"/>
          <w:sz w:val="28"/>
        </w:rPr>
        <w:t>
      Мемлекеттік сараптама ұйымы басшысы</w:t>
      </w:r>
    </w:p>
    <w:p>
      <w:pPr>
        <w:spacing w:after="0"/>
        <w:ind w:left="0"/>
        <w:jc w:val="both"/>
      </w:pPr>
      <w:r>
        <w:rPr>
          <w:rFonts w:ascii="Times New Roman"/>
          <w:b w:val="false"/>
          <w:i w:val="false"/>
          <w:color w:val="000000"/>
          <w:sz w:val="28"/>
        </w:rPr>
        <w:t>
      _______ 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bl>
    <w:bookmarkStart w:name="z544" w:id="376"/>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медициналық бұйымның қауіпсіздігі, сапасы мен тиімділігі туралы қорытынды</w:t>
      </w:r>
    </w:p>
    <w:bookmarkEnd w:id="376"/>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25.08.2025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2" w:id="377"/>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тіркеу дерекнамасына енгізілген өзгерістердің медициналық бұйымның қауіпсіздігіне, сапасы мен тиімділігіне ықпал ету нәтижелерін хабарлайды: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653" w:id="378"/>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медициналық бұйымға тіркеу дерекнамасының материалдары және құжаттары белгіленген талаптарға сәйкес келеді, медициналық бұйымның қауіпсіздігі, тиімділігі мен сапасына ықпал етуі тиісті материалдармен және жүргізілген сынақтармен расталған.</w:t>
      </w:r>
    </w:p>
    <w:bookmarkEnd w:id="378"/>
    <w:p>
      <w:pPr>
        <w:spacing w:after="0"/>
        <w:ind w:left="0"/>
        <w:jc w:val="both"/>
      </w:pPr>
      <w:r>
        <w:rPr>
          <w:rFonts w:ascii="Times New Roman"/>
          <w:b w:val="false"/>
          <w:i w:val="false"/>
          <w:color w:val="000000"/>
          <w:sz w:val="28"/>
        </w:rPr>
        <w:t>
      Енгізілетін өзгерістер жаңа тіркеу куәлігін берумен (берусіз) тіркелуі мүмкін.</w:t>
      </w:r>
    </w:p>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ұсынылған медициналық бұйымның материалдары және құжаттары белгіленген талаптарға сәйкес келмейді, медициналық бұйымның қауіпсіздігі, тиімділігі мен сапасына ықпал етуі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Енгізілген өзгерістер тіркелуі мүмкін емес.</w:t>
      </w:r>
    </w:p>
    <w:p>
      <w:pPr>
        <w:spacing w:after="0"/>
        <w:ind w:left="0"/>
        <w:jc w:val="both"/>
      </w:pPr>
      <w:r>
        <w:rPr>
          <w:rFonts w:ascii="Times New Roman"/>
          <w:b w:val="false"/>
          <w:i w:val="false"/>
          <w:color w:val="000000"/>
          <w:sz w:val="28"/>
        </w:rPr>
        <w:t>
      Қорытынды қол қойғапн күннен бастап 120 (жүз жиырма) жұмыс күнге жарамды.</w:t>
      </w:r>
    </w:p>
    <w:p>
      <w:pPr>
        <w:spacing w:after="0"/>
        <w:ind w:left="0"/>
        <w:jc w:val="both"/>
      </w:pPr>
      <w:r>
        <w:rPr>
          <w:rFonts w:ascii="Times New Roman"/>
          <w:b w:val="false"/>
          <w:i w:val="false"/>
          <w:color w:val="000000"/>
          <w:sz w:val="28"/>
        </w:rPr>
        <w:t>
      Мемлекеттік сараптама ұйымы басшысы</w:t>
      </w:r>
    </w:p>
    <w:p>
      <w:pPr>
        <w:spacing w:after="0"/>
        <w:ind w:left="0"/>
        <w:jc w:val="both"/>
      </w:pPr>
      <w:r>
        <w:rPr>
          <w:rFonts w:ascii="Times New Roman"/>
          <w:b w:val="false"/>
          <w:i w:val="false"/>
          <w:color w:val="000000"/>
          <w:sz w:val="28"/>
        </w:rPr>
        <w:t>
      _______ 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tc>
      </w:tr>
    </w:tbl>
    <w:p>
      <w:pPr>
        <w:spacing w:after="0"/>
        <w:ind w:left="0"/>
        <w:jc w:val="both"/>
      </w:pPr>
      <w:r>
        <w:rPr>
          <w:rFonts w:ascii="Times New Roman"/>
          <w:b w:val="false"/>
          <w:i w:val="false"/>
          <w:color w:val="000000"/>
          <w:sz w:val="28"/>
        </w:rPr>
        <w:t>
      Медициналық бұйымдардың қауіпсіздігі, тиімділігі мен сапасы бойынша жиынтық есеп</w:t>
      </w:r>
    </w:p>
    <w:p>
      <w:pPr>
        <w:spacing w:after="0"/>
        <w:ind w:left="0"/>
        <w:jc w:val="both"/>
      </w:pPr>
      <w:r>
        <w:rPr>
          <w:rFonts w:ascii="Times New Roman"/>
          <w:b w:val="false"/>
          <w:i w:val="false"/>
          <w:color w:val="000000"/>
          <w:sz w:val="28"/>
        </w:rPr>
        <w:t>
      "Медициналық бұйымның атауы", өндіруші, елі</w:t>
      </w:r>
    </w:p>
    <w:p>
      <w:pPr>
        <w:spacing w:after="0"/>
        <w:ind w:left="0"/>
        <w:jc w:val="both"/>
      </w:pPr>
      <w:r>
        <w:rPr>
          <w:rFonts w:ascii="Times New Roman"/>
          <w:b w:val="false"/>
          <w:i w:val="false"/>
          <w:color w:val="000000"/>
          <w:sz w:val="28"/>
        </w:rPr>
        <w:t>
      Өндірістік алаң, ел</w:t>
      </w:r>
    </w:p>
    <w:p>
      <w:pPr>
        <w:spacing w:after="0"/>
        <w:ind w:left="0"/>
        <w:jc w:val="both"/>
      </w:pPr>
      <w:r>
        <w:rPr>
          <w:rFonts w:ascii="Times New Roman"/>
          <w:b w:val="false"/>
          <w:i w:val="false"/>
          <w:color w:val="000000"/>
          <w:sz w:val="28"/>
        </w:rPr>
        <w:t>
      Өндірушінің уәкілетті өкілі</w:t>
      </w:r>
    </w:p>
    <w:p>
      <w:pPr>
        <w:spacing w:after="0"/>
        <w:ind w:left="0"/>
        <w:jc w:val="both"/>
      </w:pPr>
      <w:r>
        <w:rPr>
          <w:rFonts w:ascii="Times New Roman"/>
          <w:b w:val="false"/>
          <w:i w:val="false"/>
          <w:color w:val="000000"/>
          <w:sz w:val="28"/>
        </w:rPr>
        <w:t>
      Есептен құпия ақпарат алынып тасталды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Медициналық бұйымның қолданылу аясы</w:t>
      </w:r>
    </w:p>
    <w:p>
      <w:pPr>
        <w:spacing w:after="0"/>
        <w:ind w:left="0"/>
        <w:jc w:val="both"/>
      </w:pPr>
      <w:r>
        <w:rPr>
          <w:rFonts w:ascii="Times New Roman"/>
          <w:b w:val="false"/>
          <w:i w:val="false"/>
          <w:color w:val="000000"/>
          <w:sz w:val="28"/>
        </w:rPr>
        <w:t>
      2. Медициналық бұйымның тағайындалуы</w:t>
      </w:r>
    </w:p>
    <w:p>
      <w:pPr>
        <w:spacing w:after="0"/>
        <w:ind w:left="0"/>
        <w:jc w:val="both"/>
      </w:pPr>
      <w:r>
        <w:rPr>
          <w:rFonts w:ascii="Times New Roman"/>
          <w:b w:val="false"/>
          <w:i w:val="false"/>
          <w:color w:val="000000"/>
          <w:sz w:val="28"/>
        </w:rPr>
        <w:t>
      3. Медициналық бұйымның қысқаша техникалық сипаттамасы</w:t>
      </w:r>
    </w:p>
    <w:p>
      <w:pPr>
        <w:spacing w:after="0"/>
        <w:ind w:left="0"/>
        <w:jc w:val="both"/>
      </w:pPr>
      <w:r>
        <w:rPr>
          <w:rFonts w:ascii="Times New Roman"/>
          <w:b w:val="false"/>
          <w:i w:val="false"/>
          <w:color w:val="000000"/>
          <w:sz w:val="28"/>
        </w:rPr>
        <w:t>
      4. Қауіпсіздік класы</w:t>
      </w:r>
    </w:p>
    <w:p>
      <w:pPr>
        <w:spacing w:after="0"/>
        <w:ind w:left="0"/>
        <w:jc w:val="both"/>
      </w:pPr>
      <w:r>
        <w:rPr>
          <w:rFonts w:ascii="Times New Roman"/>
          <w:b w:val="false"/>
          <w:i w:val="false"/>
          <w:color w:val="000000"/>
          <w:sz w:val="28"/>
        </w:rPr>
        <w:t>
      5. Өндіруші туралы ақпарат</w:t>
      </w:r>
    </w:p>
    <w:p>
      <w:pPr>
        <w:spacing w:after="0"/>
        <w:ind w:left="0"/>
        <w:jc w:val="both"/>
      </w:pPr>
      <w:r>
        <w:rPr>
          <w:rFonts w:ascii="Times New Roman"/>
          <w:b w:val="false"/>
          <w:i w:val="false"/>
          <w:color w:val="000000"/>
          <w:sz w:val="28"/>
        </w:rPr>
        <w:t>
      6. Шешім (қорытынды)</w:t>
      </w:r>
    </w:p>
    <w:p>
      <w:pPr>
        <w:spacing w:after="0"/>
        <w:ind w:left="0"/>
        <w:jc w:val="both"/>
      </w:pPr>
      <w:r>
        <w:rPr>
          <w:rFonts w:ascii="Times New Roman"/>
          <w:b w:val="false"/>
          <w:i w:val="false"/>
          <w:color w:val="000000"/>
          <w:sz w:val="28"/>
        </w:rPr>
        <w:t>
      7. Тіркеу туралы ақпарат</w:t>
      </w:r>
    </w:p>
    <w:p>
      <w:pPr>
        <w:spacing w:after="0"/>
        <w:ind w:left="0"/>
        <w:jc w:val="both"/>
      </w:pPr>
      <w:r>
        <w:rPr>
          <w:rFonts w:ascii="Times New Roman"/>
          <w:b w:val="false"/>
          <w:i w:val="false"/>
          <w:color w:val="000000"/>
          <w:sz w:val="28"/>
        </w:rPr>
        <w:t>
      8. IVD (АйВиДи) үшін сақтау талаптары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27 қаңтардағы</w:t>
            </w:r>
            <w:r>
              <w:br/>
            </w:r>
            <w:r>
              <w:rPr>
                <w:rFonts w:ascii="Times New Roman"/>
                <w:b w:val="false"/>
                <w:i w:val="false"/>
                <w:color w:val="000000"/>
                <w:sz w:val="20"/>
              </w:rPr>
              <w:t>№ ҚР ДСМ-10 Бұйрыққа</w:t>
            </w:r>
            <w:r>
              <w:br/>
            </w:r>
            <w:r>
              <w:rPr>
                <w:rFonts w:ascii="Times New Roman"/>
                <w:b w:val="false"/>
                <w:i w:val="false"/>
                <w:color w:val="000000"/>
                <w:sz w:val="20"/>
              </w:rPr>
              <w:t>3-қосымша</w:t>
            </w:r>
          </w:p>
        </w:tc>
      </w:tr>
    </w:tbl>
    <w:bookmarkStart w:name="z549" w:id="379"/>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379"/>
    <w:bookmarkStart w:name="z550" w:id="380"/>
    <w:p>
      <w:pPr>
        <w:spacing w:after="0"/>
        <w:ind w:left="0"/>
        <w:jc w:val="both"/>
      </w:pPr>
      <w:r>
        <w:rPr>
          <w:rFonts w:ascii="Times New Roman"/>
          <w:b w:val="false"/>
          <w:i w:val="false"/>
          <w:color w:val="000000"/>
          <w:sz w:val="28"/>
        </w:rPr>
        <w:t xml:space="preserve">
      1) "Дәрілік заттар мен медициналық бұйымдарға сараптама жүргізу қағидасын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5926 болып тіркелген, 2010 жылы Қазақстан Республикасының орталық атқарушы және өзге де орталық мемлекеттік органдарының актілер жинағында жарияланған, № 5);</w:t>
      </w:r>
    </w:p>
    <w:bookmarkEnd w:id="380"/>
    <w:bookmarkStart w:name="z551" w:id="381"/>
    <w:p>
      <w:pPr>
        <w:spacing w:after="0"/>
        <w:ind w:left="0"/>
        <w:jc w:val="both"/>
      </w:pPr>
      <w:r>
        <w:rPr>
          <w:rFonts w:ascii="Times New Roman"/>
          <w:b w:val="false"/>
          <w:i w:val="false"/>
          <w:color w:val="000000"/>
          <w:sz w:val="28"/>
        </w:rPr>
        <w:t xml:space="preserve">
      2) "Дәрілік заттарға, медициналық мақсаттағы бұйымдар мен медициналық техникаға сараптама жүргізу қағидасын бекіту туралы" Қазақстан Республикасы Денсаулық сақтау министрінің 2009 жылғы 18 қарашадағы № 736 бұйрығына өзгерістер енгізу туралы" Қазақстан Республикасы Денсаулық сақтау министрінің 2011 жылғы 28 қазандағы № 745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7308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2012 ж., №2, 434 бап);</w:t>
      </w:r>
    </w:p>
    <w:bookmarkEnd w:id="381"/>
    <w:bookmarkStart w:name="z552" w:id="382"/>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кейбір нормативтік құқықтық актілеріне өзгерістер енгізу туралы "Қазақстан Республикасы Денсаулық сақтау министрінің 2012 жылғы 28 қыркүйектегі № 664 бұйрығымен бекітілген өзгерістер енгізілетін Қазақстан Республикасы Денсаулық сақтау министрлігінің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8081 болып тіркелген, 2013 жылғы 26 қазандағы № 302 (27576) "Егемен Қазақстан" газетінде жарияланған);</w:t>
      </w:r>
    </w:p>
    <w:bookmarkEnd w:id="382"/>
    <w:bookmarkStart w:name="z553" w:id="383"/>
    <w:p>
      <w:pPr>
        <w:spacing w:after="0"/>
        <w:ind w:left="0"/>
        <w:jc w:val="both"/>
      </w:pPr>
      <w:r>
        <w:rPr>
          <w:rFonts w:ascii="Times New Roman"/>
          <w:b w:val="false"/>
          <w:i w:val="false"/>
          <w:color w:val="000000"/>
          <w:sz w:val="28"/>
        </w:rPr>
        <w:t xml:space="preserve">
      4) "Дәрілік заттарға, медициналық мақсаттағы бұйымдар мен медициналық техникаға сараптама жүргізу қағидасын бекіту туралы "Қазақстан Республикасы Денсаулық сақтау министрінің 2009 жылғы 18 қарашадағы № 736 бұйрығына өзгерістер енгізу туралы" Қазақстан Республикасы Денсаулық сақтау министрінің 2014 жылғы 11 сәуірдегі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9408 болып тіркелген, 2014 жылғы 12 тамызда "Әділет" ақпараттық-құқықтық жүйесінде жарияланған);</w:t>
      </w:r>
    </w:p>
    <w:bookmarkEnd w:id="383"/>
    <w:bookmarkStart w:name="z554" w:id="384"/>
    <w:p>
      <w:pPr>
        <w:spacing w:after="0"/>
        <w:ind w:left="0"/>
        <w:jc w:val="both"/>
      </w:pPr>
      <w:r>
        <w:rPr>
          <w:rFonts w:ascii="Times New Roman"/>
          <w:b w:val="false"/>
          <w:i w:val="false"/>
          <w:color w:val="000000"/>
          <w:sz w:val="28"/>
        </w:rPr>
        <w:t xml:space="preserve">
      5) "Дәрілік заттарға, медициналық мақсаттағы бұйымдар мен медициналық техникаға сараптама жүргізу Қағидасын бекіту туралы "Қазақстан Республикасы Денсаулық сақтау министрінің 2009 жылғы 18 қарашадағы № 736 бұйрығына өзгерістер енгізу туралы" Қазақстан Республикасы Денсаулық сақтау және әлеуметтік даму министрінің 2015 жылғы 14 қаңтардағы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10296 болып тіркелген, 2015 жылғы 18 наурызда "Әділет" ақпараттық-құқықтық жүйесінде жарияланған);</w:t>
      </w:r>
    </w:p>
    <w:bookmarkEnd w:id="384"/>
    <w:bookmarkStart w:name="z555" w:id="385"/>
    <w:p>
      <w:pPr>
        <w:spacing w:after="0"/>
        <w:ind w:left="0"/>
        <w:jc w:val="both"/>
      </w:pPr>
      <w:r>
        <w:rPr>
          <w:rFonts w:ascii="Times New Roman"/>
          <w:b w:val="false"/>
          <w:i w:val="false"/>
          <w:color w:val="000000"/>
          <w:sz w:val="28"/>
        </w:rPr>
        <w:t xml:space="preserve">
      6) "Дәрілік заттарға, медициналық мақсаттағы бұйымдар мен медициналық техникаға сараптама жүргізу Қағидасын бекіту туралы "Қазақстан Республикасы Денсаулық сақтау министрінің 2009 жылғы 18 қарашадағы № 736 бұйрығына өзгерістер мен толықтырулар енгізу туралы" Қазақстан Республикасы Денсаулық сақтау және әлеуметтік даму министрінің 2015 жылғы 26 маусымдағы № 524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11778 болып тіркелген, 2015 жылғы 10 тамызда "Әділет ақпараттық-құқықтық жүйесінде жарияланған);</w:t>
      </w:r>
    </w:p>
    <w:bookmarkEnd w:id="385"/>
    <w:bookmarkStart w:name="z556" w:id="386"/>
    <w:p>
      <w:pPr>
        <w:spacing w:after="0"/>
        <w:ind w:left="0"/>
        <w:jc w:val="both"/>
      </w:pPr>
      <w:r>
        <w:rPr>
          <w:rFonts w:ascii="Times New Roman"/>
          <w:b w:val="false"/>
          <w:i w:val="false"/>
          <w:color w:val="000000"/>
          <w:sz w:val="28"/>
        </w:rPr>
        <w:t xml:space="preserve">
      7) "Дәрілік заттарға, медициналық мақсаттағы бұйымдар мен медициналық техникаға сараптама жүргізу Қағидасын бекіту туралы "Қазақстан Республикасы Денсаулық сақтау министрінің 2009 жылғы 18 қарашадағы № 736 бұйрығына өзгерістер енгізу туралы" Қазақстан Республикасы Денсаулық сақтау министрінің 2018 жылғы 15 маусымдағы № 374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17185 болып тіркелген, 2018 жылғы 17 тамызда Қазақстан Республикасы нормативтік құқықтық актілерінің эталондық бақылау банкінде жарияланған);</w:t>
      </w:r>
    </w:p>
    <w:bookmarkEnd w:id="386"/>
    <w:bookmarkStart w:name="z557" w:id="387"/>
    <w:p>
      <w:pPr>
        <w:spacing w:after="0"/>
        <w:ind w:left="0"/>
        <w:jc w:val="both"/>
      </w:pPr>
      <w:r>
        <w:rPr>
          <w:rFonts w:ascii="Times New Roman"/>
          <w:b w:val="false"/>
          <w:i w:val="false"/>
          <w:color w:val="000000"/>
          <w:sz w:val="28"/>
        </w:rPr>
        <w:t xml:space="preserve">
      8) "Дәрілік заттарға, медициналық мақсаттағы бұйымдар мен медициналық техникаға сараптама жүргізу Қағидасын бекіту туралы "Қазақстан Республикасы Денсаулық сақтау министрінің 2009 жылғы 18 қарашадағы № 736 бұйрығына өзгерістер енгізу туралы" Қазақстан Республикасы Денсаулық сақтау министрінің 2019 жылғы 19 сәуірдегі № ҚР ДСМ-43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18579 болып тіркелген, 2019 жылдың 4 мамырында Қазақстан Республикасы нормативтік құқықтық актілерінің эталондық бақылау банкінде жарияланған);</w:t>
      </w:r>
    </w:p>
    <w:bookmarkEnd w:id="387"/>
    <w:bookmarkStart w:name="z558" w:id="388"/>
    <w:p>
      <w:pPr>
        <w:spacing w:after="0"/>
        <w:ind w:left="0"/>
        <w:jc w:val="both"/>
      </w:pPr>
      <w:r>
        <w:rPr>
          <w:rFonts w:ascii="Times New Roman"/>
          <w:b w:val="false"/>
          <w:i w:val="false"/>
          <w:color w:val="000000"/>
          <w:sz w:val="28"/>
        </w:rPr>
        <w:t xml:space="preserve">
      9) "Дәрілік заттар мен медициналық бұйымдарға сараптама жүргізу Қағидасын бекіту туралы "Қазақстан Республикасы Денсаулық сақтау министрінің 2009 жылғы 18 қарашадағы № 736 бұйрығына өзгерістер енгізу туралы" Қазақстан Республикасы Денсаулық сақтау министрінің 2020 жылғы 21 наурыздағы № ҚР ДСМ-19/2020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20156 болып тіркелген, 2020 жылдың 9 сәуірінде Қазақстан Республикасы нормативтік құқықтық актілерінің эталондық бақылау банкінде жарияланған);</w:t>
      </w:r>
    </w:p>
    <w:bookmarkEnd w:id="388"/>
    <w:bookmarkStart w:name="z559" w:id="389"/>
    <w:p>
      <w:pPr>
        <w:spacing w:after="0"/>
        <w:ind w:left="0"/>
        <w:jc w:val="both"/>
      </w:pPr>
      <w:r>
        <w:rPr>
          <w:rFonts w:ascii="Times New Roman"/>
          <w:b w:val="false"/>
          <w:i w:val="false"/>
          <w:color w:val="000000"/>
          <w:sz w:val="28"/>
        </w:rPr>
        <w:t xml:space="preserve">
      10) "Дәрілік заттар мен медициналық бұйымдарға сараптама жүргізу қағидаларын бекіту туралы" Қазақстан Республикасы Денсаулық сақтау министрінің 2009 жылғы 18 қарашадағы № 736 бұйрығына толықтырулар енгізу туралы" Қазақстан Республикасы Денсаулық сақтау министрінің 2020 жылғы 10 шілдедегі № ҚР ДСМ-81/2020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20952 болып тіркелген, 2020 жылғы 13 шілдеде Қазақстан Республикасы нормативтік құқықтық актілерінің эталондық бақылау банкінде жарияланған).</w:t>
      </w:r>
    </w:p>
    <w:bookmarkEnd w:id="3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