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477e87" w14:textId="0477e8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нормативтік құқықтық актілеріне сақтандыру нарығын реттеу мәселелері бойынша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2021 жылғы 26 қаңтардағы № 5 қаулысы. Қазақстан Республикасының Әділет министрлігінде 2021 жылғы 2 ақпанда № 22142 болып тіркелді.</w:t>
      </w:r>
    </w:p>
    <w:p>
      <w:pPr>
        <w:spacing w:after="0"/>
        <w:ind w:left="0"/>
        <w:jc w:val="both"/>
      </w:pPr>
      <w:bookmarkStart w:name="z1" w:id="0"/>
      <w:r>
        <w:rPr>
          <w:rFonts w:ascii="Times New Roman"/>
          <w:b w:val="false"/>
          <w:i w:val="false"/>
          <w:color w:val="000000"/>
          <w:sz w:val="28"/>
        </w:rPr>
        <w:t>
      "</w:t>
      </w:r>
      <w:r>
        <w:rPr>
          <w:rFonts w:ascii="Times New Roman"/>
          <w:b w:val="false"/>
          <w:i w:val="false"/>
          <w:color w:val="000000"/>
          <w:sz w:val="28"/>
        </w:rPr>
        <w:t>Сақтандыру қызметі туралы</w:t>
      </w:r>
      <w:r>
        <w:rPr>
          <w:rFonts w:ascii="Times New Roman"/>
          <w:b w:val="false"/>
          <w:i w:val="false"/>
          <w:color w:val="000000"/>
          <w:sz w:val="28"/>
        </w:rPr>
        <w:t>" 2000 жылғы 18 желтоқсандағы және "</w:t>
      </w:r>
      <w:r>
        <w:rPr>
          <w:rFonts w:ascii="Times New Roman"/>
          <w:b w:val="false"/>
          <w:i w:val="false"/>
          <w:color w:val="000000"/>
          <w:sz w:val="28"/>
        </w:rPr>
        <w:t>Қазақстан Республикасында зейнетақымен қамсыздандыру туралы</w:t>
      </w:r>
      <w:r>
        <w:rPr>
          <w:rFonts w:ascii="Times New Roman"/>
          <w:b w:val="false"/>
          <w:i w:val="false"/>
          <w:color w:val="000000"/>
          <w:sz w:val="28"/>
        </w:rPr>
        <w:t>" 2013 жылғы 21 маусымдағы Қазақстан Республикасының заңдарына сәйкес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Осы қаулыға қосымшаға сәйкес Өзгерістер енгізілетін Қазақстан Республикасының сақтандыру нарығын реттеу мәселелері бойынша нормативтік құқықтық актілерінің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Сақтандыру нарығы және актуарлық есеп айырысу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қаулыны ресми жарияланғаннан кейін оны Қазақстан Республикасы Қаржы нарығын реттеу және дамыту агенттігінің ресми интернет-ресурсына орналастыруды;</w:t>
      </w:r>
    </w:p>
    <w:bookmarkEnd w:id="4"/>
    <w:bookmarkStart w:name="z6" w:id="5"/>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қаулының осы 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6"/>
    <w:bookmarkStart w:name="z8" w:id="7"/>
    <w:p>
      <w:pPr>
        <w:spacing w:after="0"/>
        <w:ind w:left="0"/>
        <w:jc w:val="both"/>
      </w:pPr>
      <w:r>
        <w:rPr>
          <w:rFonts w:ascii="Times New Roman"/>
          <w:b w:val="false"/>
          <w:i w:val="false"/>
          <w:color w:val="000000"/>
          <w:sz w:val="28"/>
        </w:rPr>
        <w:t>
      4. Осы қаулы алғашқы ресми жарияланған күнінен кейін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Стратегиялық жоспарлау және </w:t>
      </w:r>
    </w:p>
    <w:p>
      <w:pPr>
        <w:spacing w:after="0"/>
        <w:ind w:left="0"/>
        <w:jc w:val="both"/>
      </w:pPr>
      <w:r>
        <w:rPr>
          <w:rFonts w:ascii="Times New Roman"/>
          <w:b w:val="false"/>
          <w:i w:val="false"/>
          <w:color w:val="000000"/>
          <w:sz w:val="28"/>
        </w:rPr>
        <w:t xml:space="preserve">
      реформалар агенттігінің </w:t>
      </w:r>
    </w:p>
    <w:p>
      <w:pPr>
        <w:spacing w:after="0"/>
        <w:ind w:left="0"/>
        <w:jc w:val="both"/>
      </w:pPr>
      <w:r>
        <w:rPr>
          <w:rFonts w:ascii="Times New Roman"/>
          <w:b w:val="false"/>
          <w:i w:val="false"/>
          <w:color w:val="000000"/>
          <w:sz w:val="28"/>
        </w:rPr>
        <w:t>
      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w:t>
            </w:r>
            <w:r>
              <w:br/>
            </w:r>
            <w:r>
              <w:rPr>
                <w:rFonts w:ascii="Times New Roman"/>
                <w:b w:val="false"/>
                <w:i w:val="false"/>
                <w:color w:val="000000"/>
                <w:sz w:val="20"/>
              </w:rPr>
              <w:t>реттеу 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2021 жылғы 26 қаңтардағы</w:t>
            </w:r>
            <w:r>
              <w:br/>
            </w:r>
            <w:r>
              <w:rPr>
                <w:rFonts w:ascii="Times New Roman"/>
                <w:b w:val="false"/>
                <w:i w:val="false"/>
                <w:color w:val="000000"/>
                <w:sz w:val="20"/>
              </w:rPr>
              <w:t>№ 5 Қаулыға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Өзгерістер мен толықтырулар енгізілетін Қазақстан Республикасының сақтандыру нарығын реттеу мәселелері бойынша нормативтік құқықтық актілерінің тізбесі</w:t>
      </w:r>
    </w:p>
    <w:bookmarkEnd w:id="8"/>
    <w:bookmarkStart w:name="z11" w:id="9"/>
    <w:p>
      <w:pPr>
        <w:spacing w:after="0"/>
        <w:ind w:left="0"/>
        <w:jc w:val="both"/>
      </w:pPr>
      <w:r>
        <w:rPr>
          <w:rFonts w:ascii="Times New Roman"/>
          <w:b w:val="false"/>
          <w:i w:val="false"/>
          <w:color w:val="000000"/>
          <w:sz w:val="28"/>
        </w:rPr>
        <w:t xml:space="preserve">
      1. "Қызметкер еңбек (қызмет) міндеттерін атқарған кезде жазатайым жағдайлардан оны міндетті сақтандыру жөніндегі қызметті жүзеге асыруды және ұйымдастыруды реттейтін нормативтік құқықтық актілерді бекіту туралы" Қазақстан Республикасының Қаржы нарығын және қаржы ұйымдарын реттеу мен қадағалау жөніндегі агенттігі Басқармасының 2010 жылғы 1 наурыздағы № 28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6156 болып тіркелген, Қазақстан Республикасының орталық атқарушы және өзге орталық мемлекеттік органдарының актілер жинағында 2010 жылғы № 12 жарияланған) мынадай өзгерістер енгізілсін:</w:t>
      </w:r>
    </w:p>
    <w:bookmarkEnd w:id="9"/>
    <w:bookmarkStart w:name="z12" w:id="10"/>
    <w:p>
      <w:pPr>
        <w:spacing w:after="0"/>
        <w:ind w:left="0"/>
        <w:jc w:val="both"/>
      </w:pPr>
      <w:r>
        <w:rPr>
          <w:rFonts w:ascii="Times New Roman"/>
          <w:b w:val="false"/>
          <w:i w:val="false"/>
          <w:color w:val="000000"/>
          <w:sz w:val="28"/>
        </w:rPr>
        <w:t xml:space="preserve">
      көрсетілген қаулымен бекітілген Аннуитет шарты бойынша аннуитеттік төлемдерді есептеу ережесінде және аннуитет шарты мен сақтандырушының жасалатын аннуитет шарттары бойынша істі жүргізуге арналған шығыстарының жол берілетін деңгейіне қойылатын </w:t>
      </w:r>
      <w:r>
        <w:rPr>
          <w:rFonts w:ascii="Times New Roman"/>
          <w:b w:val="false"/>
          <w:i w:val="false"/>
          <w:color w:val="000000"/>
          <w:sz w:val="28"/>
        </w:rPr>
        <w:t>талаптарында</w:t>
      </w:r>
      <w:r>
        <w:rPr>
          <w:rFonts w:ascii="Times New Roman"/>
          <w:b w:val="false"/>
          <w:i w:val="false"/>
          <w:color w:val="000000"/>
          <w:sz w:val="28"/>
        </w:rPr>
        <w:t>:</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14" w:id="11"/>
    <w:p>
      <w:pPr>
        <w:spacing w:after="0"/>
        <w:ind w:left="0"/>
        <w:jc w:val="both"/>
      </w:pPr>
      <w:r>
        <w:rPr>
          <w:rFonts w:ascii="Times New Roman"/>
          <w:b w:val="false"/>
          <w:i w:val="false"/>
          <w:color w:val="000000"/>
          <w:sz w:val="28"/>
        </w:rPr>
        <w:t xml:space="preserve">
      "Осы Ереже "Қызметкер еңбек (қызмет) міндеттерін атқарған кезде жазатайым жағдайлардан оны міндетті сақтандыру туралы" 2005 жылғы 7 ақпандағы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әзірленді және аннуитет шарты бойынша аннуитеттік төлемдер есептеу тәртібін және аннуитет шарты мен сақтандырушының жасалатын аннуитет шарттары бойынша істі жүргізуге арналған шығыстарының жол берілетін деңгейіне қойылатын талаптарды анықтайды.</w:t>
      </w:r>
    </w:p>
    <w:bookmarkEnd w:id="11"/>
    <w:p>
      <w:pPr>
        <w:spacing w:after="0"/>
        <w:ind w:left="0"/>
        <w:jc w:val="both"/>
      </w:pPr>
      <w:r>
        <w:rPr>
          <w:rFonts w:ascii="Times New Roman"/>
          <w:b w:val="false"/>
          <w:i w:val="false"/>
          <w:color w:val="000000"/>
          <w:sz w:val="28"/>
        </w:rPr>
        <w:t>
      Осы Ереженің талаптары сақтандыру ұйымдарына және Қазақстан Республикасы бейрезидент-сақтандыру ұйымдарының филиалдарына (бұдан әрі – сақтандырушы) қолданылады.";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6-1-тармақттар</w:t>
      </w:r>
      <w:r>
        <w:rPr>
          <w:rFonts w:ascii="Times New Roman"/>
          <w:b w:val="false"/>
          <w:i w:val="false"/>
          <w:color w:val="000000"/>
          <w:sz w:val="28"/>
        </w:rPr>
        <w:t xml:space="preserve"> мынадай редакцияда жазылсын: </w:t>
      </w:r>
    </w:p>
    <w:bookmarkStart w:name="z16" w:id="12"/>
    <w:p>
      <w:pPr>
        <w:spacing w:after="0"/>
        <w:ind w:left="0"/>
        <w:jc w:val="both"/>
      </w:pPr>
      <w:r>
        <w:rPr>
          <w:rFonts w:ascii="Times New Roman"/>
          <w:b w:val="false"/>
          <w:i w:val="false"/>
          <w:color w:val="000000"/>
          <w:sz w:val="28"/>
        </w:rPr>
        <w:t>
      "4. Ағымдағы құн факторындағы аннуитеттік төлемдер құнын анықтау кезінде сақтандыру ұйымының сақтандыру нарығындағы актуарийлік қызметті жүзеге асыруға лицензиясы бар актуарий айқындайтын болжамдық ұлғаю мөлшеріне әрбір қосылғышты түзету арқылы инфляцияның болжанатын деңгейі теңбе-тең аннуитеттік төлемді индексациялау ескеріледі. Болжамдық ұлғаюды актуарий инфляция бойынша статистикалық деректердің негізінде айқындайды және экономикалық көрсеткіштердің өзгеру тәуекелдері ескеріле отырып инфляцияның соңғы 15 жылдағы нақты және болжамды деңгейлерінің орташа мәндерінің ең жоғарысынан кем болмайды.</w:t>
      </w:r>
    </w:p>
    <w:bookmarkEnd w:id="12"/>
    <w:bookmarkStart w:name="z17" w:id="13"/>
    <w:p>
      <w:pPr>
        <w:spacing w:after="0"/>
        <w:ind w:left="0"/>
        <w:jc w:val="both"/>
      </w:pPr>
      <w:r>
        <w:rPr>
          <w:rFonts w:ascii="Times New Roman"/>
          <w:b w:val="false"/>
          <w:i w:val="false"/>
          <w:color w:val="000000"/>
          <w:sz w:val="28"/>
        </w:rPr>
        <w:t>
      5. Аннуитеттік төлемдер құнын есептеу халықтың өлім-жітімі туралы деректер, инфляцияның болжанатын деңгейі және аннуитет шартының талаптары ескеріле отырып кірістіліктің пайыздық мөлшерлемесінің мөлшері негізінде жүргізіледі.</w:t>
      </w:r>
    </w:p>
    <w:bookmarkEnd w:id="13"/>
    <w:bookmarkStart w:name="z18" w:id="14"/>
    <w:p>
      <w:pPr>
        <w:spacing w:after="0"/>
        <w:ind w:left="0"/>
        <w:jc w:val="both"/>
      </w:pPr>
      <w:r>
        <w:rPr>
          <w:rFonts w:ascii="Times New Roman"/>
          <w:b w:val="false"/>
          <w:i w:val="false"/>
          <w:color w:val="000000"/>
          <w:sz w:val="28"/>
        </w:rPr>
        <w:t xml:space="preserve">
      6. Сақтандырушы аннуитет шарттары бойынша аннуитеттік төлемдердің ағымдағы құн факторын есептеген кезде осы Ережеге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2-қосымшаларында</w:t>
      </w:r>
      <w:r>
        <w:rPr>
          <w:rFonts w:ascii="Times New Roman"/>
          <w:b w:val="false"/>
          <w:i w:val="false"/>
          <w:color w:val="000000"/>
          <w:sz w:val="28"/>
        </w:rPr>
        <w:t xml:space="preserve"> көрсетілген, сондай-ақ Нормативтік құқықтық актілерді мемлекеттік тіркеу тізілімінде № 12318 тіркелген "Зейнетақы аннуитетінің үлгілік шартын бекіту, Зейнетақы аннуитеті шарты бойынша сақтандыру ұйымынан, Қазақстан Республикасы бейрезидент-сақтандыру ұйымының филиалынан сақтандыру сыйлықақысын және сақтандыру төлемін есептеу әдістемесін, сақтандыру ұйымының, Қазақстан Республикасының бейрезидент-сақтандыру ұйымы филиалының жасалатын зейнетақы аннуитеті шарттары бойынша істі жүргізуге жұмсалатын шығыстарының жол берілетін деңгейін, сондай-ақ сақтандыру төлемін индекстеу мөлшерлемесін белгілеу туралы" Қазақстан Республикасы Ұлттық Банкі Басқармасының 2015 жылғы 20 қазандағы № 194 </w:t>
      </w:r>
      <w:r>
        <w:rPr>
          <w:rFonts w:ascii="Times New Roman"/>
          <w:b w:val="false"/>
          <w:i w:val="false"/>
          <w:color w:val="000000"/>
          <w:sz w:val="28"/>
        </w:rPr>
        <w:t>қаулысында</w:t>
      </w:r>
      <w:r>
        <w:rPr>
          <w:rFonts w:ascii="Times New Roman"/>
          <w:b w:val="false"/>
          <w:i w:val="false"/>
          <w:color w:val="000000"/>
          <w:sz w:val="28"/>
        </w:rPr>
        <w:t xml:space="preserve"> (бұдан әрі – № 194 қаулы) белгіленген көрсеткіштерден аспайтын өлім-жітім көрсеткіштерін пайдаланады.</w:t>
      </w:r>
    </w:p>
    <w:bookmarkEnd w:id="14"/>
    <w:p>
      <w:pPr>
        <w:spacing w:after="0"/>
        <w:ind w:left="0"/>
        <w:jc w:val="both"/>
      </w:pPr>
      <w:r>
        <w:rPr>
          <w:rFonts w:ascii="Times New Roman"/>
          <w:b w:val="false"/>
          <w:i w:val="false"/>
          <w:color w:val="000000"/>
          <w:sz w:val="28"/>
        </w:rPr>
        <w:t xml:space="preserve">
      Зардап шеккен қызметкердің, сондай-ақ Қазақстан Республикасының Азаматтық кодексінің </w:t>
      </w:r>
      <w:r>
        <w:rPr>
          <w:rFonts w:ascii="Times New Roman"/>
          <w:b w:val="false"/>
          <w:i w:val="false"/>
          <w:color w:val="000000"/>
          <w:sz w:val="28"/>
        </w:rPr>
        <w:t>940-бабының</w:t>
      </w:r>
      <w:r>
        <w:rPr>
          <w:rFonts w:ascii="Times New Roman"/>
          <w:b w:val="false"/>
          <w:i w:val="false"/>
          <w:color w:val="000000"/>
          <w:sz w:val="28"/>
        </w:rPr>
        <w:t xml:space="preserve"> 3-тармағына сәйкес зиянды өтеуге құқығы бар тұлғаның пайдасына жасалған аннуитет шарттары бойынша аннуитеттік төлемдердің ағымдағы құн факторын есептеген кезде мынадай өлім-жітім көрсеткіштері қолданылады:</w:t>
      </w:r>
    </w:p>
    <w:p>
      <w:pPr>
        <w:spacing w:after="0"/>
        <w:ind w:left="0"/>
        <w:jc w:val="both"/>
      </w:pPr>
      <w:r>
        <w:rPr>
          <w:rFonts w:ascii="Times New Roman"/>
          <w:b w:val="false"/>
          <w:i w:val="false"/>
          <w:color w:val="000000"/>
          <w:sz w:val="28"/>
        </w:rPr>
        <w:t xml:space="preserve">
      1) зардап шеккен қызметкер үшін - осы Ереженің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көрсетілгендер;</w:t>
      </w:r>
    </w:p>
    <w:p>
      <w:pPr>
        <w:spacing w:after="0"/>
        <w:ind w:left="0"/>
        <w:jc w:val="both"/>
      </w:pPr>
      <w:r>
        <w:rPr>
          <w:rFonts w:ascii="Times New Roman"/>
          <w:b w:val="false"/>
          <w:i w:val="false"/>
          <w:color w:val="000000"/>
          <w:sz w:val="28"/>
        </w:rPr>
        <w:t xml:space="preserve">
      2) елу сегіз жастан асқан әйелдер үшін және алпыс үш жастан асқан еркектер үшін - № 194 </w:t>
      </w:r>
      <w:r>
        <w:rPr>
          <w:rFonts w:ascii="Times New Roman"/>
          <w:b w:val="false"/>
          <w:i w:val="false"/>
          <w:color w:val="000000"/>
          <w:sz w:val="28"/>
        </w:rPr>
        <w:t>қаулыда</w:t>
      </w:r>
      <w:r>
        <w:rPr>
          <w:rFonts w:ascii="Times New Roman"/>
          <w:b w:val="false"/>
          <w:i w:val="false"/>
          <w:color w:val="000000"/>
          <w:sz w:val="28"/>
        </w:rPr>
        <w:t xml:space="preserve"> көрсетілгендер;</w:t>
      </w:r>
    </w:p>
    <w:p>
      <w:pPr>
        <w:spacing w:after="0"/>
        <w:ind w:left="0"/>
        <w:jc w:val="both"/>
      </w:pPr>
      <w:r>
        <w:rPr>
          <w:rFonts w:ascii="Times New Roman"/>
          <w:b w:val="false"/>
          <w:i w:val="false"/>
          <w:color w:val="000000"/>
          <w:sz w:val="28"/>
        </w:rPr>
        <w:t xml:space="preserve">
      3) он алты жастан асқан мүгедектер үшін - осы Ереженің </w:t>
      </w:r>
      <w:r>
        <w:rPr>
          <w:rFonts w:ascii="Times New Roman"/>
          <w:b w:val="false"/>
          <w:i w:val="false"/>
          <w:color w:val="000000"/>
          <w:sz w:val="28"/>
        </w:rPr>
        <w:t>2-қосымшасында</w:t>
      </w:r>
      <w:r>
        <w:rPr>
          <w:rFonts w:ascii="Times New Roman"/>
          <w:b w:val="false"/>
          <w:i w:val="false"/>
          <w:color w:val="000000"/>
          <w:sz w:val="28"/>
        </w:rPr>
        <w:t xml:space="preserve"> көрсетілгендер;</w:t>
      </w:r>
    </w:p>
    <w:p>
      <w:pPr>
        <w:spacing w:after="0"/>
        <w:ind w:left="0"/>
        <w:jc w:val="both"/>
      </w:pPr>
      <w:r>
        <w:rPr>
          <w:rFonts w:ascii="Times New Roman"/>
          <w:b w:val="false"/>
          <w:i w:val="false"/>
          <w:color w:val="000000"/>
          <w:sz w:val="28"/>
        </w:rPr>
        <w:t>
      4) он алты жасқа толмаған мүгедектер, кәмелетке толмағандар, оқушылар, қайтыс болған қызметкердің асырауында болған балаларын, немерелерін, аға-інілерін, апа-қарындастарын күтумен айналысатын ата- аналары, зайыбы не басқа отбасы мүшесі үшін - нөлге тең өлім-жітім көрсеткіштері қолданылады.</w:t>
      </w:r>
    </w:p>
    <w:bookmarkStart w:name="z19" w:id="15"/>
    <w:p>
      <w:pPr>
        <w:spacing w:after="0"/>
        <w:ind w:left="0"/>
        <w:jc w:val="both"/>
      </w:pPr>
      <w:r>
        <w:rPr>
          <w:rFonts w:ascii="Times New Roman"/>
          <w:b w:val="false"/>
          <w:i w:val="false"/>
          <w:color w:val="000000"/>
          <w:sz w:val="28"/>
        </w:rPr>
        <w:t xml:space="preserve">
      6-1. Осы Ереженің </w:t>
      </w:r>
      <w:r>
        <w:rPr>
          <w:rFonts w:ascii="Times New Roman"/>
          <w:b w:val="false"/>
          <w:i w:val="false"/>
          <w:color w:val="000000"/>
          <w:sz w:val="28"/>
        </w:rPr>
        <w:t>6-тармағында</w:t>
      </w:r>
      <w:r>
        <w:rPr>
          <w:rFonts w:ascii="Times New Roman"/>
          <w:b w:val="false"/>
          <w:i w:val="false"/>
          <w:color w:val="000000"/>
          <w:sz w:val="28"/>
        </w:rPr>
        <w:t xml:space="preserve"> көзделген өлім-жітім көрсеткіштерінен төмен болып табылатын өлім-жітім көрсеткіштері қаржы нарығы мен қаржы ұйымдарын реттеу, бақылау және қадағалау жөніндегі уәкілетті органмен (бұдан әрі - уәкілетті орган) келісуге жатады.</w:t>
      </w:r>
    </w:p>
    <w:bookmarkEnd w:id="15"/>
    <w:p>
      <w:pPr>
        <w:spacing w:after="0"/>
        <w:ind w:left="0"/>
        <w:jc w:val="both"/>
      </w:pPr>
      <w:r>
        <w:rPr>
          <w:rFonts w:ascii="Times New Roman"/>
          <w:b w:val="false"/>
          <w:i w:val="false"/>
          <w:color w:val="000000"/>
          <w:sz w:val="28"/>
        </w:rPr>
        <w:t xml:space="preserve">
      Өлім-жітім көрсеткіштерін келісу үшін сақтандырушы уәкілетті органға өлім-жітім көрсеткіштерін қоса тіркей отырып, ерікті нысанда хат жібереді. Уәкілетті орган сақтандырушыдан хат алған күннен бастап оған күнтізбелік отыз күн ішінде өлім-жітім көрсеткіштерін қарау қорытындысы бар хат жібереді. Келісу нәтижелері оң болмаған жағдайда сақтандырушы осы Ереженің </w:t>
      </w:r>
      <w:r>
        <w:rPr>
          <w:rFonts w:ascii="Times New Roman"/>
          <w:b w:val="false"/>
          <w:i w:val="false"/>
          <w:color w:val="000000"/>
          <w:sz w:val="28"/>
        </w:rPr>
        <w:t>6-тармағында</w:t>
      </w:r>
      <w:r>
        <w:rPr>
          <w:rFonts w:ascii="Times New Roman"/>
          <w:b w:val="false"/>
          <w:i w:val="false"/>
          <w:color w:val="000000"/>
          <w:sz w:val="28"/>
        </w:rPr>
        <w:t xml:space="preserve"> көзделген өлім-жітім көрсеткіштерін қолданады.";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21" w:id="16"/>
    <w:p>
      <w:pPr>
        <w:spacing w:after="0"/>
        <w:ind w:left="0"/>
        <w:jc w:val="both"/>
      </w:pPr>
      <w:r>
        <w:rPr>
          <w:rFonts w:ascii="Times New Roman"/>
          <w:b w:val="false"/>
          <w:i w:val="false"/>
          <w:color w:val="000000"/>
          <w:sz w:val="28"/>
        </w:rPr>
        <w:t>
      "13. Сақтандырушының жасалатын аннуитет шарттары бойынша істі жүргізуге арналған шығыстары жиынтығында сақтандыру сыйлықақысы мөлшерінің 1 (бір) пайызынан аспайтындай плюс әрбір сақтандыру төлемінің 3 (үш) пайызынан аспайтын мөлшерді құрайды.".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Қаржы нарығын реттеу және дамыту агенттігі Басқармасының 07.06.2023 </w:t>
      </w:r>
      <w:r>
        <w:rPr>
          <w:rFonts w:ascii="Times New Roman"/>
          <w:b w:val="false"/>
          <w:i w:val="false"/>
          <w:color w:val="000000"/>
          <w:sz w:val="28"/>
        </w:rPr>
        <w:t>№ 45</w:t>
      </w:r>
      <w:r>
        <w:rPr>
          <w:rFonts w:ascii="Times New Roman"/>
          <w:b w:val="false"/>
          <w:i w:val="false"/>
          <w:color w:val="ff0000"/>
          <w:sz w:val="28"/>
        </w:rPr>
        <w:t xml:space="preserve"> (01.07.2023 бастап қолданысқа енгізіледі) қаулысымен.</w:t>
      </w:r>
      <w:r>
        <w:br/>
      </w:r>
      <w:r>
        <w:rPr>
          <w:rFonts w:ascii="Times New Roman"/>
          <w:b w:val="false"/>
          <w:i w:val="false"/>
          <w:color w:val="000000"/>
          <w:sz w:val="28"/>
        </w:rPr>
        <w:t>
</w:t>
      </w:r>
    </w:p>
    <w:bookmarkStart w:name="z62" w:id="17"/>
    <w:p>
      <w:pPr>
        <w:spacing w:after="0"/>
        <w:ind w:left="0"/>
        <w:jc w:val="both"/>
      </w:pPr>
      <w:r>
        <w:rPr>
          <w:rFonts w:ascii="Times New Roman"/>
          <w:b w:val="false"/>
          <w:i w:val="false"/>
          <w:color w:val="000000"/>
          <w:sz w:val="28"/>
        </w:rPr>
        <w:t xml:space="preserve">
      3. "Сақтандыру резервтерін қалыптастыруға, есептеу әдістемесіне және олардың құрылымына қойылатын талаптарды бекіту туралы" Қазақстан Республикасы Ұлттық Банкі Басқармасының 2019 жылғы 31 қаңтардағы № 13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18290 болып тіркелген, 2019 жылғы 25 ақпанда Қазақстан Республикасы нормативтік құқықтық актілерінің эталондық бақылау банкінде жарияланған) мынадай өзгерістер мен толықтыру енгізілсін:</w:t>
      </w:r>
    </w:p>
    <w:bookmarkEnd w:id="17"/>
    <w:bookmarkStart w:name="z63" w:id="18"/>
    <w:p>
      <w:pPr>
        <w:spacing w:after="0"/>
        <w:ind w:left="0"/>
        <w:jc w:val="both"/>
      </w:pPr>
      <w:r>
        <w:rPr>
          <w:rFonts w:ascii="Times New Roman"/>
          <w:b w:val="false"/>
          <w:i w:val="false"/>
          <w:color w:val="000000"/>
          <w:sz w:val="28"/>
        </w:rPr>
        <w:t xml:space="preserve">
      көрсетілген қаулымен бекітілген Сақтандыру резервтерін қалыптастыруға, есептеу әдістемесіне және олардың құрылымына қойылатын </w:t>
      </w:r>
      <w:r>
        <w:rPr>
          <w:rFonts w:ascii="Times New Roman"/>
          <w:b w:val="false"/>
          <w:i w:val="false"/>
          <w:color w:val="000000"/>
          <w:sz w:val="28"/>
        </w:rPr>
        <w:t>талаптарда</w:t>
      </w:r>
      <w:r>
        <w:rPr>
          <w:rFonts w:ascii="Times New Roman"/>
          <w:b w:val="false"/>
          <w:i w:val="false"/>
          <w:color w:val="000000"/>
          <w:sz w:val="28"/>
        </w:rPr>
        <w:t xml:space="preserve">: </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екінші бөлігі мынадай редакцияда жазылсын:</w:t>
      </w:r>
    </w:p>
    <w:bookmarkStart w:name="z65" w:id="19"/>
    <w:p>
      <w:pPr>
        <w:spacing w:after="0"/>
        <w:ind w:left="0"/>
        <w:jc w:val="both"/>
      </w:pPr>
      <w:r>
        <w:rPr>
          <w:rFonts w:ascii="Times New Roman"/>
          <w:b w:val="false"/>
          <w:i w:val="false"/>
          <w:color w:val="000000"/>
          <w:sz w:val="28"/>
        </w:rPr>
        <w:t>
      "Талаптар сақтандыру (қайта сақтандыру) ұйымдарына, соның ішінде исламдық сақтандыру (қайта сақтандыру) ұйымдарына, Қазақстан Республикасының бейрезидент-сақтандыру ұйымдарының филиалдарына және Қазақстан Республикасының бейрезидент-исламдық сақтандыру ұйымдарының филиалдарына қолданылады.";</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67" w:id="20"/>
    <w:p>
      <w:pPr>
        <w:spacing w:after="0"/>
        <w:ind w:left="0"/>
        <w:jc w:val="both"/>
      </w:pPr>
      <w:r>
        <w:rPr>
          <w:rFonts w:ascii="Times New Roman"/>
          <w:b w:val="false"/>
          <w:i w:val="false"/>
          <w:color w:val="000000"/>
          <w:sz w:val="28"/>
        </w:rPr>
        <w:t>
      "2. Талаптардың мақсаттары үшін мынадай ұғымдар пайдаланылады:</w:t>
      </w:r>
    </w:p>
    <w:bookmarkEnd w:id="20"/>
    <w:p>
      <w:pPr>
        <w:spacing w:after="0"/>
        <w:ind w:left="0"/>
        <w:jc w:val="both"/>
      </w:pPr>
      <w:r>
        <w:rPr>
          <w:rFonts w:ascii="Times New Roman"/>
          <w:b w:val="false"/>
          <w:i w:val="false"/>
          <w:color w:val="000000"/>
          <w:sz w:val="28"/>
        </w:rPr>
        <w:t>
      1) актуарлық әдістер – сақтандыру резервтерін есептеген кезде актуарий пайдаланатын экономикалық-математикалық есептеу әдістері;</w:t>
      </w:r>
    </w:p>
    <w:p>
      <w:pPr>
        <w:spacing w:after="0"/>
        <w:ind w:left="0"/>
        <w:jc w:val="both"/>
      </w:pPr>
      <w:r>
        <w:rPr>
          <w:rFonts w:ascii="Times New Roman"/>
          <w:b w:val="false"/>
          <w:i w:val="false"/>
          <w:color w:val="000000"/>
          <w:sz w:val="28"/>
        </w:rPr>
        <w:t>
      2) апаттық тәуекел – баға белгілеу кезінде қолданылатын жорамалдардың айтарлықтай белгісіздігінен және төтенше және айрықша оқиғалар үшін резервтерді қалыптастырудың нәтижесінде сақтандыру міндеттемелерінің құнын жоғалту немесе қолайсыз өзгерту тәуекелі;</w:t>
      </w:r>
    </w:p>
    <w:p>
      <w:pPr>
        <w:spacing w:after="0"/>
        <w:ind w:left="0"/>
        <w:jc w:val="both"/>
      </w:pPr>
      <w:r>
        <w:rPr>
          <w:rFonts w:ascii="Times New Roman"/>
          <w:b w:val="false"/>
          <w:i w:val="false"/>
          <w:color w:val="000000"/>
          <w:sz w:val="28"/>
        </w:rPr>
        <w:t xml:space="preserve">
      3) болжамды төлемдер - сақтандыру (қайта сақтандыру) ұйымының пайда алушының кәсіби еңбекке жарамдылығын жоғалту дәрежесін (бұдан әрі - КЕЖЖ дәрежесі) ұзартуға (қайта куәландыруға) немесе 1999 жылғы 1 шілдедегі Қазақстан Республикасы Азаматтық кодексінің (Ерекше бөлім) </w:t>
      </w:r>
      <w:r>
        <w:rPr>
          <w:rFonts w:ascii="Times New Roman"/>
          <w:b w:val="false"/>
          <w:i w:val="false"/>
          <w:color w:val="000000"/>
          <w:sz w:val="28"/>
        </w:rPr>
        <w:t>940-бабына</w:t>
      </w:r>
      <w:r>
        <w:rPr>
          <w:rFonts w:ascii="Times New Roman"/>
          <w:b w:val="false"/>
          <w:i w:val="false"/>
          <w:color w:val="000000"/>
          <w:sz w:val="28"/>
        </w:rPr>
        <w:t xml:space="preserve"> сәйкес (бұдан әрі – Азаматтық кодекс) қызметкердің қайтыс болуы салдарынан залал шеккен адамдарға зиянды өтеумен байланысты міндеттемесі;</w:t>
      </w:r>
    </w:p>
    <w:p>
      <w:pPr>
        <w:spacing w:after="0"/>
        <w:ind w:left="0"/>
        <w:jc w:val="both"/>
      </w:pPr>
      <w:r>
        <w:rPr>
          <w:rFonts w:ascii="Times New Roman"/>
          <w:b w:val="false"/>
          <w:i w:val="false"/>
          <w:color w:val="000000"/>
          <w:sz w:val="28"/>
        </w:rPr>
        <w:t>
      4) есептеу күні – сақтандыру резервтері есептелетін күн;</w:t>
      </w:r>
    </w:p>
    <w:p>
      <w:pPr>
        <w:spacing w:after="0"/>
        <w:ind w:left="0"/>
        <w:jc w:val="both"/>
      </w:pPr>
      <w:r>
        <w:rPr>
          <w:rFonts w:ascii="Times New Roman"/>
          <w:b w:val="false"/>
          <w:i w:val="false"/>
          <w:color w:val="000000"/>
          <w:sz w:val="28"/>
        </w:rPr>
        <w:t>
      5) ең төмен депозит сыйлықақысы (депозит сыйлықақысы) – сақтандыру (қайта сақтандыру) ұйымының талаптары олардың қайтарылмауы көзделетін сақтандыру (қайта сақтандыру) шарты бойынша төленуге тиіс ақша сомасы;</w:t>
      </w:r>
    </w:p>
    <w:p>
      <w:pPr>
        <w:spacing w:after="0"/>
        <w:ind w:left="0"/>
        <w:jc w:val="both"/>
      </w:pPr>
      <w:r>
        <w:rPr>
          <w:rFonts w:ascii="Times New Roman"/>
          <w:b w:val="false"/>
          <w:i w:val="false"/>
          <w:color w:val="000000"/>
          <w:sz w:val="28"/>
        </w:rPr>
        <w:t>
      6) еңбек сіңірілмеген сақтандыру сыйлықақысы – сақтандыру сыйлықақысының сақтандыру (қайта сақтандыру) шарты бойынша сақтандыруды қорғау қолданылатын кезеңнің есептеу күнгі жағдай бойныша қалған кезеңіне қатысты бөлігі;</w:t>
      </w:r>
    </w:p>
    <w:p>
      <w:pPr>
        <w:spacing w:after="0"/>
        <w:ind w:left="0"/>
        <w:jc w:val="both"/>
      </w:pPr>
      <w:r>
        <w:rPr>
          <w:rFonts w:ascii="Times New Roman"/>
          <w:b w:val="false"/>
          <w:i w:val="false"/>
          <w:color w:val="000000"/>
          <w:sz w:val="28"/>
        </w:rPr>
        <w:t>
      7) индекстеу мөлшерлемесі – сақтандыру төлемінің мөлшерін жоғарылататын мөлшерлеме;</w:t>
      </w:r>
    </w:p>
    <w:p>
      <w:pPr>
        <w:spacing w:after="0"/>
        <w:ind w:left="0"/>
        <w:jc w:val="both"/>
      </w:pPr>
      <w:r>
        <w:rPr>
          <w:rFonts w:ascii="Times New Roman"/>
          <w:b w:val="false"/>
          <w:i w:val="false"/>
          <w:color w:val="000000"/>
          <w:sz w:val="28"/>
        </w:rPr>
        <w:t>
      8) келтірілген күтілетін құны – сақтандыру сыйлықақыларының (сақтандыру жарналарының) не сақтандыру төлемдерінің, не шығыстардың пайыздық мөлшерлемесі және сақтандыру сыйлықақысының (жарналарының) есептелу күні мен түсу күні не сақтандыру (қайта сақтандыру) шарты бойынша өлім, мүгедектік, науқас болу ықтималдығы және солардың негізінде есептелген адамдардың болашақ өмір сүру ұзақтығымен байланысты шамалар қамтылатын кестелер (бұдан әрі – өлім-жітім, науқастық, мүгедектік кестелері) пайдаланыла отырып, сақтандыру төлемін жүзеге асыру күні арасындағы уақыт кезеңі ескеріле отырып есептелген (дисконтталған) күтілетін (ықтимал) құны;</w:t>
      </w:r>
    </w:p>
    <w:p>
      <w:pPr>
        <w:spacing w:after="0"/>
        <w:ind w:left="0"/>
        <w:jc w:val="both"/>
      </w:pPr>
      <w:r>
        <w:rPr>
          <w:rFonts w:ascii="Times New Roman"/>
          <w:b w:val="false"/>
          <w:i w:val="false"/>
          <w:color w:val="000000"/>
          <w:sz w:val="28"/>
        </w:rPr>
        <w:t>
      9) келтірілген шығындар – сақтандыру (қайта сақтандыру) ұйымының жүзеге асырылған төлемдерінің және мәлімделген, бірақ реттелмеген шығындарының сомасы;</w:t>
      </w:r>
    </w:p>
    <w:p>
      <w:pPr>
        <w:spacing w:after="0"/>
        <w:ind w:left="0"/>
        <w:jc w:val="both"/>
      </w:pPr>
      <w:r>
        <w:rPr>
          <w:rFonts w:ascii="Times New Roman"/>
          <w:b w:val="false"/>
          <w:i w:val="false"/>
          <w:color w:val="000000"/>
          <w:sz w:val="28"/>
        </w:rPr>
        <w:t>
      10) мәлімделген, бірақ реттелмеген шығын - сақтанушының (сақтандырылушының, пайда алушының) жазбаша нысанда немесе Қазақстан Республикасының міндетті сақтандыру түрлері туралы заңдарында және (немесе) сақтандыру (қайта сақтандыру) шартында көзделген тәртіппен сақтандыру төлемі жүзеге асырылмаған немесе толық көлемде жүзеге асырылмаған сақтандыру (қайта сақтандыру) ұйымына сақтандыру оқиғасы және (немесе) сақтандыру жағдайы басталғаны туралы және (немесе) сақтандыру төлемін жүзеге асыру бойынша мәлімделген талап;</w:t>
      </w:r>
    </w:p>
    <w:p>
      <w:pPr>
        <w:spacing w:after="0"/>
        <w:ind w:left="0"/>
        <w:jc w:val="both"/>
      </w:pPr>
      <w:r>
        <w:rPr>
          <w:rFonts w:ascii="Times New Roman"/>
          <w:b w:val="false"/>
          <w:i w:val="false"/>
          <w:color w:val="000000"/>
          <w:sz w:val="28"/>
        </w:rPr>
        <w:t>
      11) нетто-сыйлықақы (бөліп төлеу кезіндегі нетто-жарналар) – сақтандыру (қайта сақтандыру) ұйымы өзінің тек қана сақтандыру (қайта сақтандыру) ұйымының өзге шығыстарын жабу ескерілмей сақтандыру төлемдерін жүзеге асыру бойынша міндеттемелерді қабылдағаны үшін төленуге тиіс ақша сомасы;</w:t>
      </w:r>
    </w:p>
    <w:p>
      <w:pPr>
        <w:spacing w:after="0"/>
        <w:ind w:left="0"/>
        <w:jc w:val="both"/>
      </w:pPr>
      <w:r>
        <w:rPr>
          <w:rFonts w:ascii="Times New Roman"/>
          <w:b w:val="false"/>
          <w:i w:val="false"/>
          <w:color w:val="000000"/>
          <w:sz w:val="28"/>
        </w:rPr>
        <w:t>
      12) резервтік базис – өмірді сақтандыру және аннуитеттік сақтандыру шарттары бойынша сақтандыру резервтерінің шамасына әсер ететін өлшемдер мәндерінің жиынтығы;</w:t>
      </w:r>
    </w:p>
    <w:p>
      <w:pPr>
        <w:spacing w:after="0"/>
        <w:ind w:left="0"/>
        <w:jc w:val="both"/>
      </w:pPr>
      <w:r>
        <w:rPr>
          <w:rFonts w:ascii="Times New Roman"/>
          <w:b w:val="false"/>
          <w:i w:val="false"/>
          <w:color w:val="000000"/>
          <w:sz w:val="28"/>
        </w:rPr>
        <w:t>
      13) сақтандыру залалын реттеу жөніндегі шығыстар – сақтандыру жағдайына қатысты туындаған сақтандырушының мүліктік мүддесіне келтірген залалдың (зиянның) көлемін бағалауға және оны азайтуға байланысты сараптама, консультациялық және өзге сақтандыру (қайта сақтандыру) ұйымына қажетті ақша сомасы;</w:t>
      </w:r>
    </w:p>
    <w:p>
      <w:pPr>
        <w:spacing w:after="0"/>
        <w:ind w:left="0"/>
        <w:jc w:val="both"/>
      </w:pPr>
      <w:r>
        <w:rPr>
          <w:rFonts w:ascii="Times New Roman"/>
          <w:b w:val="false"/>
          <w:i w:val="false"/>
          <w:color w:val="000000"/>
          <w:sz w:val="28"/>
        </w:rPr>
        <w:t>
      14) сақтандыру оқиғасы – Қазақстан Республикасының міндетті сақтандыру түрлері туралы заңдарына және (немесе) сақтандыру (қайта сақтандыру) шартына сәйкес кейін сақтандыру жағдайы болып танылу иқтималдылығы бар оқиға;</w:t>
      </w:r>
    </w:p>
    <w:p>
      <w:pPr>
        <w:spacing w:after="0"/>
        <w:ind w:left="0"/>
        <w:jc w:val="both"/>
      </w:pPr>
      <w:r>
        <w:rPr>
          <w:rFonts w:ascii="Times New Roman"/>
          <w:b w:val="false"/>
          <w:i w:val="false"/>
          <w:color w:val="000000"/>
          <w:sz w:val="28"/>
        </w:rPr>
        <w:t>
      15) сақтандыру резервтері – сақтандыру (қайта сақтандыру) ұйымының Талаптарға сәйкес актуарлық есеп айырысулар негізінде бағаланатын сақтандыру (қайта сақтандыру) шарттары бойынша міндеттемелері;</w:t>
      </w:r>
    </w:p>
    <w:p>
      <w:pPr>
        <w:spacing w:after="0"/>
        <w:ind w:left="0"/>
        <w:jc w:val="both"/>
      </w:pPr>
      <w:r>
        <w:rPr>
          <w:rFonts w:ascii="Times New Roman"/>
          <w:b w:val="false"/>
          <w:i w:val="false"/>
          <w:color w:val="000000"/>
          <w:sz w:val="28"/>
        </w:rPr>
        <w:t>
      16) қайта сақтандырушының сақтандыру резервтеріндегі үлесі – есептеу күнгі жағдай бойынша қайта сақтандырушының сақтандыру (қайта сақтандыру) шарты бойынша міндеттемелерінің бөлігі;</w:t>
      </w:r>
    </w:p>
    <w:p>
      <w:pPr>
        <w:spacing w:after="0"/>
        <w:ind w:left="0"/>
        <w:jc w:val="both"/>
      </w:pPr>
      <w:r>
        <w:rPr>
          <w:rFonts w:ascii="Times New Roman"/>
          <w:b w:val="false"/>
          <w:i w:val="false"/>
          <w:color w:val="000000"/>
          <w:sz w:val="28"/>
        </w:rPr>
        <w:t>
      17) сақтандыру сыйлықақысы – сақтандыру (қайта сақтандыру) шарты бойынша бухгалтерлік есепте кіріс ретінде танылған сақтандыру сыйлықақысы;</w:t>
      </w:r>
    </w:p>
    <w:p>
      <w:pPr>
        <w:spacing w:after="0"/>
        <w:ind w:left="0"/>
        <w:jc w:val="both"/>
      </w:pPr>
      <w:r>
        <w:rPr>
          <w:rFonts w:ascii="Times New Roman"/>
          <w:b w:val="false"/>
          <w:i w:val="false"/>
          <w:color w:val="000000"/>
          <w:sz w:val="28"/>
        </w:rPr>
        <w:t>
      18) таза сақтандыру сыйлықақысы – қайта сақтандырушының үлесі ескерілмеген сақтандыру сыйлықақысы;</w:t>
      </w:r>
    </w:p>
    <w:p>
      <w:pPr>
        <w:spacing w:after="0"/>
        <w:ind w:left="0"/>
        <w:jc w:val="both"/>
      </w:pPr>
      <w:r>
        <w:rPr>
          <w:rFonts w:ascii="Times New Roman"/>
          <w:b w:val="false"/>
          <w:i w:val="false"/>
          <w:color w:val="000000"/>
          <w:sz w:val="28"/>
        </w:rPr>
        <w:t>
      19) тарифтік базис – өмірді сақтандыру және аннуитеттік сақтандыру шарттары бойынша сақтандыру тарифтерінің шамасына әсер ететін өлшемдер мәндерінің жиынтығы.";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69" w:id="21"/>
    <w:p>
      <w:pPr>
        <w:spacing w:after="0"/>
        <w:ind w:left="0"/>
        <w:jc w:val="both"/>
      </w:pPr>
      <w:r>
        <w:rPr>
          <w:rFonts w:ascii="Times New Roman"/>
          <w:b w:val="false"/>
          <w:i w:val="false"/>
          <w:color w:val="000000"/>
          <w:sz w:val="28"/>
        </w:rPr>
        <w:t>
      "9. Пропорция әдісі бойынша ЕСР әрбір шарт бойынша есептелген еңбек сіңірілмеген сыйлықақыларды қосу арқылы анықталады.</w:t>
      </w:r>
    </w:p>
    <w:bookmarkEnd w:id="21"/>
    <w:p>
      <w:pPr>
        <w:spacing w:after="0"/>
        <w:ind w:left="0"/>
        <w:jc w:val="both"/>
      </w:pPr>
      <w:r>
        <w:rPr>
          <w:rFonts w:ascii="Times New Roman"/>
          <w:b w:val="false"/>
          <w:i w:val="false"/>
          <w:color w:val="000000"/>
          <w:sz w:val="28"/>
        </w:rPr>
        <w:t>
      Пропорция әдісімен еңбек сіңірілмеген сыйлықақы әрбір шарт бойынша есепті күні сақтандыру қорғаудың аяқталмаған қолданылу мерзімінің (күндермен) сақтандыру сыйлықақы бухгалтерлік есепте сақтандыру қорғаудың қолданылуы соңына дейін кіріс ретінде танылған күннен бастап сақтандыру қорғаудың қолданылу мерзімі (күндермен) қатынасына шарт бойынша сақтандыру сыйлықақының көбейтіндісі ретінде айқындалады: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9812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812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СС – сақтандыру сыйлықақысы;</w:t>
      </w:r>
    </w:p>
    <w:p>
      <w:pPr>
        <w:spacing w:after="0"/>
        <w:ind w:left="0"/>
        <w:jc w:val="both"/>
      </w:pPr>
      <w:r>
        <w:rPr>
          <w:rFonts w:ascii="Times New Roman"/>
          <w:b w:val="false"/>
          <w:i w:val="false"/>
          <w:color w:val="000000"/>
          <w:sz w:val="28"/>
        </w:rPr>
        <w:t>
      T1 – сақтандыру (қайта сақтандыру) шарты бойынша сақтандыру сыйлықақы бухгалтерлік есепте сақтандыру қорғаудың қолданылуы соңына дейін кіріс ретінде танылған күннен бастап сақтандыру қорғау қолданылатын күндер саны;</w:t>
      </w:r>
    </w:p>
    <w:p>
      <w:pPr>
        <w:spacing w:after="0"/>
        <w:ind w:left="0"/>
        <w:jc w:val="both"/>
      </w:pPr>
      <w:r>
        <w:rPr>
          <w:rFonts w:ascii="Times New Roman"/>
          <w:b w:val="false"/>
          <w:i w:val="false"/>
          <w:color w:val="000000"/>
          <w:sz w:val="28"/>
        </w:rPr>
        <w:t>
      Т2 – сақтандыру сыйлықақы бухгалтерлік есепте есептеу күнге дейін (қоса алғанда) кіріс ретінде танылған күннен бастап сақтандыру қорғаудың қолданылуы аяқталған күндер саны.</w:t>
      </w:r>
    </w:p>
    <w:p>
      <w:pPr>
        <w:spacing w:after="0"/>
        <w:ind w:left="0"/>
        <w:jc w:val="both"/>
      </w:pPr>
      <w:r>
        <w:rPr>
          <w:rFonts w:ascii="Times New Roman"/>
          <w:b w:val="false"/>
          <w:i w:val="false"/>
          <w:color w:val="000000"/>
          <w:sz w:val="28"/>
        </w:rPr>
        <w:t xml:space="preserve">
      "Нормативтік құқықтық актілерді мемлекеттік тіркеу тізілімінде № 14794 болып тіркелген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сондай-ақ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2016 жылғы 26 желтоқсандағы № 304 </w:t>
      </w:r>
      <w:r>
        <w:rPr>
          <w:rFonts w:ascii="Times New Roman"/>
          <w:b w:val="false"/>
          <w:i w:val="false"/>
          <w:color w:val="000000"/>
          <w:sz w:val="28"/>
        </w:rPr>
        <w:t>қаулысына</w:t>
      </w:r>
      <w:r>
        <w:rPr>
          <w:rFonts w:ascii="Times New Roman"/>
          <w:b w:val="false"/>
          <w:i w:val="false"/>
          <w:color w:val="000000"/>
          <w:sz w:val="28"/>
        </w:rPr>
        <w:t xml:space="preserve"> және Қазақстан Республикасының бейрезидент-сақтандыру (қайта сақтандыру) ұйымы филиалының, Қазақстан Республикасы бейрезидент-исламдық сақтандыру (қайта сақтандыру) ұйымы филиалының нормативтік мәндеріне және пруденциялық нормативтерін және сақталуға міндетті өзге де нормалар мен лимиттерді есептеу әдістемесіне, оның ішінде Қазақстан Республикасының бейрезидент-сақтандыру (қайта сақтандыру) ұйымы филиалының, Қазақстан Республикасы бейрезидент-исламдық сақтандыру (қайта сақтандыру) ұйымы филиалының резерв ретінде қабылданатын активтерін қалыптастыру тәртібіне және олардың Заңның 46-бабының 12-тармағына сәйкес белгіленетін ең төмен мөлшеріне (бұдан әрі – Нормативтер) сәйкес пруденциялық нормативтерді есептеген кезде, қызметкерді ол еңбек (қызметтік) міндеттерін орындаған кезде жазатайым жағдайлардан міндетті сақтандыру шарты бойынша ЕСР есептеу "Қызметкер еңбек (қызметтік) міндеттерін атқарған кезде оны жазатайым оқиғалардан міндетті сақтандыру туралы" 2005 жылғы 7 ақпандағы Қазақстан Республикасы Заңының (бұдан әрі – Қызметкерді жазатайым жағдайлардан міндетті сақтандыру туралы заң) </w:t>
      </w:r>
      <w:r>
        <w:rPr>
          <w:rFonts w:ascii="Times New Roman"/>
          <w:b w:val="false"/>
          <w:i w:val="false"/>
          <w:color w:val="000000"/>
          <w:sz w:val="28"/>
        </w:rPr>
        <w:t>17-бабына</w:t>
      </w:r>
      <w:r>
        <w:rPr>
          <w:rFonts w:ascii="Times New Roman"/>
          <w:b w:val="false"/>
          <w:i w:val="false"/>
          <w:color w:val="000000"/>
          <w:sz w:val="28"/>
        </w:rPr>
        <w:t xml:space="preserve"> сәйкес есептелген сақтандыру сыйлықақысы мөлшерін негізге ала отырып жүзеге асырылады.";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11-1-тармақ</w:t>
      </w:r>
      <w:r>
        <w:rPr>
          <w:rFonts w:ascii="Times New Roman"/>
          <w:b w:val="false"/>
          <w:i w:val="false"/>
          <w:color w:val="000000"/>
          <w:sz w:val="28"/>
        </w:rPr>
        <w:t xml:space="preserve"> мынадай редакцияда жазылсын:</w:t>
      </w:r>
    </w:p>
    <w:bookmarkStart w:name="z71" w:id="22"/>
    <w:p>
      <w:pPr>
        <w:spacing w:after="0"/>
        <w:ind w:left="0"/>
        <w:jc w:val="both"/>
      </w:pPr>
      <w:r>
        <w:rPr>
          <w:rFonts w:ascii="Times New Roman"/>
          <w:b w:val="false"/>
          <w:i w:val="false"/>
          <w:color w:val="000000"/>
          <w:sz w:val="28"/>
        </w:rPr>
        <w:t>
      "11-1. Полистер бойынша шығындылық коэффициенті сақтандыру (қайта сақтандыру) шарттары бойынша еңбек сіңірілген сақтандыру сыйлықақыларына келтірілген шығын шамасының, оның ішінде шығынды реттеу бойынша, тиісті қаржы жылында күшіне енген аталған сақтандыру (қайта сақтандыру) шарттары бойынша шығыстың қатынасы ретінде есептеледі.</w:t>
      </w:r>
    </w:p>
    <w:bookmarkEnd w:id="22"/>
    <w:p>
      <w:pPr>
        <w:spacing w:after="0"/>
        <w:ind w:left="0"/>
        <w:jc w:val="both"/>
      </w:pPr>
      <w:r>
        <w:rPr>
          <w:rFonts w:ascii="Times New Roman"/>
          <w:b w:val="false"/>
          <w:i w:val="false"/>
          <w:color w:val="000000"/>
          <w:sz w:val="28"/>
        </w:rPr>
        <w:t>
      Полистер бойынша шығындылық коэффициентін есептегенде келтірілген шығындар, оның ішінде шығынды реттеу бойынша шығысы және еңбек сіңірілген сақтандыру сыйлықақылары есепті күнге дейін аяқталған қаржы жылдары бойынша ескеріледі.</w:t>
      </w:r>
    </w:p>
    <w:p>
      <w:pPr>
        <w:spacing w:after="0"/>
        <w:ind w:left="0"/>
        <w:jc w:val="both"/>
      </w:pPr>
      <w:r>
        <w:rPr>
          <w:rFonts w:ascii="Times New Roman"/>
          <w:b w:val="false"/>
          <w:i w:val="false"/>
          <w:color w:val="000000"/>
          <w:sz w:val="28"/>
        </w:rPr>
        <w:t xml:space="preserve">
      Актуарий полистер бойынша шығындылық коэффициентін есептеу кезінде, қажет болған жағдайда, сақтандыру (қайта сақтандыру) шарты бойынша ірі болып табылатын шығындарды түзетуді сақтандыру (қайта сақтандыру) ұйымының актуарийі әзірлеген және Талаптардың </w:t>
      </w:r>
      <w:r>
        <w:rPr>
          <w:rFonts w:ascii="Times New Roman"/>
          <w:b w:val="false"/>
          <w:i w:val="false"/>
          <w:color w:val="000000"/>
          <w:sz w:val="28"/>
        </w:rPr>
        <w:t>15-тармағында</w:t>
      </w:r>
      <w:r>
        <w:rPr>
          <w:rFonts w:ascii="Times New Roman"/>
          <w:b w:val="false"/>
          <w:i w:val="false"/>
          <w:color w:val="000000"/>
          <w:sz w:val="28"/>
        </w:rPr>
        <w:t xml:space="preserve"> белгіленген тәртіппен және мерзімде қаржы нарығы мен қаржы ұйымдарын реттеу, бақылау және қадағалау жөніндегі уәкілетті органға (бұдан әрі – уәкілетті орган) ұсынылатын ірі болып табылатын шығындарды айқындау жөніндегі әдістемеге сәйкес жүргізеді.";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73" w:id="23"/>
    <w:p>
      <w:pPr>
        <w:spacing w:after="0"/>
        <w:ind w:left="0"/>
        <w:jc w:val="both"/>
      </w:pPr>
      <w:r>
        <w:rPr>
          <w:rFonts w:ascii="Times New Roman"/>
          <w:b w:val="false"/>
          <w:i w:val="false"/>
          <w:color w:val="000000"/>
          <w:sz w:val="28"/>
        </w:rPr>
        <w:t>
      "14. Қызметкер еңбек (қызметтік) міндеттерін атқарған кезде оны жазатайым оқиғалардан міндетті сақтандыру сыныбы бойынша ОМШР екі бөліктен тұрады және мынандай формула бойынша айқындалады:</w:t>
      </w:r>
    </w:p>
    <w:bookmarkEnd w:id="23"/>
    <w:p>
      <w:pPr>
        <w:spacing w:after="0"/>
        <w:ind w:left="0"/>
        <w:jc w:val="both"/>
      </w:pPr>
      <w:r>
        <w:rPr>
          <w:rFonts w:ascii="Times New Roman"/>
          <w:b w:val="false"/>
          <w:i w:val="false"/>
          <w:color w:val="000000"/>
          <w:sz w:val="28"/>
        </w:rPr>
        <w:t>
      ОМШР = ОӘМШР + ОТМШРУ, мұнда:</w:t>
      </w:r>
    </w:p>
    <w:p>
      <w:pPr>
        <w:spacing w:after="0"/>
        <w:ind w:left="0"/>
        <w:jc w:val="both"/>
      </w:pPr>
      <w:r>
        <w:rPr>
          <w:rFonts w:ascii="Times New Roman"/>
          <w:b w:val="false"/>
          <w:i w:val="false"/>
          <w:color w:val="000000"/>
          <w:sz w:val="28"/>
        </w:rPr>
        <w:t xml:space="preserve">
      ОӘМШР - Талаптардың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актуарлық әдістермен есептелетін орын алған, бірақ әлі мәлімделмеген шығындар резерві. Сақтандыру (қайта сақтандыру) ұйымының қызметкер еңбек (қызметтік) міндеттерін атқарған кезде оны жазатайым оқиғалардан міндетті сақтандыру сыныбы бойынша қызметін 3 (үш) жылдан кем жүзеге асырған не Талаптардың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әдістермен ОӘМШР есептеу үшін деректер жеткіліксіз болған жағдайда, ОӘМШР есептеу күнінің алдындағы соңғы он екі айда күшіне енген осы сынып бойынша сақтандыру (қайта сақтандыру) шарттары және сақтандыру (қайта сақтандыру) шарттарына қосымша келісімдер бойынша есептелген сақтандыру сыйлықақы сомасының 5 (бес) пайызынан кем емес болады.</w:t>
      </w:r>
    </w:p>
    <w:p>
      <w:pPr>
        <w:spacing w:after="0"/>
        <w:ind w:left="0"/>
        <w:jc w:val="both"/>
      </w:pPr>
      <w:r>
        <w:rPr>
          <w:rFonts w:ascii="Times New Roman"/>
          <w:b w:val="false"/>
          <w:i w:val="false"/>
          <w:color w:val="000000"/>
          <w:sz w:val="28"/>
        </w:rPr>
        <w:t xml:space="preserve">
      Актуарий шығын келтірілгенде сақтандырушының міндеттемелерін бөлген жағдайда актуарлық әдістермен ОӘМШР есептеген кезде Талаптарға </w:t>
      </w:r>
      <w:r>
        <w:rPr>
          <w:rFonts w:ascii="Times New Roman"/>
          <w:b w:val="false"/>
          <w:i w:val="false"/>
          <w:color w:val="000000"/>
          <w:sz w:val="28"/>
        </w:rPr>
        <w:t>9-қосымшаға</w:t>
      </w:r>
      <w:r>
        <w:rPr>
          <w:rFonts w:ascii="Times New Roman"/>
          <w:b w:val="false"/>
          <w:i w:val="false"/>
          <w:color w:val="000000"/>
          <w:sz w:val="28"/>
        </w:rPr>
        <w:t xml:space="preserve"> сәйкес Тізбекті баспалдақ әдісі бойынша инфляцияға түзетусіз орын алған, бірақ мәлімделмеген шығындар резервін есептеудің жинақталған шығындар кестесі Талаптарға </w:t>
      </w:r>
      <w:r>
        <w:rPr>
          <w:rFonts w:ascii="Times New Roman"/>
          <w:b w:val="false"/>
          <w:i w:val="false"/>
          <w:color w:val="000000"/>
          <w:sz w:val="28"/>
        </w:rPr>
        <w:t>12-қосымшаға</w:t>
      </w:r>
      <w:r>
        <w:rPr>
          <w:rFonts w:ascii="Times New Roman"/>
          <w:b w:val="false"/>
          <w:i w:val="false"/>
          <w:color w:val="000000"/>
          <w:sz w:val="28"/>
        </w:rPr>
        <w:t xml:space="preserve"> сәйкес Сақтандыру (қайта сақтандыру) ұйымының міндеттемелерін бөлудің Келтірілген шығындар негізінде жинақталған шығындар кестесіне сәйкес мәлімделген, бірақ реттелмеген шығындардың және жинақталған шығындар үшбұрышын жасау үшін пайдаланатын шығындар басталған әр кезең аяғында жинақталған төлемдер шамасын (төленген шығындар) қосу арқылы құрылады.</w:t>
      </w:r>
    </w:p>
    <w:p>
      <w:pPr>
        <w:spacing w:after="0"/>
        <w:ind w:left="0"/>
        <w:jc w:val="both"/>
      </w:pPr>
      <w:r>
        <w:rPr>
          <w:rFonts w:ascii="Times New Roman"/>
          <w:b w:val="false"/>
          <w:i w:val="false"/>
          <w:color w:val="000000"/>
          <w:sz w:val="28"/>
        </w:rPr>
        <w:t xml:space="preserve">
      Актуарий шығын келтірілгенде сақтандырушының міндеттемелерін бөлген жағдайда актуарлық әдістермен ОӘМШР есептеген кезде Талаптарға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Тізбекті баспалдақ әдісі бойынша инфляцияға түзетумен орын алған, бірақ мәлімделмеген шығындар резервін есептеуінің Өткен кезеңдердегі инфляцияға түзетумен жинақталған шығын кестесі Талаптарға </w:t>
      </w:r>
      <w:r>
        <w:rPr>
          <w:rFonts w:ascii="Times New Roman"/>
          <w:b w:val="false"/>
          <w:i w:val="false"/>
          <w:color w:val="000000"/>
          <w:sz w:val="28"/>
        </w:rPr>
        <w:t>12-қосымшаға</w:t>
      </w:r>
      <w:r>
        <w:rPr>
          <w:rFonts w:ascii="Times New Roman"/>
          <w:b w:val="false"/>
          <w:i w:val="false"/>
          <w:color w:val="000000"/>
          <w:sz w:val="28"/>
        </w:rPr>
        <w:t xml:space="preserve"> сәйкес Сақтандыру (қайта сақтандыру) ұйымының міндеттемелерін бөлудің Келтірілген шығындар негізінде жинақталған шығындар кестесіне сәйкес мәлімделген, бірақ реттелмеген шығындардың және жинақталған шығындар үшбұрышын жасау үшін пайдаланатын шығындар басталған әр кезең аяғында жинақталған төлемдер шамасын (төленген шығындар) қосу арқылы құрылады.</w:t>
      </w:r>
    </w:p>
    <w:p>
      <w:pPr>
        <w:spacing w:after="0"/>
        <w:ind w:left="0"/>
        <w:jc w:val="both"/>
      </w:pPr>
      <w:r>
        <w:rPr>
          <w:rFonts w:ascii="Times New Roman"/>
          <w:b w:val="false"/>
          <w:i w:val="false"/>
          <w:color w:val="000000"/>
          <w:sz w:val="28"/>
        </w:rPr>
        <w:t xml:space="preserve">
      Актуарий шығын келтірілгенде сақтандырушының міндеттемелерін бөлген жағдайда актуарлық әдістермен ОӘМШР есептеген кезде Талаптарға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Борнхьюттера-Фергюсон (Bornhuetter-Ferguson) әдісімен орын алған, бірақ мәлімделмеген шығындар резервін есептеуінің жинақталған шығындар кестесі Талаптарға </w:t>
      </w:r>
      <w:r>
        <w:rPr>
          <w:rFonts w:ascii="Times New Roman"/>
          <w:b w:val="false"/>
          <w:i w:val="false"/>
          <w:color w:val="000000"/>
          <w:sz w:val="28"/>
        </w:rPr>
        <w:t>12-қосымшаға</w:t>
      </w:r>
      <w:r>
        <w:rPr>
          <w:rFonts w:ascii="Times New Roman"/>
          <w:b w:val="false"/>
          <w:i w:val="false"/>
          <w:color w:val="000000"/>
          <w:sz w:val="28"/>
        </w:rPr>
        <w:t xml:space="preserve"> сәйкес Сақтандыру (қайта сақтандыру) ұйымының міндеттемелерін бөлудің Келтірілген шығындар негізінде жинақталған шығындар кестесіне сәйкес мәлімделген, бірақ реттелмеген шығындардың және жинақталған шығындар үшбұрышын жасау үшін пайдаланатын шығындар басталған әр кезең аяғында жинақталған төлемдер шамасын (төленген шығындар) қосу арқылы құрылады;</w:t>
      </w:r>
    </w:p>
    <w:p>
      <w:pPr>
        <w:spacing w:after="0"/>
        <w:ind w:left="0"/>
        <w:jc w:val="both"/>
      </w:pPr>
      <w:r>
        <w:rPr>
          <w:rFonts w:ascii="Times New Roman"/>
          <w:b w:val="false"/>
          <w:i w:val="false"/>
          <w:color w:val="000000"/>
          <w:sz w:val="28"/>
        </w:rPr>
        <w:t xml:space="preserve">
      ОТМШР - КЕЖЖ дәрежесін белгілеуге және Азаматтық кодекстің </w:t>
      </w:r>
      <w:r>
        <w:rPr>
          <w:rFonts w:ascii="Times New Roman"/>
          <w:b w:val="false"/>
          <w:i w:val="false"/>
          <w:color w:val="000000"/>
          <w:sz w:val="28"/>
        </w:rPr>
        <w:t>940-бабына</w:t>
      </w:r>
      <w:r>
        <w:rPr>
          <w:rFonts w:ascii="Times New Roman"/>
          <w:b w:val="false"/>
          <w:i w:val="false"/>
          <w:color w:val="000000"/>
          <w:sz w:val="28"/>
        </w:rPr>
        <w:t xml:space="preserve"> сәйкес қызметкердің қайтыс болуы салдарынан залал шеккен адамдарға зиянды өтеуге байланысты сақтандыру төлемі жүзеге асырылған пайда алушылар бойынша есептелетін орын алған, бірақ толық мәлімделмеген шығындар резерві.</w:t>
      </w:r>
    </w:p>
    <w:p>
      <w:pPr>
        <w:spacing w:after="0"/>
        <w:ind w:left="0"/>
        <w:jc w:val="both"/>
      </w:pPr>
      <w:r>
        <w:rPr>
          <w:rFonts w:ascii="Times New Roman"/>
          <w:b w:val="false"/>
          <w:i w:val="false"/>
          <w:color w:val="000000"/>
          <w:sz w:val="28"/>
        </w:rPr>
        <w:t xml:space="preserve">
      ОТМШР сақтандыру (қайта сақтандыру) ұйымының сақтандыру (қайта сақтандыру) шарттары бойынша КЕЖЖ дәрежесін ұзартуға (қайта куәландыруға) және Азаматтық кодекстің </w:t>
      </w:r>
      <w:r>
        <w:rPr>
          <w:rFonts w:ascii="Times New Roman"/>
          <w:b w:val="false"/>
          <w:i w:val="false"/>
          <w:color w:val="000000"/>
          <w:sz w:val="28"/>
        </w:rPr>
        <w:t>940-бабына</w:t>
      </w:r>
      <w:r>
        <w:rPr>
          <w:rFonts w:ascii="Times New Roman"/>
          <w:b w:val="false"/>
          <w:i w:val="false"/>
          <w:color w:val="000000"/>
          <w:sz w:val="28"/>
        </w:rPr>
        <w:t xml:space="preserve"> сәйкес қызметкердің қайтыс болуы салдарынан залал шеккен адамдарға зиянды өтеуге байланысты күтілетін міндеттемелерді бағалау мақсатында қалыптасады.</w:t>
      </w:r>
    </w:p>
    <w:p>
      <w:pPr>
        <w:spacing w:after="0"/>
        <w:ind w:left="0"/>
        <w:jc w:val="both"/>
      </w:pPr>
      <w:r>
        <w:rPr>
          <w:rFonts w:ascii="Times New Roman"/>
          <w:b w:val="false"/>
          <w:i w:val="false"/>
          <w:color w:val="000000"/>
          <w:sz w:val="28"/>
        </w:rPr>
        <w:t xml:space="preserve">
      ОТМШР КЕЖЖ дәрежесі белгіленген және ол бойынша қайта ұзарту (қайта куәландыру) күтілетін әрбір пайда алушы бойынша жеке айқындалатын КЕЖЖ дәрежесін ұзартуға (қайта куәландыруға) байланысты және Азаматтық кодекстің </w:t>
      </w:r>
      <w:r>
        <w:rPr>
          <w:rFonts w:ascii="Times New Roman"/>
          <w:b w:val="false"/>
          <w:i w:val="false"/>
          <w:color w:val="000000"/>
          <w:sz w:val="28"/>
        </w:rPr>
        <w:t>940-бабына</w:t>
      </w:r>
      <w:r>
        <w:rPr>
          <w:rFonts w:ascii="Times New Roman"/>
          <w:b w:val="false"/>
          <w:i w:val="false"/>
          <w:color w:val="000000"/>
          <w:sz w:val="28"/>
        </w:rPr>
        <w:t xml:space="preserve"> сәйкес қызметкердің қайтыс болуы салдарынан залал шеккен адамдарға зиянды өтеуге байланысты болжанып отырған төлем сомасына тең.</w:t>
      </w:r>
    </w:p>
    <w:p>
      <w:pPr>
        <w:spacing w:after="0"/>
        <w:ind w:left="0"/>
        <w:jc w:val="both"/>
      </w:pPr>
      <w:r>
        <w:rPr>
          <w:rFonts w:ascii="Times New Roman"/>
          <w:b w:val="false"/>
          <w:i w:val="false"/>
          <w:color w:val="000000"/>
          <w:sz w:val="28"/>
        </w:rPr>
        <w:t xml:space="preserve">
      ОТМШР есептеу Нормативтік құқықтық актілерді мемлекеттік тіркеу тізілімінде № 6156 болып тіркелген Қазақстан Республикасы Қаржы нарығын және қаржы ұйымдарын реттеу мен қадағалау агенттігі Басқармасының 2010 жылғы 1 наурыздағы № 28 </w:t>
      </w:r>
      <w:r>
        <w:rPr>
          <w:rFonts w:ascii="Times New Roman"/>
          <w:b w:val="false"/>
          <w:i w:val="false"/>
          <w:color w:val="000000"/>
          <w:sz w:val="28"/>
        </w:rPr>
        <w:t>қаулысымен</w:t>
      </w:r>
      <w:r>
        <w:rPr>
          <w:rFonts w:ascii="Times New Roman"/>
          <w:b w:val="false"/>
          <w:i w:val="false"/>
          <w:color w:val="000000"/>
          <w:sz w:val="28"/>
        </w:rPr>
        <w:t xml:space="preserve"> бекітілген Аннуитет шарты бойынша аннуитеттік төлемдерді есептеу ережесіне және аннуитет шарты мен сақтандырушының жасалатын аннуитет шарттары бойынша істі жүргізуге арналған шығыстарының жол берілетін деңгейіне қойылатын талаптарға сәйкес жүзеге асырылады.</w:t>
      </w:r>
    </w:p>
    <w:p>
      <w:pPr>
        <w:spacing w:after="0"/>
        <w:ind w:left="0"/>
        <w:jc w:val="both"/>
      </w:pPr>
      <w:r>
        <w:rPr>
          <w:rFonts w:ascii="Times New Roman"/>
          <w:b w:val="false"/>
          <w:i w:val="false"/>
          <w:color w:val="000000"/>
          <w:sz w:val="28"/>
        </w:rPr>
        <w:t xml:space="preserve">
      Әрбір пайда алушы бойынша болжанған төлемдерді бағалау мақсатында КЕЖЖ дәрежесін белгілеу мерзімін ұзарту, 100 (бір жүз) пайыз төлемді жүзеге асыру ықтималдылығымен "Қазақстан Республикасында зейнетақымен қамсыздандыру туралы" 2013 жылғы 21 маусымдағы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зейнетақы жасына жеткенге дейін жүзеге асырылады.</w:t>
      </w:r>
    </w:p>
    <w:p>
      <w:pPr>
        <w:spacing w:after="0"/>
        <w:ind w:left="0"/>
        <w:jc w:val="both"/>
      </w:pPr>
      <w:r>
        <w:rPr>
          <w:rFonts w:ascii="Times New Roman"/>
          <w:b w:val="false"/>
          <w:i w:val="false"/>
          <w:color w:val="000000"/>
          <w:sz w:val="28"/>
        </w:rPr>
        <w:t xml:space="preserve">
      Болжанған төлемдерді бағалау мақсатында ОТМШР 100 (бір жүз) пайыз ықтималдылығымен Азаматтық кодекстің </w:t>
      </w:r>
      <w:r>
        <w:rPr>
          <w:rFonts w:ascii="Times New Roman"/>
          <w:b w:val="false"/>
          <w:i w:val="false"/>
          <w:color w:val="000000"/>
          <w:sz w:val="28"/>
        </w:rPr>
        <w:t>940-бабына</w:t>
      </w:r>
      <w:r>
        <w:rPr>
          <w:rFonts w:ascii="Times New Roman"/>
          <w:b w:val="false"/>
          <w:i w:val="false"/>
          <w:color w:val="000000"/>
          <w:sz w:val="28"/>
        </w:rPr>
        <w:t xml:space="preserve"> сәйкес қызметкердің қайтыс болуы салдарынан залал шеккен адамдарға зиянды өтеуге құқығы бар әрбір адам бойынша қалыптастырылады.</w:t>
      </w:r>
    </w:p>
    <w:p>
      <w:pPr>
        <w:spacing w:after="0"/>
        <w:ind w:left="0"/>
        <w:jc w:val="both"/>
      </w:pPr>
      <w:r>
        <w:rPr>
          <w:rFonts w:ascii="Times New Roman"/>
          <w:b w:val="false"/>
          <w:i w:val="false"/>
          <w:color w:val="000000"/>
          <w:sz w:val="28"/>
        </w:rPr>
        <w:t>
      Актуарий, қажет болса, пайда алушының КЕЖЖ дәрежесін қайта ұзартуға (қайта куәландыруға) байланысты сақтандыру (қайта сақтандыру) ұйымына пайда алушының пайдасына аннуитеттік төлемдер жүргізілген аннуитет шартының қолданыс мерзімі өткенен кейін 2 (екі) жыл ішінде аннуитет шартын жасау жөніндегі өтініші келіп түспеген жағдайда, ОТМШР есептеуінен пайда алушы бойынша келтірген болжанған төлем сомасын алып тастайды.</w:t>
      </w:r>
    </w:p>
    <w:p>
      <w:pPr>
        <w:spacing w:after="0"/>
        <w:ind w:left="0"/>
        <w:jc w:val="both"/>
      </w:pPr>
      <w:r>
        <w:rPr>
          <w:rFonts w:ascii="Times New Roman"/>
          <w:b w:val="false"/>
          <w:i w:val="false"/>
          <w:color w:val="000000"/>
          <w:sz w:val="28"/>
        </w:rPr>
        <w:t>
      Қызметкерді жазатайым оқиғалардан міндетті сақтандыру туралы заңға сәйкес жасалған сақтандыру шарттары бойынша міндеттемелерді қайта сақтандыруға қабылдаған және (немесе) берген жағдайда, қайта сақтанушы Қазақстан Республикасының резиденті-қайта сақтандырушыға қайта сақтандыру шартында және (немесе) делдалдар арқылы жасалатын шартта сондай өлшемдерді көрсете отырып, ОТМШР есептеу кезінде қолданылатын резервтік базис өлшемдерін ұсынады.</w:t>
      </w:r>
    </w:p>
    <w:p>
      <w:pPr>
        <w:spacing w:after="0"/>
        <w:ind w:left="0"/>
        <w:jc w:val="both"/>
      </w:pPr>
      <w:r>
        <w:rPr>
          <w:rFonts w:ascii="Times New Roman"/>
          <w:b w:val="false"/>
          <w:i w:val="false"/>
          <w:color w:val="000000"/>
          <w:sz w:val="28"/>
        </w:rPr>
        <w:t>
      Қазақстан Республикасының резиденті-қайта сақтандырушы ОТМШР есептеу кезінде қолданатын резервтік базис өлшемдерінің мәні Қазақстан Республикасының резиденті-қайта сақтандырушының резервтік базисі қайта сақтанушының резервтік базисіне қарағанда консервативті болып табылатын жағдайды қоспағанда, қайта сақтанушының ОТМШР есептеу кезінде қолданатын резервтік базис өлшемдерінің мәніне сай келеді.";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75" w:id="24"/>
    <w:p>
      <w:pPr>
        <w:spacing w:after="0"/>
        <w:ind w:left="0"/>
        <w:jc w:val="both"/>
      </w:pPr>
      <w:r>
        <w:rPr>
          <w:rFonts w:ascii="Times New Roman"/>
          <w:b w:val="false"/>
          <w:i w:val="false"/>
          <w:color w:val="000000"/>
          <w:sz w:val="28"/>
        </w:rPr>
        <w:t>
      "15. Актуарий шығындардың даму факторларын теңестіру мақсатында ОМШР және (немесе) ОӘМШР актуарлық әдістерімен есептеу кезінде, қажет болған жағдайда, сақтандыру (қайта сақтандыру) шарты бойынша ірі болып табылатын шығындарды түзетуді сақтандыру (қайта сақтандыру) ұйымының актуарийі әзірлеген ірі шығындарды айқындау жөніндегі әдістемеге сәйкес жүргізеді.</w:t>
      </w:r>
    </w:p>
    <w:bookmarkEnd w:id="24"/>
    <w:p>
      <w:pPr>
        <w:spacing w:after="0"/>
        <w:ind w:left="0"/>
        <w:jc w:val="both"/>
      </w:pPr>
      <w:r>
        <w:rPr>
          <w:rFonts w:ascii="Times New Roman"/>
          <w:b w:val="false"/>
          <w:i w:val="false"/>
          <w:color w:val="000000"/>
          <w:sz w:val="28"/>
        </w:rPr>
        <w:t>
      Актуарий ірі шығындарды айқындау жөніндегі әдістемені әзірлеген жағдайда оны уәкілетті органға әзірленген күннен бастап 5 (бес) жұмыс күні ішінде ұсынады.</w:t>
      </w:r>
    </w:p>
    <w:p>
      <w:pPr>
        <w:spacing w:after="0"/>
        <w:ind w:left="0"/>
        <w:jc w:val="both"/>
      </w:pPr>
      <w:r>
        <w:rPr>
          <w:rFonts w:ascii="Times New Roman"/>
          <w:b w:val="false"/>
          <w:i w:val="false"/>
          <w:color w:val="000000"/>
          <w:sz w:val="28"/>
        </w:rPr>
        <w:t>
      Ірі шығындарды айқындау жөніндегі әдістемеге өзгерістер және (немесе) толықтырулар енгізілген жағдайда өзгерістері және (немесе) толықтырулары бар осындай әдістеме актуарий оған аталған өзгерістерді және (немесе) толықтыруларды енгізген күннен бастап 5 (бес) жұмыс күні ішінде уәкілетті органға ұсынылуы тиіс.";</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22-тармақтар</w:t>
      </w:r>
      <w:r>
        <w:rPr>
          <w:rFonts w:ascii="Times New Roman"/>
          <w:b w:val="false"/>
          <w:i w:val="false"/>
          <w:color w:val="000000"/>
          <w:sz w:val="28"/>
        </w:rPr>
        <w:t xml:space="preserve"> мынадай редакцияда жазылсын:</w:t>
      </w:r>
    </w:p>
    <w:bookmarkStart w:name="z77" w:id="25"/>
    <w:p>
      <w:pPr>
        <w:spacing w:after="0"/>
        <w:ind w:left="0"/>
        <w:jc w:val="both"/>
      </w:pPr>
      <w:r>
        <w:rPr>
          <w:rFonts w:ascii="Times New Roman"/>
          <w:b w:val="false"/>
          <w:i w:val="false"/>
          <w:color w:val="000000"/>
          <w:sz w:val="28"/>
        </w:rPr>
        <w:t>
      "20. Мәлімделген, бірақ реттелмеген шығын шығындар бойынша есепте сақтанушы (сақтандырылушы, пайда алушы) сақтандыру оқиғасы және (немесе) сақтандыру жағдайы басталғаны туралы және (немесе) сақтандыру төлемін жүзеге асыру туралы жазбаша нысанда өтініш жасаған күннен бастап не Қазақстан Республикасының міндетті сақтандыру түрлері туралы заңдарында және (немесе) шартта көзделген тәртіппен көрсетіледі.</w:t>
      </w:r>
    </w:p>
    <w:bookmarkEnd w:id="25"/>
    <w:p>
      <w:pPr>
        <w:spacing w:after="0"/>
        <w:ind w:left="0"/>
        <w:jc w:val="both"/>
      </w:pPr>
      <w:r>
        <w:rPr>
          <w:rFonts w:ascii="Times New Roman"/>
          <w:b w:val="false"/>
          <w:i w:val="false"/>
          <w:color w:val="000000"/>
          <w:sz w:val="28"/>
        </w:rPr>
        <w:t>
      Егер қайта сақтандыру шартында өзгесі көзделмесе, қайта сақтанушы (цедент) қайта сақтандырушыны қайта сақтанушы (цедент) осындай өтінішті алған күннен бастап 3 (үш) жұмыс күні ішінде сақтандыру оқиғасы және (немесе) сақтандыру жағдайы басталғаны туралы хабардар етеді.</w:t>
      </w:r>
    </w:p>
    <w:bookmarkStart w:name="z78" w:id="26"/>
    <w:p>
      <w:pPr>
        <w:spacing w:after="0"/>
        <w:ind w:left="0"/>
        <w:jc w:val="both"/>
      </w:pPr>
      <w:r>
        <w:rPr>
          <w:rFonts w:ascii="Times New Roman"/>
          <w:b w:val="false"/>
          <w:i w:val="false"/>
          <w:color w:val="000000"/>
          <w:sz w:val="28"/>
        </w:rPr>
        <w:t xml:space="preserve">
      21. МРШР қайсы күн ертерек басталуына орай сақтанушының (сақтандырылушының, пайда алушының) сақтандыру оқиғасы және (немесе) сақтандыру жағдайы басталғаны туралы және (немесе) сақтандыру төлемін жүзеге асыру туралы өтінішін алған күннен бастап, қайсы күн ертерек басталуына орай сақтандыру төлемін жүзеге асыру не сақтандырушының сақтандыру төлемін жүзеге асырудан бас тарту туралы шешім шығару не сақтанушының сақтандыру төлемін алудан жазбаша бас тарту күніне дейін әрбір мәлімделген, бірақ реттелмеген шығын бойынша жеке қалыптастырылады. </w:t>
      </w:r>
    </w:p>
    <w:bookmarkEnd w:id="26"/>
    <w:p>
      <w:pPr>
        <w:spacing w:after="0"/>
        <w:ind w:left="0"/>
        <w:jc w:val="both"/>
      </w:pPr>
      <w:r>
        <w:rPr>
          <w:rFonts w:ascii="Times New Roman"/>
          <w:b w:val="false"/>
          <w:i w:val="false"/>
          <w:color w:val="000000"/>
          <w:sz w:val="28"/>
        </w:rPr>
        <w:t xml:space="preserve">
      мәлімделген, бірақ реттелмеген шығын бойынша Талаптардың </w:t>
      </w:r>
      <w:r>
        <w:rPr>
          <w:rFonts w:ascii="Times New Roman"/>
          <w:b w:val="false"/>
          <w:i w:val="false"/>
          <w:color w:val="000000"/>
          <w:sz w:val="28"/>
        </w:rPr>
        <w:t>25-тармағында</w:t>
      </w:r>
      <w:r>
        <w:rPr>
          <w:rFonts w:ascii="Times New Roman"/>
          <w:b w:val="false"/>
          <w:i w:val="false"/>
          <w:color w:val="000000"/>
          <w:sz w:val="28"/>
        </w:rPr>
        <w:t xml:space="preserve"> белгіленген МРШР қалыптастыру үшін негіздер болмағанан жағдайда сақтандыру (қайта сақтандыру) ұйымы сақтанушының (сақтандырылушының, пайда алушының) сақтандыру оқиғасы және (немесе) сақтандыру жағдайы басталғаны туралы және (немесе) сақтандыру төлемін жүзеге асыру туралы өтінішін алған күннен бастап 3 (үш) жыл өткен соң МРШР-ны есептен шығаруға құқылы.";</w:t>
      </w:r>
    </w:p>
    <w:bookmarkStart w:name="z79" w:id="27"/>
    <w:p>
      <w:pPr>
        <w:spacing w:after="0"/>
        <w:ind w:left="0"/>
        <w:jc w:val="both"/>
      </w:pPr>
      <w:r>
        <w:rPr>
          <w:rFonts w:ascii="Times New Roman"/>
          <w:b w:val="false"/>
          <w:i w:val="false"/>
          <w:color w:val="000000"/>
          <w:sz w:val="28"/>
        </w:rPr>
        <w:t>
      "22. Сақтанушыда (пайда алушыда) және сақтандыру (қайта сақтандыру) ұйымында шығынның мөлшері туралы жеткілікті ақпарат болмаған жағдайда МРШР сақтандыру төлемі үшін жеткілікті, бірақ сақтандыру жағдайларының осыған ұқсас тобы бойынша жасалған, мәндердің қайсысы көп болуына қарай алдыңғы қаржы жылында немесе алдыңғы 2 (екі) қаржы жылында төленген шағымдардың орташа мәнінен кем емес мөлшерде қалыптастырылады.</w:t>
      </w:r>
    </w:p>
    <w:bookmarkEnd w:id="27"/>
    <w:p>
      <w:pPr>
        <w:spacing w:after="0"/>
        <w:ind w:left="0"/>
        <w:jc w:val="both"/>
      </w:pPr>
      <w:r>
        <w:rPr>
          <w:rFonts w:ascii="Times New Roman"/>
          <w:b w:val="false"/>
          <w:i w:val="false"/>
          <w:color w:val="000000"/>
          <w:sz w:val="28"/>
        </w:rPr>
        <w:t>
      Сақтанушының (сақтандырылушының, пайда алушының) және сақтандыру (қайта сақтандыру) ұйымының шығындар туралы жеткілікті ақпараты болмаған жағдайда МРШР сақтандыру төлемі үшін жеткілікті мөлшерде, бірақ мәндердің қайсысы көп болуына қарай сақтандыру жағдайларының осыған ұқсас тобы бойынша жүргізілген, өткен қаржы жылында немесе өткен 2 (екі) қаржы жылында төленген шағымдардың орташа мәнінен кем емес мөлшерде қалыптастырылады.</w:t>
      </w:r>
    </w:p>
    <w:p>
      <w:pPr>
        <w:spacing w:after="0"/>
        <w:ind w:left="0"/>
        <w:jc w:val="both"/>
      </w:pPr>
      <w:r>
        <w:rPr>
          <w:rFonts w:ascii="Times New Roman"/>
          <w:b w:val="false"/>
          <w:i w:val="false"/>
          <w:color w:val="000000"/>
          <w:sz w:val="28"/>
        </w:rPr>
        <w:t xml:space="preserve">
      Актуарий қажет болған жағдайда, төленген шағымдардың орташа (орташа нарықтық) мәнін есептеу кезінде ескерілетін, ірі болып табылатын шығынды түзетеді және оны орындаудың негіздемесі Талаптардың </w:t>
      </w:r>
      <w:r>
        <w:rPr>
          <w:rFonts w:ascii="Times New Roman"/>
          <w:b w:val="false"/>
          <w:i w:val="false"/>
          <w:color w:val="000000"/>
          <w:sz w:val="28"/>
        </w:rPr>
        <w:t>4-тармағына</w:t>
      </w:r>
      <w:r>
        <w:rPr>
          <w:rFonts w:ascii="Times New Roman"/>
          <w:b w:val="false"/>
          <w:i w:val="false"/>
          <w:color w:val="000000"/>
          <w:sz w:val="28"/>
        </w:rPr>
        <w:t xml:space="preserve"> сәйкес актуарий ұсынатын болады.</w:t>
      </w:r>
    </w:p>
    <w:p>
      <w:pPr>
        <w:spacing w:after="0"/>
        <w:ind w:left="0"/>
        <w:jc w:val="both"/>
      </w:pPr>
      <w:r>
        <w:rPr>
          <w:rFonts w:ascii="Times New Roman"/>
          <w:b w:val="false"/>
          <w:i w:val="false"/>
          <w:color w:val="000000"/>
          <w:sz w:val="28"/>
        </w:rPr>
        <w:t>
      Шығынның мөлшері туралы жеткілікті ақпарат болмауына байланысты қалыптастырылған МРШР мөлшерлері осы тармақтың екінші және үшінші бөліктеріне сәйкес есептелген мөлшерлеріне қарай әрбір қаржы жылының қорытындылары бойынша қайта есептеледі.</w:t>
      </w:r>
    </w:p>
    <w:p>
      <w:pPr>
        <w:spacing w:after="0"/>
        <w:ind w:left="0"/>
        <w:jc w:val="both"/>
      </w:pPr>
      <w:r>
        <w:rPr>
          <w:rFonts w:ascii="Times New Roman"/>
          <w:b w:val="false"/>
          <w:i w:val="false"/>
          <w:color w:val="000000"/>
          <w:sz w:val="28"/>
        </w:rPr>
        <w:t>
      Шығынның мөлшерін растайтын құжаттар болғанда немесе сақтандыру (қайта сақтандыру) ұйымы көрсетілген құжаттарды алғаннан кейін МРШР мәлімделген және құжаттамалық расталған шығынның мөлшерінде қалыптастырылады.</w:t>
      </w:r>
    </w:p>
    <w:p>
      <w:pPr>
        <w:spacing w:after="0"/>
        <w:ind w:left="0"/>
        <w:jc w:val="both"/>
      </w:pPr>
      <w:r>
        <w:rPr>
          <w:rFonts w:ascii="Times New Roman"/>
          <w:b w:val="false"/>
          <w:i w:val="false"/>
          <w:color w:val="000000"/>
          <w:sz w:val="28"/>
        </w:rPr>
        <w:t>
      МРШР жалпы шамасы барлық мәлімделген, бірақ реттелмеген шығындар бойынша қалыптастырылған МРШР қосу арқылы анықталады.";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w:t>
      </w:r>
      <w:r>
        <w:rPr>
          <w:rFonts w:ascii="Times New Roman"/>
          <w:b w:val="false"/>
          <w:i w:val="false"/>
          <w:color w:val="000000"/>
          <w:sz w:val="28"/>
        </w:rPr>
        <w:t xml:space="preserve"> мынадай редакцияда жазылсын:</w:t>
      </w:r>
    </w:p>
    <w:bookmarkStart w:name="z81" w:id="28"/>
    <w:p>
      <w:pPr>
        <w:spacing w:after="0"/>
        <w:ind w:left="0"/>
        <w:jc w:val="both"/>
      </w:pPr>
      <w:r>
        <w:rPr>
          <w:rFonts w:ascii="Times New Roman"/>
          <w:b w:val="false"/>
          <w:i w:val="false"/>
          <w:color w:val="000000"/>
          <w:sz w:val="28"/>
        </w:rPr>
        <w:t xml:space="preserve">
      "Актуарий "өмірді сақтандыру" саласында сақтандыру қызметін жүзеге асыратын сақтандыру (қайта сақтандыру) ұйымының жазатайым жағдайлардан сақтандыру сыныбы бойынша, ауырған жағдайдан сақтандыру сыныбы бойынша, туристі міндетті сақтандыру сыныбы бойынша және қызметкер еңбек (қызметтік) міндеттерін атқарған кезде оны жазатайым оқиғалардан міндетті сақтандыру сыныбы бойынша сақтандыру резервтерін есептеуді Талаптардың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және </w:t>
      </w:r>
      <w:r>
        <w:rPr>
          <w:rFonts w:ascii="Times New Roman"/>
          <w:b w:val="false"/>
          <w:i w:val="false"/>
          <w:color w:val="000000"/>
          <w:sz w:val="28"/>
        </w:rPr>
        <w:t>26-тармақтарына</w:t>
      </w:r>
      <w:r>
        <w:rPr>
          <w:rFonts w:ascii="Times New Roman"/>
          <w:b w:val="false"/>
          <w:i w:val="false"/>
          <w:color w:val="000000"/>
          <w:sz w:val="28"/>
        </w:rPr>
        <w:t xml:space="preserve"> сәйкес жүзеге асырады.";</w:t>
      </w:r>
    </w:p>
    <w:bookmarkEnd w:id="28"/>
    <w:bookmarkStart w:name="z82" w:id="29"/>
    <w:p>
      <w:pPr>
        <w:spacing w:after="0"/>
        <w:ind w:left="0"/>
        <w:jc w:val="both"/>
      </w:pPr>
      <w:r>
        <w:rPr>
          <w:rFonts w:ascii="Times New Roman"/>
          <w:b w:val="false"/>
          <w:i w:val="false"/>
          <w:color w:val="000000"/>
          <w:sz w:val="28"/>
        </w:rPr>
        <w:t>
      мынадай мазмұндағы 35-1-тармақпен толықтырылсын:</w:t>
      </w:r>
    </w:p>
    <w:bookmarkEnd w:id="29"/>
    <w:bookmarkStart w:name="z83" w:id="30"/>
    <w:p>
      <w:pPr>
        <w:spacing w:after="0"/>
        <w:ind w:left="0"/>
        <w:jc w:val="both"/>
      </w:pPr>
      <w:r>
        <w:rPr>
          <w:rFonts w:ascii="Times New Roman"/>
          <w:b w:val="false"/>
          <w:i w:val="false"/>
          <w:color w:val="000000"/>
          <w:sz w:val="28"/>
        </w:rPr>
        <w:t>
      "35-1. Қызметкерді жазатайым оқиғалардан міндетті сақтандыру туралы заңға сәйкес жасалған аннуитеттік сақтандыру шарттары бойынша сақтандыру резервтерін есептеу кезінде индекстеу мөлшерлемесі сақтандыру нарығында актуарлық қызметті жүзеге асыруға лицензиясы бар сақтандыру ұйымының актуарийі инфляция бойынша статистикалық деректер негізінде айқындайтын болжанған инфляция деңгейінің мөлшерінде қолданылады.</w:t>
      </w:r>
    </w:p>
    <w:bookmarkEnd w:id="30"/>
    <w:p>
      <w:pPr>
        <w:spacing w:after="0"/>
        <w:ind w:left="0"/>
        <w:jc w:val="both"/>
      </w:pPr>
      <w:r>
        <w:rPr>
          <w:rFonts w:ascii="Times New Roman"/>
          <w:b w:val="false"/>
          <w:i w:val="false"/>
          <w:color w:val="000000"/>
          <w:sz w:val="28"/>
        </w:rPr>
        <w:t>
      Индекстеу мөлшерлемесін сақтандыру ұйымының басқару органы жыл сайынғы негізде бекітеді. Қажет болған жағдайда сақтандыру ұйымының басқару органы актуарий жасаған негізде, бірақ жылына екі реттен артық емес индекстеу мөлшерлемесін қайта қарайды.</w:t>
      </w:r>
    </w:p>
    <w:p>
      <w:pPr>
        <w:spacing w:after="0"/>
        <w:ind w:left="0"/>
        <w:jc w:val="both"/>
      </w:pPr>
      <w:r>
        <w:rPr>
          <w:rFonts w:ascii="Times New Roman"/>
          <w:b w:val="false"/>
          <w:i w:val="false"/>
          <w:color w:val="000000"/>
          <w:sz w:val="28"/>
        </w:rPr>
        <w:t xml:space="preserve">
      Қазақстан Республикасының бейрезидент-сақтандыру (қайта сақтандыру) ұйымының филиалына осы тармақтын талаптарын қолдану мақсаттары үшін сақтандыру ұйымының басқару органыдеп Қазақстан Республикасы бейрезидент-сақтандыру ұйымының тиісті басқару ұйымы түсініледі.";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және </w:t>
      </w:r>
      <w:r>
        <w:rPr>
          <w:rFonts w:ascii="Times New Roman"/>
          <w:b w:val="false"/>
          <w:i w:val="false"/>
          <w:color w:val="000000"/>
          <w:sz w:val="28"/>
        </w:rPr>
        <w:t>49-1-тармақтар</w:t>
      </w:r>
      <w:r>
        <w:rPr>
          <w:rFonts w:ascii="Times New Roman"/>
          <w:b w:val="false"/>
          <w:i w:val="false"/>
          <w:color w:val="000000"/>
          <w:sz w:val="28"/>
        </w:rPr>
        <w:t xml:space="preserve"> мынадай редакцияда жазылсын:</w:t>
      </w:r>
    </w:p>
    <w:bookmarkStart w:name="z85" w:id="31"/>
    <w:p>
      <w:pPr>
        <w:spacing w:after="0"/>
        <w:ind w:left="0"/>
        <w:jc w:val="both"/>
      </w:pPr>
      <w:r>
        <w:rPr>
          <w:rFonts w:ascii="Times New Roman"/>
          <w:b w:val="false"/>
          <w:i w:val="false"/>
          <w:color w:val="000000"/>
          <w:sz w:val="28"/>
        </w:rPr>
        <w:t>
      "49. Пропорционалды қайта сақтандыру шарттары бойынша ЕСР-дегі қайта сақтандырушының үлесі әрбір сақтандыру (қайта сақтандыру) шарты бойынша есепті күнге сақтандыру (қайта сақтандыру) шарты бойынша коэффициентінің және ЕСР-дің көбейтіндісі ретінде айқындалады.</w:t>
      </w:r>
    </w:p>
    <w:bookmarkEnd w:id="31"/>
    <w:p>
      <w:pPr>
        <w:spacing w:after="0"/>
        <w:ind w:left="0"/>
        <w:jc w:val="both"/>
      </w:pPr>
      <w:r>
        <w:rPr>
          <w:rFonts w:ascii="Times New Roman"/>
          <w:b w:val="false"/>
          <w:i w:val="false"/>
          <w:color w:val="000000"/>
          <w:sz w:val="28"/>
        </w:rPr>
        <w:t xml:space="preserve">
      ЕСР-дегі қайта сақтандырушының үлесі = </w:t>
      </w:r>
    </w:p>
    <w:p>
      <w:pPr>
        <w:spacing w:after="0"/>
        <w:ind w:left="0"/>
        <w:jc w:val="both"/>
      </w:pPr>
      <w:r>
        <w:drawing>
          <wp:inline distT="0" distB="0" distL="0" distR="0">
            <wp:extent cx="2032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03200" cy="330200"/>
                    </a:xfrm>
                    <a:prstGeom prst="rect">
                      <a:avLst/>
                    </a:prstGeom>
                  </pic:spPr>
                </pic:pic>
              </a:graphicData>
            </a:graphic>
          </wp:inline>
        </w:drawing>
      </w:r>
    </w:p>
    <w:p>
      <w:pPr>
        <w:spacing w:after="0"/>
        <w:ind w:left="0"/>
        <w:jc w:val="left"/>
      </w:pPr>
      <w:r>
        <w:rPr>
          <w:rFonts w:ascii="Times New Roman"/>
          <w:b w:val="false"/>
          <w:i w:val="false"/>
          <w:color w:val="000000"/>
          <w:sz w:val="28"/>
        </w:rPr>
        <w:t>RE ЕСР, мұнда:</w:t>
      </w:r>
      <w:r>
        <w:br/>
      </w:r>
      <w:r>
        <w:rPr>
          <w:rFonts w:ascii="Times New Roman"/>
          <w:b w:val="false"/>
          <w:i w:val="false"/>
          <w:color w:val="000000"/>
          <w:sz w:val="28"/>
        </w:rPr>
        <w:t>
</w:t>
      </w:r>
      <w:r>
        <w:br/>
      </w:r>
    </w:p>
    <w:p>
      <w:pPr>
        <w:spacing w:after="0"/>
        <w:ind w:left="0"/>
        <w:jc w:val="both"/>
      </w:pPr>
      <w:r>
        <w:drawing>
          <wp:inline distT="0" distB="0" distL="0" distR="0">
            <wp:extent cx="2032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03200" cy="330200"/>
                    </a:xfrm>
                    <a:prstGeom prst="rect">
                      <a:avLst/>
                    </a:prstGeom>
                  </pic:spPr>
                </pic:pic>
              </a:graphicData>
            </a:graphic>
          </wp:inline>
        </w:drawing>
      </w:r>
    </w:p>
    <w:p>
      <w:pPr>
        <w:spacing w:after="0"/>
        <w:ind w:left="0"/>
        <w:jc w:val="left"/>
      </w:pPr>
      <w:r>
        <w:rPr>
          <w:rFonts w:ascii="Times New Roman"/>
          <w:b w:val="false"/>
          <w:i w:val="false"/>
          <w:color w:val="000000"/>
          <w:sz w:val="28"/>
        </w:rPr>
        <w:t>RE коэффициенті қайта сақтандыру шарты бойынша сақтандыру сыйлықақысының сақтандыру шарты бойынша сақтандыру сыйлықақысына қатысына тең.</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 304 </w:t>
      </w:r>
      <w:r>
        <w:rPr>
          <w:rFonts w:ascii="Times New Roman"/>
          <w:b w:val="false"/>
          <w:i w:val="false"/>
          <w:color w:val="000000"/>
          <w:sz w:val="28"/>
        </w:rPr>
        <w:t>қаулыға</w:t>
      </w:r>
      <w:r>
        <w:rPr>
          <w:rFonts w:ascii="Times New Roman"/>
          <w:b w:val="false"/>
          <w:i w:val="false"/>
          <w:color w:val="000000"/>
          <w:sz w:val="28"/>
        </w:rPr>
        <w:t xml:space="preserve"> және Нормативтерге сәйкес пруденциялық нормативтерді есептеу кезінде </w:t>
      </w:r>
    </w:p>
    <w:p>
      <w:pPr>
        <w:spacing w:after="0"/>
        <w:ind w:left="0"/>
        <w:jc w:val="both"/>
      </w:pPr>
      <w:r>
        <w:drawing>
          <wp:inline distT="0" distB="0" distL="0" distR="0">
            <wp:extent cx="2032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03200" cy="330200"/>
                    </a:xfrm>
                    <a:prstGeom prst="rect">
                      <a:avLst/>
                    </a:prstGeom>
                  </pic:spPr>
                </pic:pic>
              </a:graphicData>
            </a:graphic>
          </wp:inline>
        </w:drawing>
      </w:r>
    </w:p>
    <w:p>
      <w:pPr>
        <w:spacing w:after="0"/>
        <w:ind w:left="0"/>
        <w:jc w:val="left"/>
      </w:pPr>
      <w:r>
        <w:rPr>
          <w:rFonts w:ascii="Times New Roman"/>
          <w:b w:val="false"/>
          <w:i w:val="false"/>
          <w:color w:val="000000"/>
          <w:sz w:val="28"/>
        </w:rPr>
        <w:t>RE коэффициентінде қайта сақтандыру (сақтандыру) шарты бойынша цедентке, сақтандыру брокеріне не Қазақстан Республикасының бейрезидент-сақтандыру брокері филиалына комиссиялық сыйақыны және қайта сақтандыруға берілетін тәуекелдер бойынша сақтандыруды қорғауға жатпайтын қайта сақтандырушыдан, сақтандыру делдалдарға және өзге де тұлғаларға төлемдерді қоспағанда, қайта сақтандыру шарты бойынша сақтандыру сыйлықақысы есепке алынады.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Сақтандыру брокерінің не Қазақстан Республикасының бейрезидент-сақтандыру брокері филиалының комиссиялық сыйақы сомасына сондай-ақ сақтандыру шарты бойынша қайта сақтанушыдан сақтандыру брокері не Қазақстан Республикасының бейрезидент-сақтандыру брокері филиалы қабылдаған сақтандыру сыйлықақысы және қайта сақтандыру шарты шеңберінде қайта сақтандырушыға берілген сақтандыру сыйлықақысы арасындағы айырмасы кіреді.</w:t>
      </w:r>
    </w:p>
    <w:p>
      <w:pPr>
        <w:spacing w:after="0"/>
        <w:ind w:left="0"/>
        <w:jc w:val="both"/>
      </w:pPr>
      <w:r>
        <w:rPr>
          <w:rFonts w:ascii="Times New Roman"/>
          <w:b w:val="false"/>
          <w:i w:val="false"/>
          <w:color w:val="000000"/>
          <w:sz w:val="28"/>
        </w:rPr>
        <w:t>
      Пропорционалды емес қайта сақтандыру шарттары бойынша ЕСР-дегі қайта сақтандырушының үлесі қайта сақтандыру шартының талаптарына сәйкес есептеледі.</w:t>
      </w:r>
    </w:p>
    <w:p>
      <w:pPr>
        <w:spacing w:after="0"/>
        <w:ind w:left="0"/>
        <w:jc w:val="both"/>
      </w:pPr>
      <w:r>
        <w:rPr>
          <w:rFonts w:ascii="Times New Roman"/>
          <w:b w:val="false"/>
          <w:i w:val="false"/>
          <w:color w:val="000000"/>
          <w:sz w:val="28"/>
        </w:rPr>
        <w:t xml:space="preserve">
      № 304 </w:t>
      </w:r>
      <w:r>
        <w:rPr>
          <w:rFonts w:ascii="Times New Roman"/>
          <w:b w:val="false"/>
          <w:i w:val="false"/>
          <w:color w:val="000000"/>
          <w:sz w:val="28"/>
        </w:rPr>
        <w:t>қаулыға</w:t>
      </w:r>
      <w:r>
        <w:rPr>
          <w:rFonts w:ascii="Times New Roman"/>
          <w:b w:val="false"/>
          <w:i w:val="false"/>
          <w:color w:val="000000"/>
          <w:sz w:val="28"/>
        </w:rPr>
        <w:t xml:space="preserve"> және Нормативтерге сәйкес пруденциялық нормативтерді есептеу кезінде пропорционалды емес қайта сақтандыру шарттары бойынша ЕСР-дегі қайта сақтандырушының үлесі қайта сақтандыру шартының талаптарына сәйкес есептеледі және 0 (нөлге) тең.</w:t>
      </w:r>
    </w:p>
    <w:bookmarkStart w:name="z86" w:id="32"/>
    <w:p>
      <w:pPr>
        <w:spacing w:after="0"/>
        <w:ind w:left="0"/>
        <w:jc w:val="both"/>
      </w:pPr>
      <w:r>
        <w:rPr>
          <w:rFonts w:ascii="Times New Roman"/>
          <w:b w:val="false"/>
          <w:i w:val="false"/>
          <w:color w:val="000000"/>
          <w:sz w:val="28"/>
        </w:rPr>
        <w:t xml:space="preserve">
      49-1. № 304 </w:t>
      </w:r>
      <w:r>
        <w:rPr>
          <w:rFonts w:ascii="Times New Roman"/>
          <w:b w:val="false"/>
          <w:i w:val="false"/>
          <w:color w:val="000000"/>
          <w:sz w:val="28"/>
        </w:rPr>
        <w:t>қаулыға</w:t>
      </w:r>
      <w:r>
        <w:rPr>
          <w:rFonts w:ascii="Times New Roman"/>
          <w:b w:val="false"/>
          <w:i w:val="false"/>
          <w:color w:val="000000"/>
          <w:sz w:val="28"/>
        </w:rPr>
        <w:t xml:space="preserve"> және Нормативтерге сәйкес пруденциялық нормативтерді есептеу кезінде талаптарында қайта сақтандыру шартының қолданылу мерзімі өткен соң тиісті қайта есептеу мөлшерлемесі бойынша қайта есептелуге (түзетілуге) тиіс ең төмен депозит сыйлықақысы (немесе депозит сыйлықақысы) (бұдан әрі - ЕДС) көзделген қайта сақтандыру шарты бойынша ЕСР-дегі қайта сақтандырушының үлесі көрсетілген қайта есептеу мөлшерлемесі бойынша қайта сақтандырушыға есептелген сақтандыру сыйлықақысының сомасын (ЕДС болып табылмайтын) негізге ала отырып айқындалады, немесе 0 (нөлге) тең.</w:t>
      </w:r>
    </w:p>
    <w:bookmarkEnd w:id="32"/>
    <w:p>
      <w:pPr>
        <w:spacing w:after="0"/>
        <w:ind w:left="0"/>
        <w:jc w:val="both"/>
      </w:pPr>
      <w:r>
        <w:rPr>
          <w:rFonts w:ascii="Times New Roman"/>
          <w:b w:val="false"/>
          <w:i w:val="false"/>
          <w:color w:val="000000"/>
          <w:sz w:val="28"/>
        </w:rPr>
        <w:t xml:space="preserve">
      № 304 </w:t>
      </w:r>
      <w:r>
        <w:rPr>
          <w:rFonts w:ascii="Times New Roman"/>
          <w:b w:val="false"/>
          <w:i w:val="false"/>
          <w:color w:val="000000"/>
          <w:sz w:val="28"/>
        </w:rPr>
        <w:t>қаулыға</w:t>
      </w:r>
      <w:r>
        <w:rPr>
          <w:rFonts w:ascii="Times New Roman"/>
          <w:b w:val="false"/>
          <w:i w:val="false"/>
          <w:color w:val="000000"/>
          <w:sz w:val="28"/>
        </w:rPr>
        <w:t xml:space="preserve"> және Нормативтерге сәйкес пруденциялық нормативтерді есептеу кезінде талаптарында қайта сақтандыру шартының қолданылу мерзімі өткен соң тиісті қайта есептеу мөлшерлемесі бойынша қайта есептелуге (түзетілуге) тиіс ЕДС және (немесе) қайта сақтандыру шарты (ковернотасы) мерзімінен бұрын бұзылған кезде сыйлықақы бөлігі қайтарылмауға тиіс талабы көзделген қайта сақтандыру шарты бойынша ЕСР-дегі қайта сақтандырушының үлесі есепті күнге қайтарылмайтын сомасына 0 (нөлге) тең.";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және </w:t>
      </w:r>
      <w:r>
        <w:rPr>
          <w:rFonts w:ascii="Times New Roman"/>
          <w:b w:val="false"/>
          <w:i w:val="false"/>
          <w:color w:val="000000"/>
          <w:sz w:val="28"/>
        </w:rPr>
        <w:t>54-тармақтар</w:t>
      </w:r>
      <w:r>
        <w:rPr>
          <w:rFonts w:ascii="Times New Roman"/>
          <w:b w:val="false"/>
          <w:i w:val="false"/>
          <w:color w:val="000000"/>
          <w:sz w:val="28"/>
        </w:rPr>
        <w:t xml:space="preserve"> мынадай редакцияда жазылсын:</w:t>
      </w:r>
    </w:p>
    <w:bookmarkStart w:name="z88" w:id="33"/>
    <w:p>
      <w:pPr>
        <w:spacing w:after="0"/>
        <w:ind w:left="0"/>
        <w:jc w:val="both"/>
      </w:pPr>
      <w:r>
        <w:rPr>
          <w:rFonts w:ascii="Times New Roman"/>
          <w:b w:val="false"/>
          <w:i w:val="false"/>
          <w:color w:val="000000"/>
          <w:sz w:val="28"/>
        </w:rPr>
        <w:t>
      "53. Қайта сақтандыру шарттары (қосымша келісімдер) бойынша қайта сақтандырушының сақтандыру резервтеріндегі үлесі 0 (нөлге) тең сақтандыру (қайта сақтандыру) ұйымында қайта сақтандырушының (қайта сақтандырушылардың) қайта сақтандырудың барлық талаптарын (оның ішінде қайта сақтандырушы қабылдаған сақтандыру сыйлықақысының, қайта сақтандыру шарты бойынша міндеттемелердің, жауапкершілік лимитінің, цедент комиссиясының, сақтандыру брокері және (немесе) Қазақстан Республикасының бейрезидент-сақтандыру брокері филиалы комиссиясының мөлшерлерін) көрсете отырып, қайта сақтандыру (акцепт) бойынша тәуекелдерді ол (олар) қабылдағаны туралы жазбаша түрде растауы бар кезден басқа жағдайларда.</w:t>
      </w:r>
    </w:p>
    <w:bookmarkEnd w:id="33"/>
    <w:p>
      <w:pPr>
        <w:spacing w:after="0"/>
        <w:ind w:left="0"/>
        <w:jc w:val="both"/>
      </w:pPr>
      <w:r>
        <w:rPr>
          <w:rFonts w:ascii="Times New Roman"/>
          <w:b w:val="false"/>
          <w:i w:val="false"/>
          <w:color w:val="000000"/>
          <w:sz w:val="28"/>
        </w:rPr>
        <w:t>
      Қайта сақтандырушының (қайта сақтандырушылардың) қайта сақтандыру (акцепт) бойынша тәуекелдерді ол (олар) қабылдағаны туралы растауы ретінде қайта сақтандыру шартын алғанға дейін Заңның 17-бабының 9-тармағына сәйкес сақтандыру брокері және Қазақстан Республикасының бейрезидент-сақтандыру брокері филиалы қызметін жүзеге асыру шарттары мен тәртібін және тәртібін айқындайтын уәкілетті органның нормативтік құқықтық актісіне сәйкес қайта сақтандыру ковернотасы не қол қою парағымен қайта сақтандыру слипі қабылданады.</w:t>
      </w:r>
    </w:p>
    <w:p>
      <w:pPr>
        <w:spacing w:after="0"/>
        <w:ind w:left="0"/>
        <w:jc w:val="both"/>
      </w:pPr>
      <w:r>
        <w:rPr>
          <w:rFonts w:ascii="Times New Roman"/>
          <w:b w:val="false"/>
          <w:i w:val="false"/>
          <w:color w:val="000000"/>
          <w:sz w:val="28"/>
        </w:rPr>
        <w:t>
      Сақтандыру (қайта сақтандыру) ұйымында осы тармақта көзделген кезде қайта сақтандырушының (қайта сақтандырушылардың) растауы бар кезде қайта сақтандырушының мынадай сақтандыру резервтеріндегі үлесі төменде атап көрсетілген жағдайларға сәйкес келгенде құрылуы мүмкін:</w:t>
      </w:r>
    </w:p>
    <w:p>
      <w:pPr>
        <w:spacing w:after="0"/>
        <w:ind w:left="0"/>
        <w:jc w:val="both"/>
      </w:pPr>
      <w:r>
        <w:rPr>
          <w:rFonts w:ascii="Times New Roman"/>
          <w:b w:val="false"/>
          <w:i w:val="false"/>
          <w:color w:val="000000"/>
          <w:sz w:val="28"/>
        </w:rPr>
        <w:t>
      ЕСР-да:</w:t>
      </w:r>
    </w:p>
    <w:p>
      <w:pPr>
        <w:spacing w:after="0"/>
        <w:ind w:left="0"/>
        <w:jc w:val="both"/>
      </w:pPr>
      <w:r>
        <w:rPr>
          <w:rFonts w:ascii="Times New Roman"/>
          <w:b w:val="false"/>
          <w:i w:val="false"/>
          <w:color w:val="000000"/>
          <w:sz w:val="28"/>
        </w:rPr>
        <w:t>
      қайта сақтандыру шарты бойынша міндеттемелерді орындау валюта бағамының өзгеруіне байланысты асып кеткен жағдайды қоспағанда, сақтандыру тәуекелін беру кезінде факультативтік қайта сақтандыру шарты бойынша сақтандыру сыйлықақысының мөлшері сақтандыру шарты бойынша сыйлықақының мөлшерінен асып кетпейді;</w:t>
      </w:r>
    </w:p>
    <w:p>
      <w:pPr>
        <w:spacing w:after="0"/>
        <w:ind w:left="0"/>
        <w:jc w:val="both"/>
      </w:pPr>
      <w:r>
        <w:rPr>
          <w:rFonts w:ascii="Times New Roman"/>
          <w:b w:val="false"/>
          <w:i w:val="false"/>
          <w:color w:val="000000"/>
          <w:sz w:val="28"/>
        </w:rPr>
        <w:t>
      қайта сақтандыру шартында жауапкершілік көлемінің кемінде 10 (он) пайызын және сақтандыру сыйлықақысының 50 (елу) пайызынан астамын беру көзделмеген;</w:t>
      </w:r>
    </w:p>
    <w:p>
      <w:pPr>
        <w:spacing w:after="0"/>
        <w:ind w:left="0"/>
        <w:jc w:val="both"/>
      </w:pPr>
      <w:r>
        <w:rPr>
          <w:rFonts w:ascii="Times New Roman"/>
          <w:b w:val="false"/>
          <w:i w:val="false"/>
          <w:color w:val="000000"/>
          <w:sz w:val="28"/>
        </w:rPr>
        <w:t xml:space="preserve">
      қайта сақтандыру шарты қайта сақтандырушы мен сақтанушы тұлғаны қоспағанда, қайта сақтанушының үлестес тұлғасы және (немесе) сақтанушының үлестес тұлғасының сақтандыру сыйлықақысының бөлігін, шарт немесе қайта сақтандыру шарттары бойынша қайта сақтандырушының табысы мен шығыстары арасындағы пайда және (немесе) оң айырманы алуы туралы шартты қамтымайды; </w:t>
      </w:r>
    </w:p>
    <w:p>
      <w:pPr>
        <w:spacing w:after="0"/>
        <w:ind w:left="0"/>
        <w:jc w:val="both"/>
      </w:pPr>
      <w:r>
        <w:rPr>
          <w:rFonts w:ascii="Times New Roman"/>
          <w:b w:val="false"/>
          <w:i w:val="false"/>
          <w:color w:val="000000"/>
          <w:sz w:val="28"/>
        </w:rPr>
        <w:t>
      сақтандыру резервтерінде:</w:t>
      </w:r>
    </w:p>
    <w:p>
      <w:pPr>
        <w:spacing w:after="0"/>
        <w:ind w:left="0"/>
        <w:jc w:val="both"/>
      </w:pPr>
      <w:r>
        <w:rPr>
          <w:rFonts w:ascii="Times New Roman"/>
          <w:b w:val="false"/>
          <w:i w:val="false"/>
          <w:color w:val="000000"/>
          <w:sz w:val="28"/>
        </w:rPr>
        <w:t>
      есеп беру күніне факультативтік қайта сақтандыру шарты бойынша, қайта сақтандырушының туындаған сақтандыру жағдайы бойынша сақтандыру төлемін өтеуіне байланысты, қайта сақтандырушыға немесе сақтандыру брокеріне немесе Қазақстан Республикасының бейрезидент-сақтандыру брокері филиалына қайта сақтандырушының сақтандыру төлемін өтеу туралы талап қойылған сәттен бастап 90 (тоқсан) күннен астам мерзімі өткен дебиторлық берешек жоқ;</w:t>
      </w:r>
    </w:p>
    <w:p>
      <w:pPr>
        <w:spacing w:after="0"/>
        <w:ind w:left="0"/>
        <w:jc w:val="both"/>
      </w:pPr>
      <w:r>
        <w:rPr>
          <w:rFonts w:ascii="Times New Roman"/>
          <w:b w:val="false"/>
          <w:i w:val="false"/>
          <w:color w:val="000000"/>
          <w:sz w:val="28"/>
        </w:rPr>
        <w:t xml:space="preserve">
      қайта сақтандырушы оффшорлық аймақтарда тіркелмеген; </w:t>
      </w:r>
    </w:p>
    <w:p>
      <w:pPr>
        <w:spacing w:after="0"/>
        <w:ind w:left="0"/>
        <w:jc w:val="both"/>
      </w:pPr>
      <w:r>
        <w:rPr>
          <w:rFonts w:ascii="Times New Roman"/>
          <w:b w:val="false"/>
          <w:i w:val="false"/>
          <w:color w:val="000000"/>
          <w:sz w:val="28"/>
        </w:rPr>
        <w:t xml:space="preserve">
      қайта сақтандырушы есепті күні Қазақстан Республикасының тыйым салынған бейрезидент сақтандыру (қайта сақтандыру) ұйымдарының тізіліміне енбеген. </w:t>
      </w:r>
    </w:p>
    <w:bookmarkStart w:name="z89" w:id="34"/>
    <w:p>
      <w:pPr>
        <w:spacing w:after="0"/>
        <w:ind w:left="0"/>
        <w:jc w:val="both"/>
      </w:pPr>
      <w:r>
        <w:rPr>
          <w:rFonts w:ascii="Times New Roman"/>
          <w:b w:val="false"/>
          <w:i w:val="false"/>
          <w:color w:val="000000"/>
          <w:sz w:val="28"/>
        </w:rPr>
        <w:t xml:space="preserve">
      54. № 304 </w:t>
      </w:r>
      <w:r>
        <w:rPr>
          <w:rFonts w:ascii="Times New Roman"/>
          <w:b w:val="false"/>
          <w:i w:val="false"/>
          <w:color w:val="000000"/>
          <w:sz w:val="28"/>
        </w:rPr>
        <w:t>қаулыға</w:t>
      </w:r>
      <w:r>
        <w:rPr>
          <w:rFonts w:ascii="Times New Roman"/>
          <w:b w:val="false"/>
          <w:i w:val="false"/>
          <w:color w:val="000000"/>
          <w:sz w:val="28"/>
        </w:rPr>
        <w:t xml:space="preserve"> және Нормативтерге сәйкес пруденциялық нормативтерді есептеу кезінде көлік құралдары иелерінің азаматтық-құқықтық жауапкершілігін міндетті сақтандыру шарттары бойынша қайта сақтандыруға сақтандыру тәуекелдерінің барлығын немесе бір бөлігін беруді көздейтін қайта сақтандыру шарттары бойынша қайта сақтандырушының сақтандыру резервтеріндегі үлесі 0 (нөлге) тең.</w:t>
      </w:r>
    </w:p>
    <w:bookmarkEnd w:id="34"/>
    <w:p>
      <w:pPr>
        <w:spacing w:after="0"/>
        <w:ind w:left="0"/>
        <w:jc w:val="both"/>
      </w:pPr>
      <w:r>
        <w:rPr>
          <w:rFonts w:ascii="Times New Roman"/>
          <w:b w:val="false"/>
          <w:i w:val="false"/>
          <w:color w:val="000000"/>
          <w:sz w:val="28"/>
        </w:rPr>
        <w:t xml:space="preserve">
      Талаптардың </w:t>
      </w:r>
      <w:r>
        <w:rPr>
          <w:rFonts w:ascii="Times New Roman"/>
          <w:b w:val="false"/>
          <w:i w:val="false"/>
          <w:color w:val="000000"/>
          <w:sz w:val="28"/>
        </w:rPr>
        <w:t>53-тармағының</w:t>
      </w:r>
      <w:r>
        <w:rPr>
          <w:rFonts w:ascii="Times New Roman"/>
          <w:b w:val="false"/>
          <w:i w:val="false"/>
          <w:color w:val="000000"/>
          <w:sz w:val="28"/>
        </w:rPr>
        <w:t xml:space="preserve"> талаптары апаттық тәуекелдерді беруге байланысты қайта сақтандыру келісімшарттарына қолданылмайды.".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сақтандыру қызметін</w:t>
            </w:r>
            <w:r>
              <w:br/>
            </w:r>
            <w:r>
              <w:rPr>
                <w:rFonts w:ascii="Times New Roman"/>
                <w:b w:val="false"/>
                <w:i w:val="false"/>
                <w:color w:val="000000"/>
                <w:sz w:val="20"/>
              </w:rPr>
              <w:t>реттеу мәселелері бойынша</w:t>
            </w:r>
            <w:r>
              <w:br/>
            </w:r>
            <w:r>
              <w:rPr>
                <w:rFonts w:ascii="Times New Roman"/>
                <w:b w:val="false"/>
                <w:i w:val="false"/>
                <w:color w:val="000000"/>
                <w:sz w:val="20"/>
              </w:rPr>
              <w:t>нормативтік құқықтық</w:t>
            </w:r>
            <w:r>
              <w:br/>
            </w:r>
            <w:r>
              <w:rPr>
                <w:rFonts w:ascii="Times New Roman"/>
                <w:b w:val="false"/>
                <w:i w:val="false"/>
                <w:color w:val="000000"/>
                <w:sz w:val="20"/>
              </w:rPr>
              <w:t>актілерінің тізбесіне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Зейнетақы аннуитетінің</w:t>
            </w:r>
            <w:r>
              <w:br/>
            </w:r>
            <w:r>
              <w:rPr>
                <w:rFonts w:ascii="Times New Roman"/>
                <w:b w:val="false"/>
                <w:i w:val="false"/>
                <w:color w:val="000000"/>
                <w:sz w:val="20"/>
              </w:rPr>
              <w:t>үлгілік шартына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2" w:id="35"/>
    <w:p>
      <w:pPr>
        <w:spacing w:after="0"/>
        <w:ind w:left="0"/>
        <w:jc w:val="left"/>
      </w:pPr>
      <w:r>
        <w:rPr>
          <w:rFonts w:ascii="Times New Roman"/>
          <w:b/>
          <w:i w:val="false"/>
          <w:color w:val="000000"/>
        </w:rPr>
        <w:t xml:space="preserve"> Зейнетақы аннуитеті шартына қорытынды</w:t>
      </w:r>
    </w:p>
    <w:bookmarkEnd w:id="35"/>
    <w:p>
      <w:pPr>
        <w:spacing w:after="0"/>
        <w:ind w:left="0"/>
        <w:jc w:val="both"/>
      </w:pPr>
      <w:r>
        <w:rPr>
          <w:rFonts w:ascii="Times New Roman"/>
          <w:b w:val="false"/>
          <w:i w:val="false"/>
          <w:color w:val="ff0000"/>
          <w:sz w:val="28"/>
        </w:rPr>
        <w:t xml:space="preserve">
      Ескерту. Қосымшаның күші жойылды – ҚР Қаржы нарығын реттеу және дамыту агенттігі Басқармасының 07.06.2023 </w:t>
      </w:r>
      <w:r>
        <w:rPr>
          <w:rFonts w:ascii="Times New Roman"/>
          <w:b w:val="false"/>
          <w:i w:val="false"/>
          <w:color w:val="ff0000"/>
          <w:sz w:val="28"/>
        </w:rPr>
        <w:t>№ 45</w:t>
      </w:r>
      <w:r>
        <w:rPr>
          <w:rFonts w:ascii="Times New Roman"/>
          <w:b w:val="false"/>
          <w:i w:val="false"/>
          <w:color w:val="ff0000"/>
          <w:sz w:val="28"/>
        </w:rPr>
        <w:t xml:space="preserve"> (01.07.2023 бастап қолданысқа енгізіледі) қаулысымен.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