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6300" w14:textId="6cd6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6 қаңтардағы № 4 бұйрығы. Қазақстан Республикасының Әділет министрлігінде 2021 жылғы 9 қаңтарда № 22050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 тармағының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"170.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3"/>
    <w:p>
      <w:pPr>
        <w:spacing w:after="0"/>
        <w:ind w:left="0"/>
        <w:jc w:val="both"/>
      </w:pPr>
      <w:r>
        <w:rPr>
          <w:rFonts w:ascii="Times New Roman"/>
          <w:b w:val="false"/>
          <w:i w:val="false"/>
          <w:color w:val="000000"/>
          <w:sz w:val="28"/>
        </w:rPr>
        <w:t>
      ауруларды шетелде емдеуді көздейтін шығыстарды төлеу үшін 70 пайыздан;</w:t>
      </w:r>
    </w:p>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50 пайыздан;</w:t>
      </w:r>
    </w:p>
    <w:p>
      <w:pPr>
        <w:spacing w:after="0"/>
        <w:ind w:left="0"/>
        <w:jc w:val="both"/>
      </w:pPr>
      <w:r>
        <w:rPr>
          <w:rFonts w:ascii="Times New Roman"/>
          <w:b w:val="false"/>
          <w:i w:val="false"/>
          <w:color w:val="000000"/>
          <w:sz w:val="28"/>
        </w:rPr>
        <w:t>
      Мемлекеттік тапсырманы орындау шеңберінде "KazSat-2R" ғарыштық байланыс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50 пайыз;</w:t>
      </w:r>
    </w:p>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30 пайыздан аспайтын мөлшерде рұқсат етіледі.".</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