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6300" w14:textId="6cd6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6 қаңтардағы № 4 бұйрығы. Қазақстан Республикасының Әділет министрлігінде 2021 жылғы 9 қаңтарда № 22050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 тармағының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"170. Шығыстардың экономикалық сыныптамасының 159 "Өзге де қызметтер мен жұмыстарға ақы төлеу" ерекшелігі бойынша аванстық (алдын ала) төлемге ағымдағы қаржы жылына арналған шарт сомасының мынадай:</w:t>
      </w:r>
    </w:p>
    <w:bookmarkEnd w:id="3"/>
    <w:p>
      <w:pPr>
        <w:spacing w:after="0"/>
        <w:ind w:left="0"/>
        <w:jc w:val="both"/>
      </w:pPr>
      <w:r>
        <w:rPr>
          <w:rFonts w:ascii="Times New Roman"/>
          <w:b w:val="false"/>
          <w:i w:val="false"/>
          <w:color w:val="000000"/>
          <w:sz w:val="28"/>
        </w:rPr>
        <w:t>
      ауруларды шетелде емдеуді көздейтін шығыстарды төлеу үшін 70 пайыздан;</w:t>
      </w:r>
    </w:p>
    <w:p>
      <w:pPr>
        <w:spacing w:after="0"/>
        <w:ind w:left="0"/>
        <w:jc w:val="both"/>
      </w:pPr>
      <w:r>
        <w:rPr>
          <w:rFonts w:ascii="Times New Roman"/>
          <w:b w:val="false"/>
          <w:i w:val="false"/>
          <w:color w:val="000000"/>
          <w:sz w:val="28"/>
        </w:rPr>
        <w:t>
      алғашқы медициналық-санитарлық көмек көрсететін ұйымдардың ауылда қызмет көрсетуін көздейтін шығыстарды төлеу үшін 50 пайыздан;</w:t>
      </w:r>
    </w:p>
    <w:p>
      <w:pPr>
        <w:spacing w:after="0"/>
        <w:ind w:left="0"/>
        <w:jc w:val="both"/>
      </w:pPr>
      <w:r>
        <w:rPr>
          <w:rFonts w:ascii="Times New Roman"/>
          <w:b w:val="false"/>
          <w:i w:val="false"/>
          <w:color w:val="000000"/>
          <w:sz w:val="28"/>
        </w:rPr>
        <w:t>
      Мемлекеттік тапсырманы орындау шеңберінде "KazSat-2R" ғарыштық байланыс жүйесін құру және пайдалануға беру жөніндегі шығыстарды және ұшқышсыз ғарыш аппараттарын ұшыруға арналған жаңа буынның орта сыныпты ғарыштық мақсаттағы зымыран базасында "Бәйтерек" ғарыш зымыран кешенін құру жөніндегі шығыстарды төлеу үшін 50 пайыз;</w:t>
      </w:r>
    </w:p>
    <w:p>
      <w:pPr>
        <w:spacing w:after="0"/>
        <w:ind w:left="0"/>
        <w:jc w:val="both"/>
      </w:pPr>
      <w:r>
        <w:rPr>
          <w:rFonts w:ascii="Times New Roman"/>
          <w:b w:val="false"/>
          <w:i w:val="false"/>
          <w:color w:val="000000"/>
          <w:sz w:val="28"/>
        </w:rPr>
        <w:t>
      осы тармақта көзделген шығыстардың тізбесіне енбейтін шығыстарды төлеу үшін 30 пайыздан аспайтын мөлшерде рұқсат етіледі.".</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