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5bc5" w14:textId="4a95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"Теректі аудандық мәслихатының 2020 жылғы 10 қаңтардағы №38-14 "2020-2022 жылдарға арналған Теректі ауданының Шаған ауылдық округінің бюджеті туралы" шешіміне өзгеріс енгізу туралы"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24 қарашадағы № 47-11 шешімі. Батыс Қазақстан облысының Әділет департаментінде 2020 жылғы 25 қарашада № 6492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№38-14 "2020-2022 жылдарға арналған Теректі ауданының Шаған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5943 тіркелген, 2020 жылы 17 қаңтарда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38-14 шешіміне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Шаған ауылдық округінің бюджеті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