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98fc" w14:textId="11f9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№38-12 "2020-2022 жылдарға арналған Теректі ауданының Ұзынкөл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24 қарашадағы № 47-10 шешімі. Батыс Қазақстан облысының Әділет департаментінде 2020 жылғы 25 қарашада № 6491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38-12 "2020-2022 жылдарға арналған Теректі ауданының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5941 тіркелген, 2020 жылы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26 099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Ұзынкөл ауылдық округінің бюджетіне жоғары тұрған бюджеттен бөлінетін нысаналы трансферттер түсімдерінің жалпы сомасы 4 101 мың теңге көлемінде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38-12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Ұзынкөл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