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e3da" w14:textId="a27e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№38-14 "2020-2022 жылдарға арналған Теректі ауданының Шаған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25 мамырдағы № 42-8 шешімі. Батыс Қазақстан облысының Әділет департаментінде 2020 жылғы 27 мамырда № 6255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38-14 "2020-2022 жылдарға арналған Теректі ауданының Шаған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5943 тіркелген, 2020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Шаған ауылдық округінің бюджетіне аудандық бюджеттен берілетін субвенциялар түсімдерінің сомасы 46 334 мың теңге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мамырдағы № 42-8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Шаған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