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22ba" w14:textId="40a2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№38-16 "2020-2022 жылдарға арналған Теректі ауданының Шалқар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25 мамырдағы № 42-9 шешімі. Батыс Қазақстан облысының Әділет департаментінде 2020 жылғы 27 мамырда № 6254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38-16 "2020-2022 жылдарға арналған Теректі ауданының Шалқар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5948 тіркелген, 2020 жылғы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Шалқар ауылдық округінің бюджетіне жоғары тұрған бюджеттен бөлінетін нысаналы трансферттер түсімдерінің жалпы сомасы 2 360 мың теңге көлемінде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 № 42-9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