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bf4a" w14:textId="3fcb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№38-16 "2020-2022 жылдарға арналған Теректі ауданының Шалқар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6 сәуірдегі № 40-16 шешімі. Батыс Қазақстан облысының Әділет департаментінде 2020 жылғы 7 сәуірде № 6130 болып тіркелді. Күші жойылды - Батыс Қазақстан облысы Теректі аудандық мәслихатының 2021 жылғы 24 ақпандағы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 38-16 "2020-2022 жылдарға арналған Теректі ауданының Шалқар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5948 болып тіркелген, 2020 жылғы 18 қаңтарда Қазақстан Республикасы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Шалқар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25 634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4 671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1 702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19 261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25 634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 тармақпен толықтырылсын: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2020 жылға арналған Шалқар ауылдық округінің бюджетіне жоғары тұрған бюджеттен бөлінетін нысаналы трансферттердің түсімдері жалпы сомасы 1 360 мың теңге көлемінде ескерілсін.";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Теректі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№ 40-16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38-16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Шалқар ауылдық округінің бюджеті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