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0b1a" w14:textId="87f0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№38-14 "2020-2022 жылдарға арналған Теректі ауданының Шаған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6 сәуірдегі № 40-14 шешімі. Батыс Қазақстан облысының Әділет департаментінде 2020 жылғы 7 сәуірде № 6129 болып тіркелді. Күші жойылды - Батыс Қазақстан облысы Теректі аудандық мәслихатының 2021 жылғы 24 ақпандағы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 38-14 "2020-2022 жылдарға арналған Теректі ауданының Шаған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5943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Шаған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53 189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7 305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45 884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53 484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арналған Шаған ауылдық округінің бюджетіне аудандық бюджеттен берілетін субвенциялар түсімдерінің сомасы 45 884 мың теңге ескерілсін.";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сәуірдегі № 40-14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Шаған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