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32da" w14:textId="5fb3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№38-6 "2020-2022 жылдарға арналған Теректі ауданының Богдановка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40-6 шешімі. Батыс Қазақстан облысының Әділет департаментінде 2020 жылғы 7 сәуірде № 6120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200Ескерту. Күші жойылды - Батыс Қазақстан облысы Теректі аудандық мәслихатының 24.02.2021 № 3-4 шешімімен (алғашқы ресми жарияланған күнінен бастап қолданысқа енгізіледі).8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38-6 "2020-2022 жылдарға арналған Теректі ауданының Богдановка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5945 тіркелген, 2020 жылғы 17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Богдановка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36 344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4 091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2 857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29 396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36 344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 тармақпен толықтырылсын: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Богдановка ауылдық округінің бюджетінде жоғары тұрған бюджеттен бөлінетін нысаналы трансферттердің түсімдері жалпы сомасы 622 мың теңге көлемінде ескерілсін.";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38-6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Богдановка ауылдық округінің бюджеті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