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25d2" w14:textId="7c02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тұрмыстық қатты қалдықтарды жинауға және әкетуге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2020 жылғы 9 қазандағы № 59-3 шешімі. Батыс Қазақстан облысының Әділет департаментінде 2020 жылғы 13 қазанда № 6420 болып тіркелді. Күші жойылды - Батыс Қазақстан облысы Сырым аудандық мәслихатының 2021 жылғы 4 тамыздағы № 8-15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04.08.2021 </w:t>
      </w:r>
      <w:r>
        <w:rPr>
          <w:rFonts w:ascii="Times New Roman"/>
          <w:b w:val="false"/>
          <w:i w:val="false"/>
          <w:color w:val="ff0000"/>
          <w:sz w:val="28"/>
        </w:rPr>
        <w:t>№ 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ауданы бойынша тұрмыстық қатты қалдықтарды жинауға және әкетуге арналған тарифтері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аудандық мәслихатының 2018 жылғы 8 маусымдағы № 27-2 "Сырым ауданы бойынша тұрмыстық қатты қалдықтарды жинауға, шығаруға және көмуге арналған тарифтерді бекіту туралы" (Нормативтік құқықтық актілерді мемлекеттік тіркеу тізілімінде №5258 тіркелген, 2018 жылы 29 маусымда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 маманы (А.Орашева)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59-3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 тұрмыстық қатты қалдықтарды жинауға және әкетуге </w:t>
      </w:r>
      <w:r>
        <w:br/>
      </w:r>
      <w:r>
        <w:rPr>
          <w:rFonts w:ascii="Times New Roman"/>
          <w:b/>
          <w:i w:val="false"/>
          <w:color w:val="000000"/>
        </w:rPr>
        <w:t>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2796"/>
        <w:gridCol w:w="2227"/>
        <w:gridCol w:w="5329"/>
      </w:tblGrid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 (ҚҚС жоқ)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үйлер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субъектілерінен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ажыратып жазылуы: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3 -</w:t>
      </w:r>
      <w:r>
        <w:rPr>
          <w:rFonts w:ascii="Times New Roman"/>
          <w:b w:val="false"/>
          <w:i w:val="false"/>
          <w:color w:val="000000"/>
          <w:sz w:val="28"/>
        </w:rPr>
        <w:t>текше метр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