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34e1" w14:textId="c983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18 қыркүйектегі № 52-2 шешімі. Батыс Қазақстан облысының Әділет департаментінде 2020 жылғы 24 қыркүйекте № 6382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Казталов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Казталов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Казталов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Казталов ауданында пикетеуді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Казталов аудандық мәслихат аппаратының басшысы (Н.Кажгалиев)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№52-2</w:t>
            </w:r>
            <w:r>
              <w:br/>
            </w:r>
            <w:r>
              <w:rPr>
                <w:rFonts w:ascii="Times New Roman"/>
                <w:b w:val="false"/>
                <w:i w:val="false"/>
                <w:color w:val="000000"/>
                <w:sz w:val="20"/>
              </w:rPr>
              <w:t>шешіміне 1-қосымша</w:t>
            </w:r>
          </w:p>
        </w:tc>
      </w:tr>
    </w:tbl>
    <w:bookmarkStart w:name="z13" w:id="7"/>
    <w:p>
      <w:pPr>
        <w:spacing w:after="0"/>
        <w:ind w:left="0"/>
        <w:jc w:val="left"/>
      </w:pPr>
      <w:r>
        <w:rPr>
          <w:rFonts w:ascii="Times New Roman"/>
          <w:b/>
          <w:i w:val="false"/>
          <w:color w:val="000000"/>
        </w:rPr>
        <w:t xml:space="preserve"> Казталов ауданында бейбіт жиналыстар ұйымдастыру және өткізу үшін арнайы орындар және олардың шекті толтырылу нормалары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872"/>
        <w:gridCol w:w="6123"/>
        <w:gridCol w:w="272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 Казталов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Ш.Шарафутдинов орталық көшесінің басында орналасқан аудандық әкімшілік ғимаратынан бастап шекара заставасына дейін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Ш.Шарафутдинов көшесінде орналасқан "Достық" орталық саябағынан бастап аудандық әкімшілік ғимаратына дейін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 ауылдық округі, Жалпақтал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С.Датұлы көшесінде орналасқан орталық саябақтан Фурманов көшесінің қиылысына дейін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А.Құсайынов көшесіндегі Мәдениет үйінің жанында орналасқан шағын арбаттан "Пошта" байланыс торабы ғимаратына дейін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Жаңажол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С.Датұлы көшесіндегі орталық саябақ пен С.Датұлы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 Қараөзен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көшесіндегі орталық саябақ, Қараөзен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Қайынды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С.Жұмашева көшесіндегі Мәдениет үйінің жаны, С.Жұмашева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 Әжібай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 Ақпәтер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көшесіндегі орталық саябақ алаңы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 Талдыапан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 Көктерек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С.Ақбаев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 Болашақ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 Бостандық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Тәуелсіздікке 10 жыл көшесіндегі Мәдениет үйі алаңы, Тәуелсіздікке 10 жыл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 Қараоба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 Қошанкөл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Асанғалиев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 Талдықұдық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С.Есетов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Нұрсай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көшесінің бойы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№52-2</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Казталов ауданында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№52-2</w:t>
            </w:r>
            <w:r>
              <w:br/>
            </w:r>
            <w:r>
              <w:rPr>
                <w:rFonts w:ascii="Times New Roman"/>
                <w:b w:val="false"/>
                <w:i w:val="false"/>
                <w:color w:val="000000"/>
                <w:sz w:val="20"/>
              </w:rPr>
              <w:t>шешіміне 3-қосымша</w:t>
            </w:r>
          </w:p>
        </w:tc>
      </w:tr>
    </w:tbl>
    <w:bookmarkStart w:name="z23" w:id="15"/>
    <w:p>
      <w:pPr>
        <w:spacing w:after="0"/>
        <w:ind w:left="0"/>
        <w:jc w:val="left"/>
      </w:pPr>
      <w:r>
        <w:rPr>
          <w:rFonts w:ascii="Times New Roman"/>
          <w:b/>
          <w:i w:val="false"/>
          <w:color w:val="000000"/>
        </w:rPr>
        <w:t xml:space="preserve"> Казталов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№52-2</w:t>
            </w:r>
            <w:r>
              <w:br/>
            </w:r>
            <w:r>
              <w:rPr>
                <w:rFonts w:ascii="Times New Roman"/>
                <w:b w:val="false"/>
                <w:i w:val="false"/>
                <w:color w:val="000000"/>
                <w:sz w:val="20"/>
              </w:rPr>
              <w:t>шешіміне 4-қосымша</w:t>
            </w:r>
          </w:p>
        </w:tc>
      </w:tr>
    </w:tbl>
    <w:bookmarkStart w:name="z31" w:id="22"/>
    <w:p>
      <w:pPr>
        <w:spacing w:after="0"/>
        <w:ind w:left="0"/>
        <w:jc w:val="left"/>
      </w:pPr>
      <w:r>
        <w:rPr>
          <w:rFonts w:ascii="Times New Roman"/>
          <w:b/>
          <w:i w:val="false"/>
          <w:color w:val="000000"/>
        </w:rPr>
        <w:t xml:space="preserve"> Казталов ауданында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1. Казталов ауданында келесі объектілерінің іргелес аумақтарынан кемінде 100 метр қашықтықта пикеттеуді өткізу шекарасы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