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b392" w14:textId="262b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ауданында бейбіт жиналыстарды ұйымдастыру және өткізу үшін арнайы орындарды, оларды пайдалану тәртібін, шекті толтырылу нормаларын, олардың материалдық-техникалық және ұйымдастырушылық қамтамасыз етуге қойылатын талаптарын,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Батыс Қазақстан облысы Бәйтерек аудандық мәслихатының 2020 жылғы 6 қазандағы № 55-3 шешімі. Батыс Қазақстан облысының Әділет департаментінде 2020 жылғы 9 қазанда № 6418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Бәйтерек ауданында бейбіт жиналыстарды ұйымдастыру және өткізу үшін арнайы орындар және оларды шекті толтырылу нормалары айқындалсын.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Бәйтерек ауданында бейбіт жиналыстарды ұйымдастыру және өткізу үшін арнайы орындарды пайдалану тәртібі айқындалсын.</w:t>
      </w:r>
    </w:p>
    <w:bookmarkEnd w:id="2"/>
    <w:bookmarkStart w:name="z6"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 қосымшасына</w:t>
      </w:r>
      <w:r>
        <w:rPr>
          <w:rFonts w:ascii="Times New Roman"/>
          <w:b w:val="false"/>
          <w:i w:val="false"/>
          <w:color w:val="000000"/>
          <w:sz w:val="28"/>
        </w:rPr>
        <w:t xml:space="preserve"> сәйкес Бәйтерек ауданында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айқындалсын.</w:t>
      </w:r>
    </w:p>
    <w:bookmarkEnd w:id="3"/>
    <w:bookmarkStart w:name="z7" w:id="4"/>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4 - қосымшасына</w:t>
      </w:r>
      <w:r>
        <w:rPr>
          <w:rFonts w:ascii="Times New Roman"/>
          <w:b w:val="false"/>
          <w:i w:val="false"/>
          <w:color w:val="000000"/>
          <w:sz w:val="28"/>
        </w:rPr>
        <w:t xml:space="preserve"> сәйкес Бәйтерек ауданында пикеттеуді өткізуге тыйым салынған іргелес аумақтардың шекаралары айқындалсын.</w:t>
      </w:r>
    </w:p>
    <w:bookmarkEnd w:id="4"/>
    <w:bookmarkStart w:name="z8" w:id="5"/>
    <w:p>
      <w:pPr>
        <w:spacing w:after="0"/>
        <w:ind w:left="0"/>
        <w:jc w:val="both"/>
      </w:pPr>
      <w:r>
        <w:rPr>
          <w:rFonts w:ascii="Times New Roman"/>
          <w:b w:val="false"/>
          <w:i w:val="false"/>
          <w:color w:val="000000"/>
          <w:sz w:val="28"/>
        </w:rPr>
        <w:t>
      5. Аудандық мәслихат аппаратының басшысы (Г.Терехов) осы шешімнің әділет органдарында мемлекеттік тіркелуін қамтамасыз етсін.</w:t>
      </w:r>
    </w:p>
    <w:bookmarkEnd w:id="5"/>
    <w:bookmarkStart w:name="z9" w:id="6"/>
    <w:p>
      <w:pPr>
        <w:spacing w:after="0"/>
        <w:ind w:left="0"/>
        <w:jc w:val="both"/>
      </w:pPr>
      <w:r>
        <w:rPr>
          <w:rFonts w:ascii="Times New Roman"/>
          <w:b w:val="false"/>
          <w:i w:val="false"/>
          <w:color w:val="000000"/>
          <w:sz w:val="28"/>
        </w:rPr>
        <w:t>
      6.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Козин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2020 жылғы 6 қазандағы № 55-3</w:t>
            </w:r>
            <w:r>
              <w:br/>
            </w:r>
            <w:r>
              <w:rPr>
                <w:rFonts w:ascii="Times New Roman"/>
                <w:b w:val="false"/>
                <w:i w:val="false"/>
                <w:color w:val="000000"/>
                <w:sz w:val="20"/>
              </w:rPr>
              <w:t>шешіміне 1-қосымша</w:t>
            </w:r>
          </w:p>
        </w:tc>
      </w:tr>
    </w:tbl>
    <w:bookmarkStart w:name="z13" w:id="7"/>
    <w:p>
      <w:pPr>
        <w:spacing w:after="0"/>
        <w:ind w:left="0"/>
        <w:jc w:val="left"/>
      </w:pPr>
      <w:r>
        <w:rPr>
          <w:rFonts w:ascii="Times New Roman"/>
          <w:b/>
          <w:i w:val="false"/>
          <w:color w:val="000000"/>
        </w:rPr>
        <w:t xml:space="preserve"> Бәйтерек ауданында бойынша бейбіт жиналыстарды ұйымдастыру және өткізу үшін арнайы орындар және олардың шекті толтырылу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9"/>
        <w:gridCol w:w="878"/>
        <w:gridCol w:w="6289"/>
        <w:gridCol w:w="3244"/>
      </w:tblGrid>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толтырылу нормалары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ауылы</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 Келісім" саябағы - Жеңіс көшесі (Жеңіс көшесі)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адамнан аспайтын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Калининское ауылы</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үйінің алаңы - Фрунзе көшесі (Фрунзе көшесінен бастап Придорожная көшесінің қиылысына дейін)</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адамнан аспайтын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Зеленый ауылы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саябақ алаңы - Кооперативная көшесі (Кооперативная көшесі)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адамнан аспайтын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 Мектеп көшесі (Мектеп көшесі)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адамнан аспайтын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 ауылы</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 Қазақстан көшесі (Қазақстан көшесі)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аспайтын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ауылы</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саябақ - Чамчиян көшесі (Чамчиян көшесі)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адамнан аспайтын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ауылы</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 М.Маметова көшесі (М.Маметова көшесі)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адамнан аспайтын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ауылы</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стадион - Абылай хан көшесі (Абылай хан көшесі)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адамнан аспайтын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ауылы</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 Абай көшесі (Достық көшесінен Абай көшесіне дейін)</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адамнан аспайтын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ауылы</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 Парковая көшесі (Парковая көшесі)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аспайтын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ауылы</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 Балдырған көшесі (Балдырған көшесінен бастап Шолохов көшесінің қиылысына дейін)</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адамнан аспайтын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ауылы</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саябақ - Жиберин көшесі (Жиберин көшесінен бастап Құрманғазы көшесіне дейін)</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адамнан аспайтын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Январцево ауылы</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 Советская көшесі (Советская көшесі)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адамнан аспайтын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ауылы</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саябағы - Сарайшық көшесі (Сарайшық көшесі)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 Бостандық көшесі (Бостандық көшесі)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аспайтын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Чеботарев ауылы</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 Абай көшесі (Школьная көшесінен бастап Абай көшесіне дейін)</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адамнан аспайтын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ауылы</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 Достық көшесі (Школьная көшесінен бастап Достық көшесіне дейін)</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адамнан аспайтын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ауылы</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саябақ - Школьная көшесі (Школьная көшесі)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адамнан аспайтын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ауылы</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 Мирная көшесі (Мирная көшесі)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ауылы</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 Школьная көшесі (Школьная көшесінен бастап Петрова көшесіне дейін)</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адамнан аспайтын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Мичурин ауылы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 Ленин көшесі (Магистральная көшесінен бастап Садовая көшесі арқылы Ленин көшесіне дейін)</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адамнан аспайтын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ауылы</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 Абай Құнанбаев көшесі (Сырым Датұлы көшесінен бастап А.Құнанбаев көшесіне дейін)</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адамнан аспайтын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 ауылы</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 Жеңіс көшесі (Жеңіс көшесі)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адамнан аспайтын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2020 жылғы 6 қазандағы № 55-3</w:t>
            </w:r>
            <w:r>
              <w:br/>
            </w:r>
            <w:r>
              <w:rPr>
                <w:rFonts w:ascii="Times New Roman"/>
                <w:b w:val="false"/>
                <w:i w:val="false"/>
                <w:color w:val="000000"/>
                <w:sz w:val="20"/>
              </w:rPr>
              <w:t>шешіміне 2-қосымша</w:t>
            </w:r>
          </w:p>
        </w:tc>
      </w:tr>
    </w:tbl>
    <w:bookmarkStart w:name="z15" w:id="8"/>
    <w:p>
      <w:pPr>
        <w:spacing w:after="0"/>
        <w:ind w:left="0"/>
        <w:jc w:val="left"/>
      </w:pPr>
      <w:r>
        <w:rPr>
          <w:rFonts w:ascii="Times New Roman"/>
          <w:b/>
          <w:i w:val="false"/>
          <w:color w:val="000000"/>
        </w:rPr>
        <w:t xml:space="preserve"> Бәйтерек ауданы бойынша бейбіт жиналыстарды ұйымдастыру және өткізуге арналған арнайы орындарды пайдалану тәртібі</w:t>
      </w:r>
    </w:p>
    <w:bookmarkEnd w:id="8"/>
    <w:bookmarkStart w:name="z16" w:id="9"/>
    <w:p>
      <w:pPr>
        <w:spacing w:after="0"/>
        <w:ind w:left="0"/>
        <w:jc w:val="both"/>
      </w:pPr>
      <w:r>
        <w:rPr>
          <w:rFonts w:ascii="Times New Roman"/>
          <w:b w:val="false"/>
          <w:i w:val="false"/>
          <w:color w:val="000000"/>
          <w:sz w:val="28"/>
        </w:rPr>
        <w:t xml:space="preserve">
      1. Бейбіт жиналыстар бейбіт жиналыстарды ұйымдастыру және өткізу үшін арнайы орындарда өткізіледі. Пикеттеуді қоспағанда, өзге орындарда бейбіт жиналыстар өткізуге тыйым салынады. </w:t>
      </w:r>
    </w:p>
    <w:bookmarkEnd w:id="9"/>
    <w:bookmarkStart w:name="z17" w:id="10"/>
    <w:p>
      <w:pPr>
        <w:spacing w:after="0"/>
        <w:ind w:left="0"/>
        <w:jc w:val="both"/>
      </w:pPr>
      <w:r>
        <w:rPr>
          <w:rFonts w:ascii="Times New Roman"/>
          <w:b w:val="false"/>
          <w:i w:val="false"/>
          <w:color w:val="000000"/>
          <w:sz w:val="28"/>
        </w:rPr>
        <w:t>
      2.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0"/>
    <w:bookmarkStart w:name="z18" w:id="11"/>
    <w:p>
      <w:pPr>
        <w:spacing w:after="0"/>
        <w:ind w:left="0"/>
        <w:jc w:val="both"/>
      </w:pPr>
      <w:r>
        <w:rPr>
          <w:rFonts w:ascii="Times New Roman"/>
          <w:b w:val="false"/>
          <w:i w:val="false"/>
          <w:color w:val="000000"/>
          <w:sz w:val="28"/>
        </w:rPr>
        <w:t>
      3.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1"/>
    <w:bookmarkStart w:name="z19" w:id="12"/>
    <w:p>
      <w:pPr>
        <w:spacing w:after="0"/>
        <w:ind w:left="0"/>
        <w:jc w:val="both"/>
      </w:pPr>
      <w:r>
        <w:rPr>
          <w:rFonts w:ascii="Times New Roman"/>
          <w:b w:val="false"/>
          <w:i w:val="false"/>
          <w:color w:val="000000"/>
          <w:sz w:val="28"/>
        </w:rPr>
        <w:t>
      4.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көп пикет өткізуге жол берілмейді.</w:t>
      </w:r>
    </w:p>
    <w:bookmarkEnd w:id="12"/>
    <w:bookmarkStart w:name="z20" w:id="13"/>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екі сағаттан аспауға тиіс.</w:t>
      </w:r>
    </w:p>
    <w:bookmarkEnd w:id="13"/>
    <w:bookmarkStart w:name="z21" w:id="14"/>
    <w:p>
      <w:pPr>
        <w:spacing w:after="0"/>
        <w:ind w:left="0"/>
        <w:jc w:val="both"/>
      </w:pPr>
      <w:r>
        <w:rPr>
          <w:rFonts w:ascii="Times New Roman"/>
          <w:b w:val="false"/>
          <w:i w:val="false"/>
          <w:color w:val="000000"/>
          <w:sz w:val="28"/>
        </w:rPr>
        <w:t xml:space="preserve">
      5. Бейбіт жиналыстарды ұйымдастырушы Қазақстан Республикасының 2020 жылғы 25 мамырдағы "Қазақстан Республикасында бейбіт жиналыстарды ұйымдастыру және өткізу тәртібі туралы" Заңының (бұдан әрі – Заң)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тұруға немесе тоқтатуға міндетті.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  2020 жылғы 6 қазандағы № 55-3</w:t>
            </w:r>
            <w:r>
              <w:br/>
            </w:r>
            <w:r>
              <w:rPr>
                <w:rFonts w:ascii="Times New Roman"/>
                <w:b w:val="false"/>
                <w:i w:val="false"/>
                <w:color w:val="000000"/>
                <w:sz w:val="20"/>
              </w:rPr>
              <w:t>шешіміне 3-қосымша</w:t>
            </w:r>
          </w:p>
        </w:tc>
      </w:tr>
    </w:tbl>
    <w:bookmarkStart w:name="z23" w:id="15"/>
    <w:p>
      <w:pPr>
        <w:spacing w:after="0"/>
        <w:ind w:left="0"/>
        <w:jc w:val="left"/>
      </w:pPr>
      <w:r>
        <w:rPr>
          <w:rFonts w:ascii="Times New Roman"/>
          <w:b/>
          <w:i w:val="false"/>
          <w:color w:val="000000"/>
        </w:rPr>
        <w:t xml:space="preserve"> Бәйтерек ауданы бойынша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15"/>
    <w:bookmarkStart w:name="z24" w:id="16"/>
    <w:p>
      <w:pPr>
        <w:spacing w:after="0"/>
        <w:ind w:left="0"/>
        <w:jc w:val="both"/>
      </w:pPr>
      <w:r>
        <w:rPr>
          <w:rFonts w:ascii="Times New Roman"/>
          <w:b w:val="false"/>
          <w:i w:val="false"/>
          <w:color w:val="000000"/>
          <w:sz w:val="28"/>
        </w:rPr>
        <w:t>
      1.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16"/>
    <w:bookmarkStart w:name="z25" w:id="17"/>
    <w:p>
      <w:pPr>
        <w:spacing w:after="0"/>
        <w:ind w:left="0"/>
        <w:jc w:val="both"/>
      </w:pPr>
      <w:r>
        <w:rPr>
          <w:rFonts w:ascii="Times New Roman"/>
          <w:b w:val="false"/>
          <w:i w:val="false"/>
          <w:color w:val="000000"/>
          <w:sz w:val="28"/>
        </w:rPr>
        <w:t>
      2. Бейбіт жиналыстарды ұйымдастыруды және өткізуді:</w:t>
      </w:r>
    </w:p>
    <w:bookmarkEnd w:id="17"/>
    <w:bookmarkStart w:name="z26" w:id="18"/>
    <w:p>
      <w:pPr>
        <w:spacing w:after="0"/>
        <w:ind w:left="0"/>
        <w:jc w:val="both"/>
      </w:pPr>
      <w:r>
        <w:rPr>
          <w:rFonts w:ascii="Times New Roman"/>
          <w:b w:val="false"/>
          <w:i w:val="false"/>
          <w:color w:val="000000"/>
          <w:sz w:val="28"/>
        </w:rPr>
        <w:t>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жеке тұлғалардың және (немесе) заңды тұлғалардың;</w:t>
      </w:r>
    </w:p>
    <w:bookmarkEnd w:id="18"/>
    <w:bookmarkStart w:name="z27" w:id="19"/>
    <w:p>
      <w:pPr>
        <w:spacing w:after="0"/>
        <w:ind w:left="0"/>
        <w:jc w:val="both"/>
      </w:pPr>
      <w:r>
        <w:rPr>
          <w:rFonts w:ascii="Times New Roman"/>
          <w:b w:val="false"/>
          <w:i w:val="false"/>
          <w:color w:val="000000"/>
          <w:sz w:val="28"/>
        </w:rPr>
        <w:t>
      қызметі Қазақстан Республикасының заңында белгіленген тәртіппен тоқтатыла тұрған немесе оған тыйым салынған заңды тұлғаның;</w:t>
      </w:r>
    </w:p>
    <w:bookmarkEnd w:id="19"/>
    <w:bookmarkStart w:name="z28" w:id="20"/>
    <w:p>
      <w:pPr>
        <w:spacing w:after="0"/>
        <w:ind w:left="0"/>
        <w:jc w:val="both"/>
      </w:pPr>
      <w:r>
        <w:rPr>
          <w:rFonts w:ascii="Times New Roman"/>
          <w:b w:val="false"/>
          <w:i w:val="false"/>
          <w:color w:val="000000"/>
          <w:sz w:val="28"/>
        </w:rPr>
        <w:t>
      шетелдіктердің, азаматтығы жоқ адамдардың және шетелдік заңды тұлғалардың қаржыландыруына тыйым салынады.</w:t>
      </w:r>
    </w:p>
    <w:bookmarkEnd w:id="20"/>
    <w:bookmarkStart w:name="z29" w:id="21"/>
    <w:p>
      <w:pPr>
        <w:spacing w:after="0"/>
        <w:ind w:left="0"/>
        <w:jc w:val="both"/>
      </w:pPr>
      <w:r>
        <w:rPr>
          <w:rFonts w:ascii="Times New Roman"/>
          <w:b w:val="false"/>
          <w:i w:val="false"/>
          <w:color w:val="000000"/>
          <w:sz w:val="28"/>
        </w:rPr>
        <w:t>
      3.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тыйым салынады.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2020 жылғы 6 қазандағы № 55-3</w:t>
            </w:r>
            <w:r>
              <w:br/>
            </w:r>
            <w:r>
              <w:rPr>
                <w:rFonts w:ascii="Times New Roman"/>
                <w:b w:val="false"/>
                <w:i w:val="false"/>
                <w:color w:val="000000"/>
                <w:sz w:val="20"/>
              </w:rPr>
              <w:t>шешіміне 4-қосымша</w:t>
            </w:r>
          </w:p>
        </w:tc>
      </w:tr>
    </w:tbl>
    <w:bookmarkStart w:name="z31" w:id="22"/>
    <w:p>
      <w:pPr>
        <w:spacing w:after="0"/>
        <w:ind w:left="0"/>
        <w:jc w:val="left"/>
      </w:pPr>
      <w:r>
        <w:rPr>
          <w:rFonts w:ascii="Times New Roman"/>
          <w:b/>
          <w:i w:val="false"/>
          <w:color w:val="000000"/>
        </w:rPr>
        <w:t xml:space="preserve"> Бәйтерек ауданы бойынша пикеттеуді өткізуге тыйым салынған іргелес аумақтардың шекаралары</w:t>
      </w:r>
    </w:p>
    <w:bookmarkEnd w:id="22"/>
    <w:bookmarkStart w:name="z32" w:id="23"/>
    <w:p>
      <w:pPr>
        <w:spacing w:after="0"/>
        <w:ind w:left="0"/>
        <w:jc w:val="both"/>
      </w:pPr>
      <w:r>
        <w:rPr>
          <w:rFonts w:ascii="Times New Roman"/>
          <w:b w:val="false"/>
          <w:i w:val="false"/>
          <w:color w:val="000000"/>
          <w:sz w:val="28"/>
        </w:rPr>
        <w:t>
      1. Бәйтерек ауданы бойынша келесі объектілердің іргелес аумақтарынан кемінде 100 метр қашықтықта пикеттеуді өткізу шекаралары айқындалсын:</w:t>
      </w:r>
    </w:p>
    <w:bookmarkEnd w:id="23"/>
    <w:bookmarkStart w:name="z33" w:id="24"/>
    <w:p>
      <w:pPr>
        <w:spacing w:after="0"/>
        <w:ind w:left="0"/>
        <w:jc w:val="both"/>
      </w:pPr>
      <w:r>
        <w:rPr>
          <w:rFonts w:ascii="Times New Roman"/>
          <w:b w:val="false"/>
          <w:i w:val="false"/>
          <w:color w:val="000000"/>
          <w:sz w:val="28"/>
        </w:rPr>
        <w:t>
      1) жаппай жерлеу орындары;</w:t>
      </w:r>
    </w:p>
    <w:bookmarkEnd w:id="24"/>
    <w:bookmarkStart w:name="z34" w:id="25"/>
    <w:p>
      <w:pPr>
        <w:spacing w:after="0"/>
        <w:ind w:left="0"/>
        <w:jc w:val="both"/>
      </w:pPr>
      <w:r>
        <w:rPr>
          <w:rFonts w:ascii="Times New Roman"/>
          <w:b w:val="false"/>
          <w:i w:val="false"/>
          <w:color w:val="000000"/>
          <w:sz w:val="28"/>
        </w:rPr>
        <w:t>
      2) теміржол, су, әуе және автомобиль көлігі объектілері және оларға іргелес жатқан аумақтар;</w:t>
      </w:r>
    </w:p>
    <w:bookmarkEnd w:id="25"/>
    <w:bookmarkStart w:name="z35" w:id="26"/>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w:t>
      </w:r>
    </w:p>
    <w:bookmarkEnd w:id="26"/>
    <w:bookmarkStart w:name="z36" w:id="27"/>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w:t>
      </w:r>
    </w:p>
    <w:bookmarkEnd w:id="27"/>
    <w:bookmarkStart w:name="z37" w:id="28"/>
    <w:p>
      <w:pPr>
        <w:spacing w:after="0"/>
        <w:ind w:left="0"/>
        <w:jc w:val="both"/>
      </w:pPr>
      <w:r>
        <w:rPr>
          <w:rFonts w:ascii="Times New Roman"/>
          <w:b w:val="false"/>
          <w:i w:val="false"/>
          <w:color w:val="000000"/>
          <w:sz w:val="28"/>
        </w:rPr>
        <w:t>
      5) магистральдық теміржол желілері, магистральдық құбыржолдар, ұлттық электр желісі, магистральдық байланыс желілері және оларға іргелес жатқан аумақтар.</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