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f30b" w14:textId="573f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№43-16 "2020-2022 жылдарға арналған Бәйтерек ауданы Краснов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48-16 шешімі. Батыс Қазақстан облысының Әділет департаментінде 2020 жылғы 23 сәуірде № 6191 болып тіркелді. Күші жойылды - Батыс Қазақстан облысы Бәйтерек аудандық мәслихатының 2021 жылғы 30 наурыздағы № 3-13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№43-16 "2020-2022 жылдарға арналған Бәйтерек ауданы Краснов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5995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Краснов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2 976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Краснов ауылдық округінің бюджеті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25 380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