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d16d" w14:textId="825d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Краснов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43-16 шешімі. Батыс Қазақстан облысының Әділет департаментінде 2020 жылғы 15 қаңтарда № 5995 болып тіркелді. Күші жойылды - Батыс Қазақстан облысы Бәйтерек аудандық мәслихатының 2021 жылғы 30 наурыздағы № 3-13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Краснов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25 205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2 976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21 259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25 205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Краснов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20 466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2020 жылға арналған ауылдық округ бюджетіне аудандық бюджеттен берілетін трансферттер түсімдері жалпы 968 мың теңге сомасында ескерілсін.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№43-16 шешіміне 1-қосымша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Краснов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25 205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№43-16 шешіміне 2-қосымша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23 604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№43-16 шешіміне 3-қосымша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Краснов ауылдық округінің бюджеті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23 604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