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0681" w14:textId="7a60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Көшім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43-9 шешімі. Батыс Қазақстан облысының Әділет департаментінде 2020 жылғы 15 қаңтарда № 5987 болып тіркелді. Күші жойылды - Батыс Қазақстан облысы Бәйтерек аудандық мәслихатының 2021 жылғы 30 наурыздағы № 3-14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21 890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33 992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-2 742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20 150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№43-9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Көшім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33 992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43-9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Көшім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43-9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Көшім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32 255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