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9c50" w14:textId="e489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Чиров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4 қаңтардағы № 43-23 шешімі. Батыс Қазақстан облысының Әділет департаментінде 2019 жылғы 15 қаңтарда № 5979 болып тіркелді. Күші жойылды - Батыс Қазақстан облысы Бәйтерек аудандық мәслихатының 2021 жылғы 31 наурыздағы № 3-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Чи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477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99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47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 59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Чир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0 жылға арналған ауылдық округ бюджетінде аудандық бюджеттен берілетін субвенциялар түсімдері жалпы 16 846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 бюджетіне аудандық бюджеттен берілетін трансферттер түсімдері жалпы 967 мың теңге сомасында ескеріл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23 шешіміне 1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Чиров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 59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7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қаңтардағы №43-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иров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7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 №43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Чиров ауылдық округінің бюджеті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7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