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03c5" w14:textId="f0e0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ауданында бейбіт жиналыстарды ұйымдастыру және өткізу үшін арнайы орындарды, оларды пайдалану тәртібін, шекті толтырылу нормаларын, олардың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2020 жылғы 30 қыркүйектегі № 52-1 шешімі. Батыс Қазақстан облысының Әділет департаментінде 2020 жылғы 6 қазанда № 6410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Жаңақала ауданында бейбіт жиналыстарды ұйымдастыру және өткізу үшін арнайы орындар және оларды шекті толтырылу нормалары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Жаңақала ауданында бейбіт жиналыстарды ұйымдастыру және өткізу үшін арнайы орындарды пайдалану тәртібі айқындалсын.</w:t>
      </w:r>
    </w:p>
    <w:bookmarkEnd w:id="2"/>
    <w:bookmarkStart w:name="z6"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Жаңақала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айқындалсын.</w:t>
      </w:r>
    </w:p>
    <w:bookmarkEnd w:id="3"/>
    <w:bookmarkStart w:name="z7"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Жаңақала ауданында пикеттеуді өткізуге тыйым салынған іргелес аумақтардың шекаралары айқындалсын.</w:t>
      </w:r>
    </w:p>
    <w:bookmarkEnd w:id="4"/>
    <w:bookmarkStart w:name="z8" w:id="5"/>
    <w:p>
      <w:pPr>
        <w:spacing w:after="0"/>
        <w:ind w:left="0"/>
        <w:jc w:val="both"/>
      </w:pPr>
      <w:r>
        <w:rPr>
          <w:rFonts w:ascii="Times New Roman"/>
          <w:b w:val="false"/>
          <w:i w:val="false"/>
          <w:color w:val="000000"/>
          <w:sz w:val="28"/>
        </w:rPr>
        <w:t>
      5. Аудандық мәслихат аппаратының басшысы (С.Успанова)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Ешимов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30 қыркүйектегі</w:t>
            </w:r>
            <w:r>
              <w:br/>
            </w:r>
            <w:r>
              <w:rPr>
                <w:rFonts w:ascii="Times New Roman"/>
                <w:b w:val="false"/>
                <w:i w:val="false"/>
                <w:color w:val="000000"/>
                <w:sz w:val="20"/>
              </w:rPr>
              <w:t>№ 52-1 шешіміне 1-қосымша</w:t>
            </w:r>
          </w:p>
        </w:tc>
      </w:tr>
    </w:tbl>
    <w:bookmarkStart w:name="z13" w:id="7"/>
    <w:p>
      <w:pPr>
        <w:spacing w:after="0"/>
        <w:ind w:left="0"/>
        <w:jc w:val="left"/>
      </w:pPr>
      <w:r>
        <w:rPr>
          <w:rFonts w:ascii="Times New Roman"/>
          <w:b/>
          <w:i w:val="false"/>
          <w:color w:val="000000"/>
        </w:rPr>
        <w:t xml:space="preserve"> Жаңақала ауданында бейбіт жиналыстарды ұйымдастыру және өткізу үшін арнайы </w:t>
      </w:r>
      <w:r>
        <w:br/>
      </w:r>
      <w:r>
        <w:rPr>
          <w:rFonts w:ascii="Times New Roman"/>
          <w:b/>
          <w:i w:val="false"/>
          <w:color w:val="000000"/>
        </w:rPr>
        <w:t>орындар және олардың шекті толтырылу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958"/>
        <w:gridCol w:w="7174"/>
        <w:gridCol w:w="2471"/>
      </w:tblGrid>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толтырылу нормалары</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алаңы - Халықтар достығы көшесі (Халықтар достығы көшесінен бастап Жеңістің 30 жылдығы көшесінің қиылысына дейін)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адамнан аспайтын</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саябағы – С.Бабажанов көшесі (С.Бабажанов көшесінен бастап А.Оразбаева көшесінің қиылысына дейін)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ауылы</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саябағы - Мәмен көшесі (Мәмен көшесінен бастап Астана көшесіне дейін)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 ауылы</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С.Бисекенова көшесі (С.Бисекенова көшесінен бастап Ж.Баймұқанова көшесіне дейін)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С.Меңдешев ауылы</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алаң - Д.Нұрпейісова көшесі (Д.Нұрпейісова көшесінен бастап С.Меңдешев көшесіне дейін)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 ауылы</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алаңы - Ж.Молдағалиев көшесі (Ж.Молдағалиев көшесінен бастап Құрманғазы көшесіне дейін)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 ауылы</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алаңы - Қ.Мырзалиев көшесі (Қ.Мырзалиев көшесінен бастап Н.Бекесов көшесіне дейін)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алаңы - Тәуелсіздік көшесі (Тәуелсіздік көшесінен бастап М.Өтемісов көшесінің қиылысына дейін)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алаңы – М.Шоқай көшесі (М.Шоқай көшесінен бастап Абай көшесіне дейін)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Мәстексай ауылы</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саябағы – С.Меңдешев көшесі (С.Меңдешев көшесінен бастап Б.Момышұлы көшесіне дейін)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30 қыркүйектегі</w:t>
            </w:r>
            <w:r>
              <w:br/>
            </w:r>
            <w:r>
              <w:rPr>
                <w:rFonts w:ascii="Times New Roman"/>
                <w:b w:val="false"/>
                <w:i w:val="false"/>
                <w:color w:val="000000"/>
                <w:sz w:val="20"/>
              </w:rPr>
              <w:t>№ 52-1 шешіміне 2-қосымша</w:t>
            </w:r>
          </w:p>
        </w:tc>
      </w:tr>
    </w:tbl>
    <w:bookmarkStart w:name="z15" w:id="8"/>
    <w:p>
      <w:pPr>
        <w:spacing w:after="0"/>
        <w:ind w:left="0"/>
        <w:jc w:val="left"/>
      </w:pPr>
      <w:r>
        <w:rPr>
          <w:rFonts w:ascii="Times New Roman"/>
          <w:b/>
          <w:i w:val="false"/>
          <w:color w:val="000000"/>
        </w:rPr>
        <w:t xml:space="preserve"> Жаңақала ауданында бейбіт жиналыстарды ұйымдастыру және өткізуге арналған </w:t>
      </w:r>
      <w:r>
        <w:br/>
      </w:r>
      <w:r>
        <w:rPr>
          <w:rFonts w:ascii="Times New Roman"/>
          <w:b/>
          <w:i w:val="false"/>
          <w:color w:val="000000"/>
        </w:rPr>
        <w:t>арнайы орындарды пайдалану тәртібі</w:t>
      </w:r>
    </w:p>
    <w:bookmarkEnd w:id="8"/>
    <w:bookmarkStart w:name="z16" w:id="9"/>
    <w:p>
      <w:pPr>
        <w:spacing w:after="0"/>
        <w:ind w:left="0"/>
        <w:jc w:val="both"/>
      </w:pPr>
      <w:r>
        <w:rPr>
          <w:rFonts w:ascii="Times New Roman"/>
          <w:b w:val="false"/>
          <w:i w:val="false"/>
          <w:color w:val="000000"/>
          <w:sz w:val="28"/>
        </w:rPr>
        <w:t>
      1.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9"/>
    <w:bookmarkStart w:name="z17" w:id="10"/>
    <w:p>
      <w:pPr>
        <w:spacing w:after="0"/>
        <w:ind w:left="0"/>
        <w:jc w:val="both"/>
      </w:pPr>
      <w:r>
        <w:rPr>
          <w:rFonts w:ascii="Times New Roman"/>
          <w:b w:val="false"/>
          <w:i w:val="false"/>
          <w:color w:val="000000"/>
          <w:sz w:val="28"/>
        </w:rPr>
        <w:t>
      2.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0"/>
    <w:bookmarkStart w:name="z18" w:id="11"/>
    <w:p>
      <w:pPr>
        <w:spacing w:after="0"/>
        <w:ind w:left="0"/>
        <w:jc w:val="both"/>
      </w:pPr>
      <w:r>
        <w:rPr>
          <w:rFonts w:ascii="Times New Roman"/>
          <w:b w:val="false"/>
          <w:i w:val="false"/>
          <w:color w:val="000000"/>
          <w:sz w:val="28"/>
        </w:rPr>
        <w:t>
      3.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1"/>
    <w:bookmarkStart w:name="z19" w:id="12"/>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2"/>
    <w:bookmarkStart w:name="z20" w:id="13"/>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3"/>
    <w:bookmarkStart w:name="z21" w:id="14"/>
    <w:p>
      <w:pPr>
        <w:spacing w:after="0"/>
        <w:ind w:left="0"/>
        <w:jc w:val="both"/>
      </w:pPr>
      <w:r>
        <w:rPr>
          <w:rFonts w:ascii="Times New Roman"/>
          <w:b w:val="false"/>
          <w:i w:val="false"/>
          <w:color w:val="000000"/>
          <w:sz w:val="28"/>
        </w:rPr>
        <w:t xml:space="preserve">
      5. Бейбіт жиналыстарды ұйымдастырушы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тұруға немесе тоқтатуға міндетті.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30 қыркүйектегі</w:t>
            </w:r>
            <w:r>
              <w:br/>
            </w:r>
            <w:r>
              <w:rPr>
                <w:rFonts w:ascii="Times New Roman"/>
                <w:b w:val="false"/>
                <w:i w:val="false"/>
                <w:color w:val="000000"/>
                <w:sz w:val="20"/>
              </w:rPr>
              <w:t>№ 52-1 шешіміне 3-қосымша</w:t>
            </w:r>
          </w:p>
        </w:tc>
      </w:tr>
    </w:tbl>
    <w:bookmarkStart w:name="z23" w:id="15"/>
    <w:p>
      <w:pPr>
        <w:spacing w:after="0"/>
        <w:ind w:left="0"/>
        <w:jc w:val="left"/>
      </w:pPr>
      <w:r>
        <w:rPr>
          <w:rFonts w:ascii="Times New Roman"/>
          <w:b/>
          <w:i w:val="false"/>
          <w:color w:val="000000"/>
        </w:rPr>
        <w:t xml:space="preserve"> Жаңақала ауданында бейбіт жиналыстарды ұйымдастыру және өткізу үшін арнайы </w:t>
      </w:r>
      <w:r>
        <w:br/>
      </w:r>
      <w:r>
        <w:rPr>
          <w:rFonts w:ascii="Times New Roman"/>
          <w:b/>
          <w:i w:val="false"/>
          <w:color w:val="000000"/>
        </w:rPr>
        <w:t xml:space="preserve">орындарды материалдық-техникалық және ұйымдастырушылық қамтамасыз етуге </w:t>
      </w:r>
      <w:r>
        <w:br/>
      </w:r>
      <w:r>
        <w:rPr>
          <w:rFonts w:ascii="Times New Roman"/>
          <w:b/>
          <w:i w:val="false"/>
          <w:color w:val="000000"/>
        </w:rPr>
        <w:t>қойылатын талаптар</w:t>
      </w:r>
    </w:p>
    <w:bookmarkEnd w:id="15"/>
    <w:bookmarkStart w:name="z24" w:id="16"/>
    <w:p>
      <w:pPr>
        <w:spacing w:after="0"/>
        <w:ind w:left="0"/>
        <w:jc w:val="both"/>
      </w:pPr>
      <w:r>
        <w:rPr>
          <w:rFonts w:ascii="Times New Roman"/>
          <w:b w:val="false"/>
          <w:i w:val="false"/>
          <w:color w:val="000000"/>
          <w:sz w:val="28"/>
        </w:rPr>
        <w:t xml:space="preserve">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16"/>
    <w:bookmarkStart w:name="z25" w:id="17"/>
    <w:p>
      <w:pPr>
        <w:spacing w:after="0"/>
        <w:ind w:left="0"/>
        <w:jc w:val="both"/>
      </w:pPr>
      <w:r>
        <w:rPr>
          <w:rFonts w:ascii="Times New Roman"/>
          <w:b w:val="false"/>
          <w:i w:val="false"/>
          <w:color w:val="000000"/>
          <w:sz w:val="28"/>
        </w:rPr>
        <w:t>
      2. Бейбіт жиналыстарды ұйымдастыруды және өткізуді:</w:t>
      </w:r>
    </w:p>
    <w:bookmarkEnd w:id="17"/>
    <w:bookmarkStart w:name="z26" w:id="18"/>
    <w:p>
      <w:pPr>
        <w:spacing w:after="0"/>
        <w:ind w:left="0"/>
        <w:jc w:val="both"/>
      </w:pPr>
      <w:r>
        <w:rPr>
          <w:rFonts w:ascii="Times New Roman"/>
          <w:b w:val="false"/>
          <w:i w:val="false"/>
          <w:color w:val="000000"/>
          <w:sz w:val="28"/>
        </w:rPr>
        <w:t>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w:t>
      </w:r>
    </w:p>
    <w:bookmarkEnd w:id="18"/>
    <w:bookmarkStart w:name="z27" w:id="19"/>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тұлғаның;</w:t>
      </w:r>
    </w:p>
    <w:bookmarkEnd w:id="19"/>
    <w:bookmarkStart w:name="z28" w:id="20"/>
    <w:p>
      <w:pPr>
        <w:spacing w:after="0"/>
        <w:ind w:left="0"/>
        <w:jc w:val="both"/>
      </w:pPr>
      <w:r>
        <w:rPr>
          <w:rFonts w:ascii="Times New Roman"/>
          <w:b w:val="false"/>
          <w:i w:val="false"/>
          <w:color w:val="000000"/>
          <w:sz w:val="28"/>
        </w:rPr>
        <w:t>
      шетелдіктердің, азаматтығы жоқ адамдардың және шетелдік заңды тұлғалардың қаржыландыруына тыйым салынады.</w:t>
      </w:r>
    </w:p>
    <w:bookmarkEnd w:id="20"/>
    <w:bookmarkStart w:name="z29" w:id="21"/>
    <w:p>
      <w:pPr>
        <w:spacing w:after="0"/>
        <w:ind w:left="0"/>
        <w:jc w:val="both"/>
      </w:pPr>
      <w:r>
        <w:rPr>
          <w:rFonts w:ascii="Times New Roman"/>
          <w:b w:val="false"/>
          <w:i w:val="false"/>
          <w:color w:val="000000"/>
          <w:sz w:val="28"/>
        </w:rPr>
        <w:t>
      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30 қыркүйектегі</w:t>
            </w:r>
            <w:r>
              <w:br/>
            </w:r>
            <w:r>
              <w:rPr>
                <w:rFonts w:ascii="Times New Roman"/>
                <w:b w:val="false"/>
                <w:i w:val="false"/>
                <w:color w:val="000000"/>
                <w:sz w:val="20"/>
              </w:rPr>
              <w:t>№ 52-1 шешіміне 4-қосымша</w:t>
            </w:r>
          </w:p>
        </w:tc>
      </w:tr>
    </w:tbl>
    <w:bookmarkStart w:name="z31" w:id="22"/>
    <w:p>
      <w:pPr>
        <w:spacing w:after="0"/>
        <w:ind w:left="0"/>
        <w:jc w:val="left"/>
      </w:pPr>
      <w:r>
        <w:rPr>
          <w:rFonts w:ascii="Times New Roman"/>
          <w:b/>
          <w:i w:val="false"/>
          <w:color w:val="000000"/>
        </w:rPr>
        <w:t xml:space="preserve"> Жаңақала ауданында пикеттеуді өткізуге тыйым салынған іргелес аумақтардың </w:t>
      </w:r>
      <w:r>
        <w:br/>
      </w:r>
      <w:r>
        <w:rPr>
          <w:rFonts w:ascii="Times New Roman"/>
          <w:b/>
          <w:i w:val="false"/>
          <w:color w:val="000000"/>
        </w:rPr>
        <w:t>шекаралары</w:t>
      </w:r>
    </w:p>
    <w:bookmarkEnd w:id="22"/>
    <w:bookmarkStart w:name="z32" w:id="23"/>
    <w:p>
      <w:pPr>
        <w:spacing w:after="0"/>
        <w:ind w:left="0"/>
        <w:jc w:val="both"/>
      </w:pPr>
      <w:r>
        <w:rPr>
          <w:rFonts w:ascii="Times New Roman"/>
          <w:b w:val="false"/>
          <w:i w:val="false"/>
          <w:color w:val="000000"/>
          <w:sz w:val="28"/>
        </w:rPr>
        <w:t>
      Жаңақала ауданында келесі объектілердің іргелес аумақтарынан кемінде 100 метр қашықтықта пикеттеуді өткізу шекаралары айқындалсын:</w:t>
      </w:r>
    </w:p>
    <w:bookmarkEnd w:id="23"/>
    <w:bookmarkStart w:name="z33" w:id="24"/>
    <w:p>
      <w:pPr>
        <w:spacing w:after="0"/>
        <w:ind w:left="0"/>
        <w:jc w:val="both"/>
      </w:pPr>
      <w:r>
        <w:rPr>
          <w:rFonts w:ascii="Times New Roman"/>
          <w:b w:val="false"/>
          <w:i w:val="false"/>
          <w:color w:val="000000"/>
          <w:sz w:val="28"/>
        </w:rPr>
        <w:t>
      1) жаппай жерлеу орындары;</w:t>
      </w:r>
    </w:p>
    <w:bookmarkEnd w:id="24"/>
    <w:bookmarkStart w:name="z34" w:id="25"/>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жатқан аумақтар;</w:t>
      </w:r>
    </w:p>
    <w:bookmarkEnd w:id="25"/>
    <w:bookmarkStart w:name="z35"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w:t>
      </w:r>
    </w:p>
    <w:bookmarkEnd w:id="26"/>
    <w:bookmarkStart w:name="z36"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bookmarkEnd w:id="27"/>
    <w:bookmarkStart w:name="z37" w:id="28"/>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 және оларға іргелес жатқан аумақтар.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