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982e" w14:textId="b2a9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31 наурыздағы № 37-2 шешімі. Батыс Қазақстан облысының Әділет департаментінде 2020 жылғы 1 сәуірде № 6108 болып тіркелді. Күші жойылды - Батыс Қазақстан облысы Бөкей ордасы аудандық мәслихатының 2021 жылғы 31 наурыздағы № 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31.03.2021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әкiмi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2020 жылға Бөкей ордасы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Бөкей ордасы аудандық мәслихаты аппаратының басшысы (А.Хайруллин) осы шешімнің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