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89ac" w14:textId="80b8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Бөкей ордасы ауданы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10 қаңтардағы № 35-5 шешімі. Батыс Қазақстан облысының Әділет департаментінде 2020 жылғы 14 қаңтарда № 5963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Батыс Қазақстан облысы Бөкей ордасы аудандық мәслихатының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38-6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19 489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18 799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19 489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 48-5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2019 жылғы 30 желтоқсандағы №34- 2 "2020 – 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№5923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2020 жылға арналған аудандық бюджеттен берілетін субвенциялар түсімдердің жалпы сомасы 19 442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 48-5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 шешіміне 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 шешіміне 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