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1b68" w14:textId="4e91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13 ақпандағы №47-6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23 сәуірдегі № 49-3 шешімі. Батыс Қазақстан облысының Әділет департаментінде 2020 жылғы 28 сәуірде № 6208 болып тіркелді. Күші жойылды - Батыс Қазақстан облысы Бөрлі аудандық мәслихатының 2020 жылғы 22 желтоқсандағы № 57-2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 57-2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Заңына, Қазақстан Республикасының 2001 жылғы 17 шілдедегі "Мемлекеттік атаулы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13 ақпандағы №47-6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№6039 тіркелген, 2020 жылы 21 ақпанда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көрсету, оның мөлшерлерін белгілеу және мұқтаж азаматтардың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1– жолдағы "300 000" деген сандар "1 000 000" деген сандармен ауыстырылсын.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