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68186" w14:textId="e8681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Ақжайық аудандық мәслихатының 2019 жылғы 31 желтоқсандағы № 40-1 "2020-2022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Ақжайық аудандық мәслихатының 2020 жылғы 16 қыркүйектегі № 52-4 шешімі. Батыс Қазақстан облысының Әділет департаментінде 2020 жылғы 17 қыркүйекте № 6360 болып тіркелді. Күші жойылды - Батыс Қазақстан облысы Ақжайық аудандық мәслихатының 2021 жылғы 5 сәуірдегі № 3-5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Ақжайық аудандық мәслихатының 05.04.2021 </w:t>
      </w:r>
      <w:r>
        <w:rPr>
          <w:rFonts w:ascii="Times New Roman"/>
          <w:b w:val="false"/>
          <w:i w:val="false"/>
          <w:color w:val="ff0000"/>
          <w:sz w:val="28"/>
        </w:rPr>
        <w:t>№ 3-5</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Ақжайық аудандық мәслихаты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Ақжайық аудандық мәслихатының 2019 жылғы 31 желтоқсандағы № 40-1 "2020-2022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5927 тіркелген, 2020 жылы 6 қаңтарда Қазақстан Республикасы нормативтік құқықтық актілерінің эталондық бақылау банкінде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2020-2022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 </w:t>
      </w:r>
    </w:p>
    <w:bookmarkEnd w:id="2"/>
    <w:bookmarkStart w:name="z7" w:id="3"/>
    <w:p>
      <w:pPr>
        <w:spacing w:after="0"/>
        <w:ind w:left="0"/>
        <w:jc w:val="both"/>
      </w:pPr>
      <w:r>
        <w:rPr>
          <w:rFonts w:ascii="Times New Roman"/>
          <w:b w:val="false"/>
          <w:i w:val="false"/>
          <w:color w:val="000000"/>
          <w:sz w:val="28"/>
        </w:rPr>
        <w:t>
      1) кірістер – 12 187 404 мың теңге:</w:t>
      </w:r>
    </w:p>
    <w:bookmarkEnd w:id="3"/>
    <w:bookmarkStart w:name="z8" w:id="4"/>
    <w:p>
      <w:pPr>
        <w:spacing w:after="0"/>
        <w:ind w:left="0"/>
        <w:jc w:val="both"/>
      </w:pPr>
      <w:r>
        <w:rPr>
          <w:rFonts w:ascii="Times New Roman"/>
          <w:b w:val="false"/>
          <w:i w:val="false"/>
          <w:color w:val="000000"/>
          <w:sz w:val="28"/>
        </w:rPr>
        <w:t>
      салықтық түсімдер – 1 295 027 мың теңге;</w:t>
      </w:r>
    </w:p>
    <w:bookmarkEnd w:id="4"/>
    <w:bookmarkStart w:name="z9" w:id="5"/>
    <w:p>
      <w:pPr>
        <w:spacing w:after="0"/>
        <w:ind w:left="0"/>
        <w:jc w:val="both"/>
      </w:pPr>
      <w:r>
        <w:rPr>
          <w:rFonts w:ascii="Times New Roman"/>
          <w:b w:val="false"/>
          <w:i w:val="false"/>
          <w:color w:val="000000"/>
          <w:sz w:val="28"/>
        </w:rPr>
        <w:t>
      салықтық емес түсімдер – 7 481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6 986 мың теңге;</w:t>
      </w:r>
    </w:p>
    <w:bookmarkEnd w:id="6"/>
    <w:bookmarkStart w:name="z11" w:id="7"/>
    <w:p>
      <w:pPr>
        <w:spacing w:after="0"/>
        <w:ind w:left="0"/>
        <w:jc w:val="both"/>
      </w:pPr>
      <w:r>
        <w:rPr>
          <w:rFonts w:ascii="Times New Roman"/>
          <w:b w:val="false"/>
          <w:i w:val="false"/>
          <w:color w:val="000000"/>
          <w:sz w:val="28"/>
        </w:rPr>
        <w:t>
      трансферттер түсімі – 10 877 910 мың теңге;</w:t>
      </w:r>
    </w:p>
    <w:bookmarkEnd w:id="7"/>
    <w:bookmarkStart w:name="z12" w:id="8"/>
    <w:p>
      <w:pPr>
        <w:spacing w:after="0"/>
        <w:ind w:left="0"/>
        <w:jc w:val="both"/>
      </w:pPr>
      <w:r>
        <w:rPr>
          <w:rFonts w:ascii="Times New Roman"/>
          <w:b w:val="false"/>
          <w:i w:val="false"/>
          <w:color w:val="000000"/>
          <w:sz w:val="28"/>
        </w:rPr>
        <w:t>
      2) шығындар – 13 278 355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251 030 мың теңге:</w:t>
      </w:r>
    </w:p>
    <w:bookmarkEnd w:id="9"/>
    <w:bookmarkStart w:name="z14" w:id="10"/>
    <w:p>
      <w:pPr>
        <w:spacing w:after="0"/>
        <w:ind w:left="0"/>
        <w:jc w:val="both"/>
      </w:pPr>
      <w:r>
        <w:rPr>
          <w:rFonts w:ascii="Times New Roman"/>
          <w:b w:val="false"/>
          <w:i w:val="false"/>
          <w:color w:val="000000"/>
          <w:sz w:val="28"/>
        </w:rPr>
        <w:t>
      бюджеттік кредиттер – 318 120 мың теңге;</w:t>
      </w:r>
    </w:p>
    <w:bookmarkEnd w:id="10"/>
    <w:bookmarkStart w:name="z15" w:id="11"/>
    <w:p>
      <w:pPr>
        <w:spacing w:after="0"/>
        <w:ind w:left="0"/>
        <w:jc w:val="both"/>
      </w:pPr>
      <w:r>
        <w:rPr>
          <w:rFonts w:ascii="Times New Roman"/>
          <w:b w:val="false"/>
          <w:i w:val="false"/>
          <w:color w:val="000000"/>
          <w:sz w:val="28"/>
        </w:rPr>
        <w:t xml:space="preserve">
      бюджеттік кредиттерді өтеу – 67 090 мың теңге; </w:t>
      </w:r>
    </w:p>
    <w:bookmarkEnd w:id="11"/>
    <w:bookmarkStart w:name="z16" w:id="12"/>
    <w:p>
      <w:pPr>
        <w:spacing w:after="0"/>
        <w:ind w:left="0"/>
        <w:jc w:val="both"/>
      </w:pPr>
      <w:r>
        <w:rPr>
          <w:rFonts w:ascii="Times New Roman"/>
          <w:b w:val="false"/>
          <w:i w:val="false"/>
          <w:color w:val="000000"/>
          <w:sz w:val="28"/>
        </w:rPr>
        <w:t xml:space="preserve">
      4) қаржы активтерімен операциялар бойынша сальдо – 0 теңге: </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- 1 341 981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1 341 981 мың теңге;</w:t>
      </w:r>
    </w:p>
    <w:bookmarkEnd w:id="16"/>
    <w:bookmarkStart w:name="z21" w:id="17"/>
    <w:p>
      <w:pPr>
        <w:spacing w:after="0"/>
        <w:ind w:left="0"/>
        <w:jc w:val="both"/>
      </w:pPr>
      <w:r>
        <w:rPr>
          <w:rFonts w:ascii="Times New Roman"/>
          <w:b w:val="false"/>
          <w:i w:val="false"/>
          <w:color w:val="000000"/>
          <w:sz w:val="28"/>
        </w:rPr>
        <w:t>
      қарыздар түсімі – 1 116 421 мың теңге;</w:t>
      </w:r>
    </w:p>
    <w:bookmarkEnd w:id="17"/>
    <w:bookmarkStart w:name="z22" w:id="18"/>
    <w:p>
      <w:pPr>
        <w:spacing w:after="0"/>
        <w:ind w:left="0"/>
        <w:jc w:val="both"/>
      </w:pPr>
      <w:r>
        <w:rPr>
          <w:rFonts w:ascii="Times New Roman"/>
          <w:b w:val="false"/>
          <w:i w:val="false"/>
          <w:color w:val="000000"/>
          <w:sz w:val="28"/>
        </w:rPr>
        <w:t>
      қарыздарды өтеу – 67 090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292 650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 тармақ</w:t>
      </w:r>
      <w:r>
        <w:rPr>
          <w:rFonts w:ascii="Times New Roman"/>
          <w:b w:val="false"/>
          <w:i w:val="false"/>
          <w:color w:val="000000"/>
          <w:sz w:val="28"/>
        </w:rPr>
        <w:t xml:space="preserve"> мынадай редакцияда жазылсын:</w:t>
      </w:r>
    </w:p>
    <w:bookmarkStart w:name="z25" w:id="20"/>
    <w:p>
      <w:pPr>
        <w:spacing w:after="0"/>
        <w:ind w:left="0"/>
        <w:jc w:val="both"/>
      </w:pPr>
      <w:r>
        <w:rPr>
          <w:rFonts w:ascii="Times New Roman"/>
          <w:b w:val="false"/>
          <w:i w:val="false"/>
          <w:color w:val="000000"/>
          <w:sz w:val="28"/>
        </w:rPr>
        <w:t xml:space="preserve">
      "3. Қазақстан Республикасының 2019 жылығы 4 желтоқсандағы "2020-2022 жылдарға арналған республикалық бюджет туралы" Заңының </w:t>
      </w:r>
      <w:r>
        <w:rPr>
          <w:rFonts w:ascii="Times New Roman"/>
          <w:b w:val="false"/>
          <w:i w:val="false"/>
          <w:color w:val="000000"/>
          <w:sz w:val="28"/>
        </w:rPr>
        <w:t>7 – бабы</w:t>
      </w:r>
      <w:r>
        <w:rPr>
          <w:rFonts w:ascii="Times New Roman"/>
          <w:b w:val="false"/>
          <w:i w:val="false"/>
          <w:color w:val="000000"/>
          <w:sz w:val="28"/>
        </w:rPr>
        <w:t xml:space="preserve"> және Қазақстан Республикасы Президентінің 2020 жылғы 8 сәуірдегі "2020 жылға арналған нақтыланған республикалық бюджет туралы" № 299 Жарлығының </w:t>
      </w:r>
      <w:r>
        <w:rPr>
          <w:rFonts w:ascii="Times New Roman"/>
          <w:b w:val="false"/>
          <w:i w:val="false"/>
          <w:color w:val="000000"/>
          <w:sz w:val="28"/>
        </w:rPr>
        <w:t>8-тармағы</w:t>
      </w:r>
      <w:r>
        <w:rPr>
          <w:rFonts w:ascii="Times New Roman"/>
          <w:b w:val="false"/>
          <w:i w:val="false"/>
          <w:color w:val="000000"/>
          <w:sz w:val="28"/>
        </w:rPr>
        <w:t xml:space="preserve"> басшылыққа және қаперге алынсын.";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w:t>
      </w:r>
      <w:r>
        <w:rPr>
          <w:rFonts w:ascii="Times New Roman"/>
          <w:b w:val="false"/>
          <w:i w:val="false"/>
          <w:color w:val="000000"/>
          <w:sz w:val="28"/>
        </w:rPr>
        <w:t xml:space="preserve"> мынадай редакцияда жазылсын:</w:t>
      </w:r>
    </w:p>
    <w:bookmarkStart w:name="z27" w:id="21"/>
    <w:p>
      <w:pPr>
        <w:spacing w:after="0"/>
        <w:ind w:left="0"/>
        <w:jc w:val="both"/>
      </w:pPr>
      <w:r>
        <w:rPr>
          <w:rFonts w:ascii="Times New Roman"/>
          <w:b w:val="false"/>
          <w:i w:val="false"/>
          <w:color w:val="000000"/>
          <w:sz w:val="28"/>
        </w:rPr>
        <w:t>
      "10. 2020 жылдың 1 қантарынан бастап Қазақстан Республикасының еңбек заңнамасымен белгіленген мамандар лауазымдарының тізбесіне сәйкес, ауылдық жерлерге жұмыс істейтін денсаулық сақтау, әлеуметтік қамсыздандыру, білім беру, мәдениет, спорт және ветеринария саласының азаматтық қызметшілеріне қызметтің осы түрлерімен қалада айналысатын азаматтық қызметшілердің мөлшерлемесімен салыстырғанда лауазымдық айлықақылар 25%-ға көтеру көзделсін.";</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 тармақ</w:t>
      </w:r>
      <w:r>
        <w:rPr>
          <w:rFonts w:ascii="Times New Roman"/>
          <w:b w:val="false"/>
          <w:i w:val="false"/>
          <w:color w:val="000000"/>
          <w:sz w:val="28"/>
        </w:rPr>
        <w:t xml:space="preserve"> мынадай редакцияда жазылсын:</w:t>
      </w:r>
    </w:p>
    <w:bookmarkStart w:name="z29" w:id="22"/>
    <w:p>
      <w:pPr>
        <w:spacing w:after="0"/>
        <w:ind w:left="0"/>
        <w:jc w:val="both"/>
      </w:pPr>
      <w:r>
        <w:rPr>
          <w:rFonts w:ascii="Times New Roman"/>
          <w:b w:val="false"/>
          <w:i w:val="false"/>
          <w:color w:val="000000"/>
          <w:sz w:val="28"/>
        </w:rPr>
        <w:t>
      "11. 2020 жылға арналған аудандық бюджетте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көтерме жәрдемақы және тұрғын үй алу немесе салу үшін әлеуметтік қолдау көзделсін.";</w:t>
      </w:r>
    </w:p>
    <w:bookmarkEnd w:id="22"/>
    <w:bookmarkStart w:name="z30" w:id="2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3"/>
    <w:bookmarkStart w:name="z31" w:id="24"/>
    <w:p>
      <w:pPr>
        <w:spacing w:after="0"/>
        <w:ind w:left="0"/>
        <w:jc w:val="both"/>
      </w:pPr>
      <w:r>
        <w:rPr>
          <w:rFonts w:ascii="Times New Roman"/>
          <w:b w:val="false"/>
          <w:i w:val="false"/>
          <w:color w:val="000000"/>
          <w:sz w:val="28"/>
        </w:rPr>
        <w:t>
      2. Аудандық мәслихат аппаратының ұйымдастыру бөлімінің басшысы (М.Тойекешов) осы шешімнің әділет органдарында мемлекеттік тіркелуін қамтамасыз етсін.</w:t>
      </w:r>
    </w:p>
    <w:bookmarkEnd w:id="24"/>
    <w:bookmarkStart w:name="z32" w:id="25"/>
    <w:p>
      <w:pPr>
        <w:spacing w:after="0"/>
        <w:ind w:left="0"/>
        <w:jc w:val="both"/>
      </w:pPr>
      <w:r>
        <w:rPr>
          <w:rFonts w:ascii="Times New Roman"/>
          <w:b w:val="false"/>
          <w:i w:val="false"/>
          <w:color w:val="000000"/>
          <w:sz w:val="28"/>
        </w:rPr>
        <w:t>
      3. Осы шешім 2020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Имангалиев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Ақжайық аудандық маслихат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Сиражев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16 қыркүйектегі № 52-4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Ақжайық аудандық </w:t>
            </w:r>
            <w:r>
              <w:br/>
            </w:r>
            <w:r>
              <w:rPr>
                <w:rFonts w:ascii="Times New Roman"/>
                <w:b w:val="false"/>
                <w:i w:val="false"/>
                <w:color w:val="000000"/>
                <w:sz w:val="20"/>
              </w:rPr>
              <w:t xml:space="preserve">мәслихатының 2019 жылғы </w:t>
            </w:r>
            <w:r>
              <w:br/>
            </w:r>
            <w:r>
              <w:rPr>
                <w:rFonts w:ascii="Times New Roman"/>
                <w:b w:val="false"/>
                <w:i w:val="false"/>
                <w:color w:val="000000"/>
                <w:sz w:val="20"/>
              </w:rPr>
              <w:t xml:space="preserve">31 желтоқсандағы № 40-1 </w:t>
            </w:r>
            <w:r>
              <w:br/>
            </w:r>
            <w:r>
              <w:rPr>
                <w:rFonts w:ascii="Times New Roman"/>
                <w:b w:val="false"/>
                <w:i w:val="false"/>
                <w:color w:val="000000"/>
                <w:sz w:val="20"/>
              </w:rPr>
              <w:t>шешіміне 1 - қосымша</w:t>
            </w:r>
          </w:p>
        </w:tc>
      </w:tr>
    </w:tbl>
    <w:bookmarkStart w:name="z37" w:id="26"/>
    <w:p>
      <w:pPr>
        <w:spacing w:after="0"/>
        <w:ind w:left="0"/>
        <w:jc w:val="left"/>
      </w:pPr>
      <w:r>
        <w:rPr>
          <w:rFonts w:ascii="Times New Roman"/>
          <w:b/>
          <w:i w:val="false"/>
          <w:color w:val="000000"/>
        </w:rPr>
        <w:t xml:space="preserve"> 2020 жылға арналған аудандық бюджет</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723"/>
        <w:gridCol w:w="4878"/>
        <w:gridCol w:w="413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12 187 404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1 295 027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345 122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343 410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354 569</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577 627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574 800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14 327</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3 385</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7 481</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4 196</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10 877 910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10 877 910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4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10 877 910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816"/>
        <w:gridCol w:w="1108"/>
        <w:gridCol w:w="1108"/>
        <w:gridCol w:w="5448"/>
        <w:gridCol w:w="300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13 278 355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331 523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109 722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табиғи және техногендік сипаттағы төтенше жағдайларды жою үшін жергілікті атқарушы органның төтенше резерві есебінен іс-шаралар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деңгейдегі кәсіпкерлікті және ауыл шаруашылығын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77 054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пен қауіпсіздік объектілерін салу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6 175 287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163 868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5 853 309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5 719 130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5 404 203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білім беру объектілерін салу және реконструкциялау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158 110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1 013 258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427 608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423 811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299 108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мүгедектерді міндетті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көрсетілетін тіл маманының қызметтерін ұсыну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718 222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кенттің, ауылдың, ауылдық округтің мемлекеттік тұрғын үй қорының сақталуын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133 475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тұрғын үй қорын сақталуды ұйымдастыру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105 675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584 747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390 648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194 099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1 213 347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227 065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919 983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915 598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басқада тілдерін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 жөніндегі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сәулет, қала құрылысы және құрылыс қызметі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 құру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Көлік және коммуникация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1 639 461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1 637 211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1 637 211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инфрақұрылымның басым жобаларын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1 596 098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48 873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Cубвенциялар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318 120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 сатып алу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-1 341 981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1 341 981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1 116 421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1 116 421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1 116 421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1 116 421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қорынан нысаналы трансферт есебінен облыстық бюджеттен бөлінген пайдаланылмаған бюджеттік кредиттерді қайтару</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292 650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