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6bb3" w14:textId="0506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23 желтоқсандағы № 40-11 шешімі. Батыс Қазақстан облысының Әділет департаментінде 2020 жылғы 24 желтоқсанда № 6597 болып тіркелді. Күші жойылды - Батыс Қазақстан облыстық мәслихатының 2024 жылғы 24 қазандағы № 15-4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24.10.2024 </w:t>
      </w:r>
      <w:r>
        <w:rPr>
          <w:rFonts w:ascii="Times New Roman"/>
          <w:b w:val="false"/>
          <w:i w:val="false"/>
          <w:color w:val="ff0000"/>
          <w:sz w:val="28"/>
        </w:rPr>
        <w:t>№ 15-4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 </w:t>
            </w:r>
            <w:r>
              <w:br/>
            </w:r>
            <w:r>
              <w:rPr>
                <w:rFonts w:ascii="Times New Roman"/>
                <w:b w:val="false"/>
                <w:i w:val="false"/>
                <w:color w:val="000000"/>
                <w:sz w:val="20"/>
              </w:rPr>
              <w:t>№ 40-11 шешіміне қосымша</w:t>
            </w:r>
          </w:p>
        </w:tc>
      </w:tr>
    </w:tbl>
    <w:bookmarkStart w:name="z10" w:id="4"/>
    <w:p>
      <w:pPr>
        <w:spacing w:after="0"/>
        <w:ind w:left="0"/>
        <w:jc w:val="left"/>
      </w:pPr>
      <w:r>
        <w:rPr>
          <w:rFonts w:ascii="Times New Roman"/>
          <w:b/>
          <w:i w:val="false"/>
          <w:color w:val="000000"/>
        </w:rPr>
        <w:t xml:space="preserve">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қағидалары</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Республикасының 2020 жылғы 7 шілдедегі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айқындайды.</w:t>
      </w:r>
    </w:p>
    <w:bookmarkEnd w:id="6"/>
    <w:bookmarkStart w:name="z13"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медицина қызметкерлері - кәсіптік медициналық білімі бар және медициналық қызметті жүзеге асыратын жеке тұлғалар;</w:t>
      </w:r>
    </w:p>
    <w:bookmarkEnd w:id="8"/>
    <w:bookmarkStart w:name="z15" w:id="9"/>
    <w:p>
      <w:pPr>
        <w:spacing w:after="0"/>
        <w:ind w:left="0"/>
        <w:jc w:val="both"/>
      </w:pPr>
      <w:r>
        <w:rPr>
          <w:rFonts w:ascii="Times New Roman"/>
          <w:b w:val="false"/>
          <w:i w:val="false"/>
          <w:color w:val="000000"/>
          <w:sz w:val="28"/>
        </w:rPr>
        <w:t>
      2) фармацевтика қызметкерлері - фармацевтикалық білімі бар және фармацевтикалық қызметті жүзеге асыратын жеке тұлғалар;</w:t>
      </w:r>
    </w:p>
    <w:bookmarkEnd w:id="9"/>
    <w:bookmarkStart w:name="z16" w:id="10"/>
    <w:p>
      <w:pPr>
        <w:spacing w:after="0"/>
        <w:ind w:left="0"/>
        <w:jc w:val="both"/>
      </w:pPr>
      <w:r>
        <w:rPr>
          <w:rFonts w:ascii="Times New Roman"/>
          <w:b w:val="false"/>
          <w:i w:val="false"/>
          <w:color w:val="000000"/>
          <w:sz w:val="28"/>
        </w:rPr>
        <w:t>
      3) жұмыс беруші – жұмыскер еңбек қатынастарында болатын жеке немесе заңды тұлға.</w:t>
      </w:r>
    </w:p>
    <w:bookmarkEnd w:id="10"/>
    <w:bookmarkStart w:name="z17" w:id="11"/>
    <w:p>
      <w:pPr>
        <w:spacing w:after="0"/>
        <w:ind w:left="0"/>
        <w:jc w:val="left"/>
      </w:pPr>
      <w:r>
        <w:rPr>
          <w:rFonts w:ascii="Times New Roman"/>
          <w:b/>
          <w:i w:val="false"/>
          <w:color w:val="000000"/>
        </w:rPr>
        <w:t xml:space="preserve"> 2. Медицина және фармацевтика қызметкерлерiне әлеуметтiк қолдау көрсету тәртібі мен мөлшері</w:t>
      </w:r>
    </w:p>
    <w:bookmarkEnd w:id="11"/>
    <w:bookmarkStart w:name="z19" w:id="12"/>
    <w:p>
      <w:pPr>
        <w:spacing w:after="0"/>
        <w:ind w:left="0"/>
        <w:jc w:val="both"/>
      </w:pPr>
      <w:r>
        <w:rPr>
          <w:rFonts w:ascii="Times New Roman"/>
          <w:b w:val="false"/>
          <w:i w:val="false"/>
          <w:color w:val="000000"/>
          <w:sz w:val="28"/>
        </w:rPr>
        <w:t>
      3. Жұмыс берушiмен жеке еңбек шарты жасалған күннен бастап алғашқы үш жыл iшiнде еңбек мiндеттерiн орындап жүрген медицина және фармацевтика қызметкері әлеуметтiк қолдау алу құқығына ие болады.</w:t>
      </w:r>
    </w:p>
    <w:bookmarkEnd w:id="12"/>
    <w:bookmarkStart w:name="z20" w:id="13"/>
    <w:p>
      <w:pPr>
        <w:spacing w:after="0"/>
        <w:ind w:left="0"/>
        <w:jc w:val="both"/>
      </w:pPr>
      <w:r>
        <w:rPr>
          <w:rFonts w:ascii="Times New Roman"/>
          <w:b w:val="false"/>
          <w:i w:val="false"/>
          <w:color w:val="000000"/>
          <w:sz w:val="28"/>
        </w:rPr>
        <w:t>
      4. Медицина және фармацевтика қызметкері әлеуметтiк қолдау алу үшін денсаулық сақтау саласындағы жергілікті атқарушы – "Батыс Қазақстан облысының денсаулық сақтау басқармасы" мемлекеттік мекемесіне келесі құжаттарды тапсырады:</w:t>
      </w:r>
    </w:p>
    <w:bookmarkEnd w:id="13"/>
    <w:bookmarkStart w:name="z21" w:id="14"/>
    <w:p>
      <w:pPr>
        <w:spacing w:after="0"/>
        <w:ind w:left="0"/>
        <w:jc w:val="both"/>
      </w:pPr>
      <w:r>
        <w:rPr>
          <w:rFonts w:ascii="Times New Roman"/>
          <w:b w:val="false"/>
          <w:i w:val="false"/>
          <w:color w:val="000000"/>
          <w:sz w:val="28"/>
        </w:rPr>
        <w:t>
      1) жеке куәлігінің көшірмесін;</w:t>
      </w:r>
    </w:p>
    <w:bookmarkEnd w:id="14"/>
    <w:bookmarkStart w:name="z22" w:id="15"/>
    <w:p>
      <w:pPr>
        <w:spacing w:after="0"/>
        <w:ind w:left="0"/>
        <w:jc w:val="both"/>
      </w:pPr>
      <w:r>
        <w:rPr>
          <w:rFonts w:ascii="Times New Roman"/>
          <w:b w:val="false"/>
          <w:i w:val="false"/>
          <w:color w:val="000000"/>
          <w:sz w:val="28"/>
        </w:rPr>
        <w:t>
      2) білім туралы дипломының көшірмесін (нотариалдық куәландырылған);</w:t>
      </w:r>
    </w:p>
    <w:bookmarkEnd w:id="15"/>
    <w:bookmarkStart w:name="z23" w:id="16"/>
    <w:p>
      <w:pPr>
        <w:spacing w:after="0"/>
        <w:ind w:left="0"/>
        <w:jc w:val="both"/>
      </w:pPr>
      <w:r>
        <w:rPr>
          <w:rFonts w:ascii="Times New Roman"/>
          <w:b w:val="false"/>
          <w:i w:val="false"/>
          <w:color w:val="000000"/>
          <w:sz w:val="28"/>
        </w:rPr>
        <w:t>
      3) еңбек кітапшасының көшірмесін (болған жағдайда);</w:t>
      </w:r>
    </w:p>
    <w:bookmarkEnd w:id="16"/>
    <w:bookmarkStart w:name="z24" w:id="17"/>
    <w:p>
      <w:pPr>
        <w:spacing w:after="0"/>
        <w:ind w:left="0"/>
        <w:jc w:val="both"/>
      </w:pPr>
      <w:r>
        <w:rPr>
          <w:rFonts w:ascii="Times New Roman"/>
          <w:b w:val="false"/>
          <w:i w:val="false"/>
          <w:color w:val="000000"/>
          <w:sz w:val="28"/>
        </w:rPr>
        <w:t>
      4) мемлекеттік медицина ұйымына жұмысқа қабылдау туралы бұйрықтың көшірмесін;</w:t>
      </w:r>
    </w:p>
    <w:bookmarkEnd w:id="17"/>
    <w:bookmarkStart w:name="z25" w:id="18"/>
    <w:p>
      <w:pPr>
        <w:spacing w:after="0"/>
        <w:ind w:left="0"/>
        <w:jc w:val="both"/>
      </w:pPr>
      <w:r>
        <w:rPr>
          <w:rFonts w:ascii="Times New Roman"/>
          <w:b w:val="false"/>
          <w:i w:val="false"/>
          <w:color w:val="000000"/>
          <w:sz w:val="28"/>
        </w:rPr>
        <w:t>
      5) мемлекеттік медицина ұйымымен жасақталған еңбек шарты;</w:t>
      </w:r>
    </w:p>
    <w:bookmarkEnd w:id="18"/>
    <w:bookmarkStart w:name="z27" w:id="19"/>
    <w:p>
      <w:pPr>
        <w:spacing w:after="0"/>
        <w:ind w:left="0"/>
        <w:jc w:val="both"/>
      </w:pPr>
      <w:r>
        <w:rPr>
          <w:rFonts w:ascii="Times New Roman"/>
          <w:b w:val="false"/>
          <w:i w:val="false"/>
          <w:color w:val="000000"/>
          <w:sz w:val="28"/>
        </w:rPr>
        <w:t>
      6) 3х4 фото сурет (2 дана) ұсынады.</w:t>
      </w:r>
    </w:p>
    <w:bookmarkEnd w:id="19"/>
    <w:bookmarkStart w:name="z29" w:id="20"/>
    <w:p>
      <w:pPr>
        <w:spacing w:after="0"/>
        <w:ind w:left="0"/>
        <w:jc w:val="both"/>
      </w:pPr>
      <w:r>
        <w:rPr>
          <w:rFonts w:ascii="Times New Roman"/>
          <w:b w:val="false"/>
          <w:i w:val="false"/>
          <w:color w:val="000000"/>
          <w:sz w:val="28"/>
        </w:rPr>
        <w:t>
      5. Әлеуметтік қолдау Батыс Қазақстан облысының ауылдық жерлері мен кенттеріне, аудандық және облыстық маңызы бар қалаларына жұмыс істеуге жіберілген медициналық және фармацевтикалық қызметкерлері үшін біржолғы өтемақыдан тұрады:</w:t>
      </w:r>
    </w:p>
    <w:bookmarkEnd w:id="20"/>
    <w:p>
      <w:pPr>
        <w:spacing w:after="0"/>
        <w:ind w:left="0"/>
        <w:jc w:val="both"/>
      </w:pPr>
      <w:r>
        <w:rPr>
          <w:rFonts w:ascii="Times New Roman"/>
          <w:b w:val="false"/>
          <w:i w:val="false"/>
          <w:color w:val="000000"/>
          <w:sz w:val="28"/>
        </w:rPr>
        <w:t>
      Орал қаласының аумағында орналасқан медициналық ұйымдарға 1 500 000 (бір миллион бес жүз мың) теңге көлемінде;</w:t>
      </w:r>
    </w:p>
    <w:p>
      <w:pPr>
        <w:spacing w:after="0"/>
        <w:ind w:left="0"/>
        <w:jc w:val="both"/>
      </w:pPr>
      <w:r>
        <w:rPr>
          <w:rFonts w:ascii="Times New Roman"/>
          <w:b w:val="false"/>
          <w:i w:val="false"/>
          <w:color w:val="000000"/>
          <w:sz w:val="28"/>
        </w:rPr>
        <w:t>
      Бәйтерек, Теректі және Тасқала аудандарында орналасқан медициналық ұйымдарға 2 500 000 (екі миллион бес жүз мың) теңге көлемінде;</w:t>
      </w:r>
    </w:p>
    <w:p>
      <w:pPr>
        <w:spacing w:after="0"/>
        <w:ind w:left="0"/>
        <w:jc w:val="both"/>
      </w:pPr>
      <w:r>
        <w:rPr>
          <w:rFonts w:ascii="Times New Roman"/>
          <w:b w:val="false"/>
          <w:i w:val="false"/>
          <w:color w:val="000000"/>
          <w:sz w:val="28"/>
        </w:rPr>
        <w:t>
      Ақжайық, Жаңақала, Казталов, Бөрлі, Шыңғырлау, Сырым және Қаратөбе аудандарында орналасқан медициналық ұйымдарға 5 000 000 (бес миллион) теңге көлемінде;</w:t>
      </w:r>
    </w:p>
    <w:p>
      <w:pPr>
        <w:spacing w:after="0"/>
        <w:ind w:left="0"/>
        <w:jc w:val="both"/>
      </w:pPr>
      <w:r>
        <w:rPr>
          <w:rFonts w:ascii="Times New Roman"/>
          <w:b w:val="false"/>
          <w:i w:val="false"/>
          <w:color w:val="000000"/>
          <w:sz w:val="28"/>
        </w:rPr>
        <w:t>
      Жәнібек және Бөкей ордасы аудандарында орналасқан медициналық ұйымдарға 8 000 000 (сегіз миллион) теңге көлемінде.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16.02.2024 </w:t>
      </w:r>
      <w:r>
        <w:rPr>
          <w:rFonts w:ascii="Times New Roman"/>
          <w:b w:val="false"/>
          <w:i w:val="false"/>
          <w:color w:val="000000"/>
          <w:sz w:val="28"/>
        </w:rPr>
        <w:t>№ 10-15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6. Бір реттік төлемақы медицина және фармацевтика қызметкерімен еңбек шарты жасалғаннан кейін оның өтінішінің негізінде екінші деңгейлі банкте ашылған есептік шотына аудару арқылы төленеді. Медицина және фармацевтика қызметкеріне бір реттік төлемақыны төлеу облыстық бюджет қаражаты есебінен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31.05.2023 </w:t>
      </w:r>
      <w:r>
        <w:rPr>
          <w:rFonts w:ascii="Times New Roman"/>
          <w:b w:val="false"/>
          <w:i w:val="false"/>
          <w:color w:val="000000"/>
          <w:sz w:val="28"/>
        </w:rPr>
        <w:t>№ 3-5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7. Басқарма денсаулық сақтау ұйымдарын кадрлық қамтамасыз ету мақсатында:</w:t>
      </w:r>
    </w:p>
    <w:bookmarkEnd w:id="22"/>
    <w:bookmarkStart w:name="z32" w:id="23"/>
    <w:p>
      <w:pPr>
        <w:spacing w:after="0"/>
        <w:ind w:left="0"/>
        <w:jc w:val="both"/>
      </w:pPr>
      <w:r>
        <w:rPr>
          <w:rFonts w:ascii="Times New Roman"/>
          <w:b w:val="false"/>
          <w:i w:val="false"/>
          <w:color w:val="000000"/>
          <w:sz w:val="28"/>
        </w:rPr>
        <w:t>
      1) жыл сайын ауылдық жерге қажетті медициналық және фармацевтикалық мамандықтар бойынша сұранысқа талдау жүргізеді;</w:t>
      </w:r>
    </w:p>
    <w:bookmarkEnd w:id="23"/>
    <w:bookmarkStart w:name="z33" w:id="24"/>
    <w:p>
      <w:pPr>
        <w:spacing w:after="0"/>
        <w:ind w:left="0"/>
        <w:jc w:val="both"/>
      </w:pPr>
      <w:r>
        <w:rPr>
          <w:rFonts w:ascii="Times New Roman"/>
          <w:b w:val="false"/>
          <w:i w:val="false"/>
          <w:color w:val="000000"/>
          <w:sz w:val="28"/>
        </w:rPr>
        <w:t>
      2) медицина және фармацевтика қызметкерінен өтiнiш және олардың бiлiктiлiгiн, оған қоса жұмыс орны бойынша тұрғын үйге деген мұқтаждығын растайтын құжаттарын қабылдайды;</w:t>
      </w:r>
    </w:p>
    <w:bookmarkEnd w:id="24"/>
    <w:bookmarkStart w:name="z34" w:id="25"/>
    <w:p>
      <w:pPr>
        <w:spacing w:after="0"/>
        <w:ind w:left="0"/>
        <w:jc w:val="both"/>
      </w:pPr>
      <w:r>
        <w:rPr>
          <w:rFonts w:ascii="Times New Roman"/>
          <w:b w:val="false"/>
          <w:i w:val="false"/>
          <w:color w:val="000000"/>
          <w:sz w:val="28"/>
        </w:rPr>
        <w:t>
      3) әлеуметтiк қолдауға мұқтаж медицина және фармацевтика қызметкерлердiң тiзiмiн жасайды;</w:t>
      </w:r>
    </w:p>
    <w:bookmarkEnd w:id="25"/>
    <w:bookmarkStart w:name="z35" w:id="26"/>
    <w:p>
      <w:pPr>
        <w:spacing w:after="0"/>
        <w:ind w:left="0"/>
        <w:jc w:val="both"/>
      </w:pPr>
      <w:r>
        <w:rPr>
          <w:rFonts w:ascii="Times New Roman"/>
          <w:b w:val="false"/>
          <w:i w:val="false"/>
          <w:color w:val="000000"/>
          <w:sz w:val="28"/>
        </w:rPr>
        <w:t>
      4) ауылдық жерге жұмысқа жiберiлген медицина және фармацевтика қызметкеріне әлеуметтiк қолдау көрсету мәселелерi бойынша түсiндiру жұмыстарын жүргiзедi.</w:t>
      </w:r>
    </w:p>
    <w:bookmarkEnd w:id="26"/>
    <w:bookmarkStart w:name="z36" w:id="27"/>
    <w:p>
      <w:pPr>
        <w:spacing w:after="0"/>
        <w:ind w:left="0"/>
        <w:jc w:val="both"/>
      </w:pPr>
      <w:r>
        <w:rPr>
          <w:rFonts w:ascii="Times New Roman"/>
          <w:b w:val="false"/>
          <w:i w:val="false"/>
          <w:color w:val="000000"/>
          <w:sz w:val="28"/>
        </w:rPr>
        <w:t xml:space="preserve">
      8. Басқарманың жолдамасы бойынша жұмыс берушi Қазақстан Республикасы Еңбек </w:t>
      </w:r>
      <w:r>
        <w:rPr>
          <w:rFonts w:ascii="Times New Roman"/>
          <w:b w:val="false"/>
          <w:i w:val="false"/>
          <w:color w:val="000000"/>
          <w:sz w:val="28"/>
        </w:rPr>
        <w:t>кодексiнiң</w:t>
      </w:r>
      <w:r>
        <w:rPr>
          <w:rFonts w:ascii="Times New Roman"/>
          <w:b w:val="false"/>
          <w:i w:val="false"/>
          <w:color w:val="000000"/>
          <w:sz w:val="28"/>
        </w:rPr>
        <w:t xml:space="preserve"> талаптарына сәйкес медицина және фармацевтика қызметкермен еңбек шартына отырады.</w:t>
      </w:r>
    </w:p>
    <w:bookmarkEnd w:id="27"/>
    <w:bookmarkStart w:name="z37" w:id="28"/>
    <w:p>
      <w:pPr>
        <w:spacing w:after="0"/>
        <w:ind w:left="0"/>
        <w:jc w:val="both"/>
      </w:pPr>
      <w:r>
        <w:rPr>
          <w:rFonts w:ascii="Times New Roman"/>
          <w:b w:val="false"/>
          <w:i w:val="false"/>
          <w:color w:val="000000"/>
          <w:sz w:val="28"/>
        </w:rPr>
        <w:t>
      9. Медицина және фармацевтика қызметкерімен еңбек шарты бұзылған жағдайда жұмыс берушi бұл туралы 10 жұмыс күнінен кешiктiрмей басқармаға хабарлауы қажет.</w:t>
      </w:r>
    </w:p>
    <w:bookmarkEnd w:id="28"/>
    <w:bookmarkStart w:name="z38" w:id="29"/>
    <w:p>
      <w:pPr>
        <w:spacing w:after="0"/>
        <w:ind w:left="0"/>
        <w:jc w:val="both"/>
      </w:pPr>
      <w:r>
        <w:rPr>
          <w:rFonts w:ascii="Times New Roman"/>
          <w:b w:val="false"/>
          <w:i w:val="false"/>
          <w:color w:val="000000"/>
          <w:sz w:val="28"/>
        </w:rPr>
        <w:t>
      10. Еңбек қатынастары мерзімінен бұрын бұзылған кезде алдында төленген ақша қаражаттарын қайтару еңбек шартында қаралады.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