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851a" w14:textId="d708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p>
      <w:pPr>
        <w:spacing w:after="0"/>
        <w:ind w:left="0"/>
        <w:jc w:val="both"/>
      </w:pPr>
      <w:r>
        <w:rPr>
          <w:rFonts w:ascii="Times New Roman"/>
          <w:b w:val="false"/>
          <w:i w:val="false"/>
          <w:color w:val="000000"/>
          <w:sz w:val="28"/>
        </w:rPr>
        <w:t>Батыс Қазақстан облыстық мәслихатының 2020 жылғы 30 қыркүйектегі № 38-3 шешімі. Батыс Қазақстан облысының Әділет департаментінде 2020 жылғы 2 қазанда № 6407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облыстық мәслихатының 30.09.2021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қосымша тегін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30.09.2021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Батыс Қазақстан облыстық мәслихатының кейбір шешімдері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Облыстық мәслихат аппаратының басшысы (Е.Калиев)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30 қыркүйектегі № 38-3 </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Батыс Қазақстан облысы азаматтарының жекелеген санаттарына қосымша тегін берілетін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 қосымшаға өзгерістер енгізілді - </w:t>
      </w:r>
      <w:r>
        <w:rPr>
          <w:rFonts w:ascii="Times New Roman"/>
          <w:b/>
          <w:i w:val="false"/>
          <w:color w:val="ff0000"/>
          <w:sz w:val="28"/>
        </w:rPr>
        <w:t xml:space="preserve">Батыс Қазақстан облыстық мәслихатының </w:t>
      </w:r>
      <w:r>
        <w:rPr>
          <w:rFonts w:ascii="Times New Roman"/>
          <w:b w:val="false"/>
          <w:i w:val="false"/>
          <w:color w:val="ff0000"/>
          <w:sz w:val="28"/>
        </w:rPr>
        <w:t xml:space="preserve">15.12.2025 </w:t>
      </w:r>
      <w:r>
        <w:rPr>
          <w:rFonts w:ascii="Times New Roman"/>
          <w:b w:val="false"/>
          <w:i w:val="false"/>
          <w:color w:val="ff0000"/>
          <w:sz w:val="28"/>
        </w:rPr>
        <w:t>№ 22-5</w:t>
      </w:r>
      <w:r>
        <w:rPr>
          <w:rFonts w:ascii="Times New Roman"/>
          <w:b/>
          <w:i w:val="false"/>
          <w:color w:val="ff0000"/>
          <w:sz w:val="28"/>
        </w:rPr>
        <w:t xml:space="preserve"> шешімі</w:t>
      </w:r>
      <w:r>
        <w:rPr>
          <w:rFonts w:ascii="Times New Roman"/>
          <w:b w:val="false"/>
          <w:i w:val="false"/>
          <w:color w:val="ff0000"/>
          <w:sz w:val="28"/>
        </w:rPr>
        <w:t>мен (01.01.2026 бастап қолданысқа енгізілді).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Батыс Қазақстан облыстық мәслихатының 24.10.2024 </w:t>
      </w:r>
      <w:r>
        <w:rPr>
          <w:rFonts w:ascii="Times New Roman"/>
          <w:b w:val="false"/>
          <w:i w:val="false"/>
          <w:color w:val="000000"/>
          <w:sz w:val="28"/>
        </w:rPr>
        <w:t>№ 15-3</w:t>
      </w:r>
      <w:r>
        <w:rPr>
          <w:rFonts w:ascii="Times New Roman"/>
          <w:b w:val="false"/>
          <w:i w:val="false"/>
          <w:color w:val="ff0000"/>
          <w:sz w:val="28"/>
        </w:rPr>
        <w:t xml:space="preserve"> шешімімен (оның алғашқы ресми жарияланған күнінен кейін қолданысқа енгізіледі); өзгерістер енгізілді - Батыс Қазақстан облыстық мәслихатының 13.12.2024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бастап қолданысқа енгізіледі); 16.06.2025 </w:t>
      </w:r>
      <w:r>
        <w:rPr>
          <w:rFonts w:ascii="Times New Roman"/>
          <w:b w:val="false"/>
          <w:i w:val="false"/>
          <w:color w:val="000000"/>
          <w:sz w:val="28"/>
        </w:rPr>
        <w:t>№ 18-6</w:t>
      </w:r>
      <w:r>
        <w:rPr>
          <w:rFonts w:ascii="Times New Roman"/>
          <w:b w:val="false"/>
          <w:i w:val="false"/>
          <w:color w:val="ff0000"/>
          <w:sz w:val="28"/>
        </w:rPr>
        <w:t xml:space="preserve"> (оның алғашқы ресми жарияланған күнінен кейін қолданысқа енгізіледі); 15.12.2025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айғақтар (дәрежесі, сатысы, ауыр 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өнімдердің және медициналық бұйымдардың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Сакубитрил+ Валсартан, үлбірлі қабықпен қапталған таблеткалар; Эплеренон үлбірлі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 Адалимумаб, инъекцияға арналған ерітінді, тері астына енгізуге арналған ерітінді; Анакинра, шприцте алдын ала толтырылған инъекцияға арналған ерітінді; Канакинумаб, бұлшықет ішіне және тері астына енгізу үшін ерітінді дайындауға арналған лиофилизат, тері астына енгізу үшін ерітінді. Тофацитиниб үлбірлі қабықпен қапталған таблеткалар Инфликсимаб инфузия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таблеткалар, Тенофовир Алафенамид, үбірлі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құрамы бар стерильді таңғыштар, стерильді Бактерияға қарсы атравматикалық сіңіргіш таңғыштар, Бинт (жоғары серпімді бекіткіш, торлы, құбырлы, синтетикалық мақта), Силикон бұласыр, қорғаныш кремі, көбік, гель, бальзам, дәрілік құрамы бар жақпа, Эммолиенттер, антисептиктер, стерильді мақта дискілері, стерильді апирогенді инелер, майлықтар (стерильді, ылғалды гигиеналық), арнайы сульфатсыз балалар сусабыны, Бактерияға қарсы спрей, мамандандырылған нәресте майы, балаларға арналған липидті тоқтататын лосьон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Ювенильдық дерматомиазит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ерітінді;Метотрексат, инъекцияға арналған ерітінді; Метилпреднизолон, таблеткалар, Микофенол қышқылы Босап шығуы ұзаққа созылатын,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минимикросфералар бар ішекте еритін қабықпен қапталған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А типі кешені –гемагглютинин, бұлшықет ішіне және тері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 аурулар, гемобластоза және апластикалық анемияны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диагнозда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қуалаушылық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және Виллебранд факторы вена ішіне енгізу үшін ерітінді дайындауға арналған құтыдағы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үлбірлі қабықпен қапталған таблеткалар, көктамыр ішіне инъекцияға арналған ерітінді; Памидрон қышқылы,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 Микофенолата мофетил үлбірлі қабықпен қапталған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Мұрынжұтқынщақтың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 инъекция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Шегрен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үбірлі қабықпен қапталған таблеткасы.  Ритуксимаб, венаішілік инфузия үшін ерітінді дайындауға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Азатиоприн,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туа біткен ауытқулары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үбірлі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ертінді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үбірлі қабықпен қапталған таблеткасы, Офатумумаб тері астына инъекцияға арналған препарат, Сипонимод пленкамен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венаішілік инфузия үшін ерітінді дайындауға арналған лиофилизат. Тезепелумаб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венаішілік инфузия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аяқтың, шап аралық, жыныс мүшесінің басы мен денесінің венозды мальформациясы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Ішке қабылдауға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облыстық мәслихатының 15.12.2025 </w:t>
            </w:r>
            <w:r>
              <w:rPr>
                <w:rFonts w:ascii="Times New Roman"/>
                <w:b w:val="false"/>
                <w:i w:val="false"/>
                <w:color w:val="ff0000"/>
                <w:sz w:val="20"/>
              </w:rPr>
              <w:t>№ 22-5</w:t>
            </w:r>
            <w:r>
              <w:rPr>
                <w:rFonts w:ascii="Times New Roman"/>
                <w:b w:val="false"/>
                <w:i w:val="false"/>
                <w:color w:val="ff0000"/>
                <w:sz w:val="20"/>
              </w:rPr>
              <w:t xml:space="preserve"> шешімімен (алғашқы ресми жарияланған күнінен кейін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Батыс Қазақстан облыстық мәслихатының 15.12.2025 </w:t>
            </w:r>
            <w:r>
              <w:rPr>
                <w:rFonts w:ascii="Times New Roman"/>
                <w:b w:val="false"/>
                <w:i w:val="false"/>
                <w:color w:val="ff0000"/>
                <w:sz w:val="20"/>
              </w:rPr>
              <w:t>№ 22-5</w:t>
            </w:r>
            <w:r>
              <w:rPr>
                <w:rFonts w:ascii="Times New Roman"/>
                <w:b w:val="false"/>
                <w:i w:val="false"/>
                <w:color w:val="ff0000"/>
                <w:sz w:val="20"/>
              </w:rPr>
              <w:t xml:space="preserve"> шешімімен (алғашқы ресми жарияланған күнінен кейін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түнгі гемоглобинурия (Маркиафав-Микел)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орын алған бронхөкпелік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құрылымы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ішекте еритін қабықпен қапталған минимикросфералар бар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Дюшен/Беккер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 үшін ерітінді дайындауға арналған концентрат дайындауға арналған ұнтақ, Касимерсен көктамыр ішіне енгізу үшін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Эпилепсия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 Лакосамид үбірлі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дистониялар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Ботулинді токсин</w:t>
            </w:r>
          </w:p>
          <w:bookmarkEnd w:id="6"/>
          <w:p>
            <w:pPr>
              <w:spacing w:after="20"/>
              <w:ind w:left="20"/>
              <w:jc w:val="both"/>
            </w:pPr>
            <w:r>
              <w:rPr>
                <w:rFonts w:ascii="Times New Roman"/>
                <w:b w:val="false"/>
                <w:i w:val="false"/>
                <w:color w:val="000000"/>
                <w:sz w:val="20"/>
              </w:rPr>
              <w:t>
бұлшықет ішіне және тер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үлбірлі қабықпен қапталған таблеткасы, Азатиоприн үлбірлі қабықпен қапталған таблеткасы, Равулизумаб инфузияға арналған ерітінді дайындауға арналған концентрат, Метилпреднизолон таблеткасы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факторына антиденелермен байланысты атипті гемолитикалық-уремиялық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спондилоартрит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 аралас түрі, ішектер мен тыныс алу жолдарының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құтыдағы микроэлементтер ерітіндісі, суда ерігіш дәрумендер, инфузияға арналған құтыдағы лиофилизат ұнтақ, май эмульсиялары, майда еритін дәрумендер, инфузияға арналған құтыдағы эмульсия Трилекса -"Элексакафтор 100 мг-тезакафтор 50 мг-ивакавтор 150 мг, Трилекса "Элексакафтор 100 мг-тезакафтор 50 мг-ивакафтор 75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Десмоидты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үлбірлі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Гипофосфатемиялық рахит-тұқым қуалаудың x-байланысты доминантты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қатты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миелобластылық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 инфузияға арналған ерітінді концентратын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түрде ергежейлілікпен білінетін туа біткен аномалиялар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 үшін ерітінді дайындауға арналған лиофилизацияланған ұнтақ,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 бүйірлік амиотрофиялық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остеопороз, деформациялаушы спондилез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Терипаротид, тері астына енгізуге арналған ерітінді,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Гиперкинетикалық церебралды спастикалық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 токсин</w:t>
            </w:r>
          </w:p>
          <w:p>
            <w:pPr>
              <w:spacing w:after="20"/>
              <w:ind w:left="20"/>
              <w:jc w:val="both"/>
            </w:pPr>
            <w:r>
              <w:rPr>
                <w:rFonts w:ascii="Times New Roman"/>
                <w:b w:val="false"/>
                <w:i w:val="false"/>
                <w:color w:val="000000"/>
                <w:sz w:val="20"/>
              </w:rPr>
              <w:t>
бұлшықет ішіне және тер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Селегилин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көктамыр ішіне енгізу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 үлбірлі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қабынбалы демиелиниздеуші полинейропатия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көктамыр ішіне енгізу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үлбірлі қабықпен қапталған таблеткалар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 бар зарарсыз таңғыш, зарарсыз бактерияға қарсы атравматикалық сіңгіш таңғыштар, Дәке (жоғарысозымды бекіткіш, торлы, мақталы синтетикалық), Силиконды жабыстырғыш, Қорғаныш крем, көбік, гель, бальзам, құрамында дәрі бар жақпамай, Эммолиенттер, Антисептиктер, Зарарсыз мақталы дискілер, Зарарсыз инелер апирогенді, Майлықтар (зарарсыз, ылғалды гигиеналық)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және трахея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 Аспирациялық катетер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 аралас түрі, ішектер мен тыныс алу жолдарының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катетерді күтуге арналған құралдар (антисептиктер, стерильді медициналық майлықтар, стерильді және стерильді емес таңғыштар, адгезивтерді кетіруге арналған тазартқыш, үш жақты кран, бактерияға қарсы ауа сүзгісі бар аспирациялық канюльдер, шприц сорғыларымен үйлесімді көктамыр ішіне енгізу үшін ұзартылған магистраль, жарыққа төзімді ерітінділерге арналған инфузиялық қап, инфузиялық бітеуіш, алынбалы инесі бар шприцтер (шприцті инфузиялық сорғыларға арналған инемен бұрандалы қосылыс), инфузияны өшірген кезде катетер құлыптары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Ортатізбелі триглициридтер негізіндегі арнаулы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Ортатізбелі триглициридтер негізіндегі арнаулы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құрылымы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белок-энергетикалық жеткіліксіздік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тамақтануға арналған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асқан балаларға арналған емдік тамақтануға арналған мамандандырылған құрғақ өнім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церебральды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Нутритивтік қолдауға мұқтаж адамдарға арналған мамандандырылған тамақтану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30 қыркүйектегі № 38-3 </w:t>
            </w:r>
            <w:r>
              <w:br/>
            </w:r>
            <w:r>
              <w:rPr>
                <w:rFonts w:ascii="Times New Roman"/>
                <w:b w:val="false"/>
                <w:i w:val="false"/>
                <w:color w:val="000000"/>
                <w:sz w:val="20"/>
              </w:rPr>
              <w:t>шешіміне 2-қосымша</w:t>
            </w:r>
          </w:p>
        </w:tc>
      </w:tr>
    </w:tbl>
    <w:bookmarkStart w:name="z13" w:id="7"/>
    <w:p>
      <w:pPr>
        <w:spacing w:after="0"/>
        <w:ind w:left="0"/>
        <w:jc w:val="both"/>
      </w:pPr>
      <w:r>
        <w:rPr>
          <w:rFonts w:ascii="Times New Roman"/>
          <w:b w:val="false"/>
          <w:i w:val="false"/>
          <w:color w:val="000000"/>
          <w:sz w:val="28"/>
        </w:rPr>
        <w:t xml:space="preserve">
      1.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№4643 тіркелген, 2017 жылы 12 қаңтарда "Орал өңірі" газетінде жарияланған);</w:t>
      </w:r>
    </w:p>
    <w:bookmarkEnd w:id="7"/>
    <w:bookmarkStart w:name="z14" w:id="8"/>
    <w:p>
      <w:pPr>
        <w:spacing w:after="0"/>
        <w:ind w:left="0"/>
        <w:jc w:val="both"/>
      </w:pPr>
      <w:r>
        <w:rPr>
          <w:rFonts w:ascii="Times New Roman"/>
          <w:b w:val="false"/>
          <w:i w:val="false"/>
          <w:color w:val="000000"/>
          <w:sz w:val="28"/>
        </w:rPr>
        <w:t xml:space="preserve">
      2. Батыс Қазақстан облыстық мәслихатының 2017 жылғы 1 маусымдағы № 10-8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№4838 тіркелген, 2017 жылы 5 шілдеде Қазақстан Республикасы нормативтік құқықтық актілерінің эталондық бақылау банкінде жарияланған);</w:t>
      </w:r>
    </w:p>
    <w:bookmarkEnd w:id="8"/>
    <w:bookmarkStart w:name="z15" w:id="9"/>
    <w:p>
      <w:pPr>
        <w:spacing w:after="0"/>
        <w:ind w:left="0"/>
        <w:jc w:val="both"/>
      </w:pPr>
      <w:r>
        <w:rPr>
          <w:rFonts w:ascii="Times New Roman"/>
          <w:b w:val="false"/>
          <w:i w:val="false"/>
          <w:color w:val="000000"/>
          <w:sz w:val="28"/>
        </w:rPr>
        <w:t xml:space="preserve">
      3. Батыс Қазақстан облыстық мәслихатының 2017 жылғы 6 желтоқсандағы № 15-7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№5005 тіркелген, 2018 жылы 8 қаңтарда Қазақстан Республикасы нормативтік құқықтық актілерінің эталондық бақылау банкінде жарияланған);</w:t>
      </w:r>
    </w:p>
    <w:bookmarkEnd w:id="9"/>
    <w:bookmarkStart w:name="z16" w:id="10"/>
    <w:p>
      <w:pPr>
        <w:spacing w:after="0"/>
        <w:ind w:left="0"/>
        <w:jc w:val="both"/>
      </w:pPr>
      <w:r>
        <w:rPr>
          <w:rFonts w:ascii="Times New Roman"/>
          <w:b w:val="false"/>
          <w:i w:val="false"/>
          <w:color w:val="000000"/>
          <w:sz w:val="28"/>
        </w:rPr>
        <w:t xml:space="preserve">
      4. Батыс Қазақстан облыстық мәслихатының 2018 жылғы 7 желтоқсандағы № 21-11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№5461 тіркелген, 2019 жылы 3 қаңтарда Қазақстан Республикасы нормативтік құқықтық актілерінің эталондық бақылау банкінде жарияланған);</w:t>
      </w:r>
    </w:p>
    <w:bookmarkEnd w:id="10"/>
    <w:bookmarkStart w:name="z17" w:id="11"/>
    <w:p>
      <w:pPr>
        <w:spacing w:after="0"/>
        <w:ind w:left="0"/>
        <w:jc w:val="both"/>
      </w:pPr>
      <w:r>
        <w:rPr>
          <w:rFonts w:ascii="Times New Roman"/>
          <w:b w:val="false"/>
          <w:i w:val="false"/>
          <w:color w:val="000000"/>
          <w:sz w:val="28"/>
        </w:rPr>
        <w:t xml:space="preserve">
      5. Батыс Қазақстан облыстық мәслихатының 2019 жылғы 28 тамыздағы № 28-5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№5776 тіркелген, 2019 жылы 5 қыркүйекте Қазақстан Республикасы нормативтік құқықтық актілерінің эталондық бақылау банкінде жарияланған);</w:t>
      </w:r>
    </w:p>
    <w:bookmarkEnd w:id="11"/>
    <w:bookmarkStart w:name="z18" w:id="12"/>
    <w:p>
      <w:pPr>
        <w:spacing w:after="0"/>
        <w:ind w:left="0"/>
        <w:jc w:val="both"/>
      </w:pPr>
      <w:r>
        <w:rPr>
          <w:rFonts w:ascii="Times New Roman"/>
          <w:b w:val="false"/>
          <w:i w:val="false"/>
          <w:color w:val="000000"/>
          <w:sz w:val="28"/>
        </w:rPr>
        <w:t xml:space="preserve">
      6. Батыс Қазақстан облыстық мәслихатының 2020 жылғы 18 наурыздағы № 33-5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№6089 тіркелген, 2020 жылы 27 наурызда Қазақстан Республикасы нормативтік құқықтық актілерінің эталондық бақылау банкінде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