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9b2b" w14:textId="9d89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Мақаншы ауылдық округіне қарасты "Дина" шаруа қожалғында ірі қара малдары арасында бруцеллез індеті тіркелуіне байланысты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Мақаншы ауылдық округі әкімінің 2020 жылғы 27 қаңтардағы № 8 шешімі. Шығыс Қазақстан облысының Әділет департаментінде 2020 жылғы 30 қаңтарда № 6715 болып тіркелді. Күші жойылды - Шығыс Қазақстан облысы Үржар ауданы Мақаншы ауылдық округі әкімінің 2020 жылғы 29 мамырдағы № 39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ауданы Мақаншы ауылдық округі әкімінің 29.05.2020 </w:t>
      </w:r>
      <w:r>
        <w:rPr>
          <w:rFonts w:ascii="Times New Roman"/>
          <w:b w:val="false"/>
          <w:i w:val="false"/>
          <w:color w:val="ff0000"/>
          <w:sz w:val="28"/>
        </w:rPr>
        <w:t>№ 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2019 жылдың 27 желтоқсандағы № 313 ұсынысы негізінде Мақаншы ауылдық округінің әкімі ШЕШТІ:</w:t>
      </w:r>
    </w:p>
    <w:bookmarkEnd w:id="0"/>
    <w:bookmarkStart w:name="z4" w:id="1"/>
    <w:p>
      <w:pPr>
        <w:spacing w:after="0"/>
        <w:ind w:left="0"/>
        <w:jc w:val="both"/>
      </w:pPr>
      <w:r>
        <w:rPr>
          <w:rFonts w:ascii="Times New Roman"/>
          <w:b w:val="false"/>
          <w:i w:val="false"/>
          <w:color w:val="000000"/>
          <w:sz w:val="28"/>
        </w:rPr>
        <w:t>
      1. Үржар ауданы Мақаншы ауылдық округіне қарасты "Дина" шаруа қожалғында ірі қара малдары арасында бруцеллез індеті шығуына байланысты шектеу шаралары енгізілсін.</w:t>
      </w:r>
    </w:p>
    <w:bookmarkEnd w:id="1"/>
    <w:bookmarkStart w:name="z5" w:id="2"/>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мекемесіне (келісім бойынша), "Қазақстан Республикасы ауылшаруашылығы министрлігі ветеринариялық бақылау және қадағалау комитетінің Үржар аудандық аумақтық инспекциясы" мемлекеттік мекемесіне (келісімі бойынша), Шығыс Қазақстан облысы денсаулық сақтау басқармасының "Үржар ауданының ауданаралық ауруханасы" шаруашылық жүргізу құқығындағы коммуналдық мемлекеттік кәсіпорнына (келісім бойынша) анықталған эпизотиялық ошақта ветеринариялық-санитарлық қолайлы жағдайға қол жеткізуге қажетті ветеринариялық-санитарлық қолайлы жағдайға қол жеткізуге қажетті ветеринариялық-санитарлық іс-шараларды жүргізу ұсынылсын.</w:t>
      </w:r>
    </w:p>
    <w:bookmarkEnd w:id="2"/>
    <w:bookmarkStart w:name="z6" w:id="3"/>
    <w:p>
      <w:pPr>
        <w:spacing w:after="0"/>
        <w:ind w:left="0"/>
        <w:jc w:val="both"/>
      </w:pPr>
      <w:r>
        <w:rPr>
          <w:rFonts w:ascii="Times New Roman"/>
          <w:b w:val="false"/>
          <w:i w:val="false"/>
          <w:color w:val="000000"/>
          <w:sz w:val="28"/>
        </w:rPr>
        <w:t>
      3. "Шығыс Қазақстан облысы Үржар ауданы Мақаншы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жолдансын;</w:t>
      </w:r>
    </w:p>
    <w:p>
      <w:pPr>
        <w:spacing w:after="0"/>
        <w:ind w:left="0"/>
        <w:jc w:val="both"/>
      </w:pPr>
      <w:r>
        <w:rPr>
          <w:rFonts w:ascii="Times New Roman"/>
          <w:b w:val="false"/>
          <w:i w:val="false"/>
          <w:color w:val="000000"/>
          <w:sz w:val="28"/>
        </w:rPr>
        <w:t>
      3) ресми жарияланғаннан кейін осы шешімді Үржар ауданының әкімдігінің интернет-ресурстарында орналастыруын қамтамасыз етсін.</w:t>
      </w:r>
    </w:p>
    <w:p>
      <w:pPr>
        <w:spacing w:after="0"/>
        <w:ind w:left="0"/>
        <w:jc w:val="both"/>
      </w:pPr>
      <w:r>
        <w:rPr>
          <w:rFonts w:ascii="Times New Roman"/>
          <w:b w:val="false"/>
          <w:i w:val="false"/>
          <w:color w:val="000000"/>
          <w:sz w:val="28"/>
        </w:rPr>
        <w:t>
      4. Осы шешімнің орындалуын бақылауды өзіме қалдырамын.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