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d1da" w14:textId="d80d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48-552/VI "2020-2022 жылдарға арналған Үржар ауданы Қарабұлақ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55-702/VI шешімі. Шығыс Қазақстан облысының Әділет департаментінде 2020 жылғы 19 қазанда № 7687 болып тіркелді. Күші жойылды - Шығыс Қазақстан облысы Үржар аудандық мәслихатының 2020 жылғы 29 желтоқсандағы № 57-771/VI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48-552/VI "2020-2022 жылдарға арналған Үржар ауданы Қарабұлақ ауылдық округінің бюджеті туралы" (Нормативтік құқықтық актілерді мемлекеттік тіркеу Тізілімінде 6568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Үржар ауданы Қарабұлақ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36 522,0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2 032,0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трансферттер түсімі – 34 490,0 мың теңге;</w:t>
      </w:r>
    </w:p>
    <w:bookmarkEnd w:id="7"/>
    <w:bookmarkStart w:name="z15" w:id="8"/>
    <w:p>
      <w:pPr>
        <w:spacing w:after="0"/>
        <w:ind w:left="0"/>
        <w:jc w:val="both"/>
      </w:pPr>
      <w:r>
        <w:rPr>
          <w:rFonts w:ascii="Times New Roman"/>
          <w:b w:val="false"/>
          <w:i w:val="false"/>
          <w:color w:val="000000"/>
          <w:sz w:val="28"/>
        </w:rPr>
        <w:t>
      2) шығындар – 36 522,0 мың теңге;</w:t>
      </w:r>
    </w:p>
    <w:bookmarkEnd w:id="8"/>
    <w:bookmarkStart w:name="z16" w:id="9"/>
    <w:p>
      <w:pPr>
        <w:spacing w:after="0"/>
        <w:ind w:left="0"/>
        <w:jc w:val="both"/>
      </w:pPr>
      <w:r>
        <w:rPr>
          <w:rFonts w:ascii="Times New Roman"/>
          <w:b w:val="false"/>
          <w:i w:val="false"/>
          <w:color w:val="000000"/>
          <w:sz w:val="28"/>
        </w:rPr>
        <w:t>
      3) бюджет тапшылығы (профициті) – - 0,0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55-702/VI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48-552/VI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Қарабұлақ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20 282,3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