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2a05" w14:textId="3222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Көктал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48-558/VI шешімі. Шығыс Қазақстан облысының Әділет департаментінде 2020 жылғы 17 қаңтарда № 6569 болып тіркелді. Күші жойылды - Шығыс Қазақстан облысы Үржар аудандық мәслихатының 2020 жылғы 29 желтоқсандағы № 57-767/VI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57-767/VI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</w:t>
      </w:r>
      <w:r>
        <w:rPr>
          <w:rFonts w:ascii="Times New Roman"/>
          <w:b w:val="false"/>
          <w:i w:val="false"/>
          <w:color w:val="ff0000"/>
          <w:sz w:val="28"/>
        </w:rPr>
        <w:t xml:space="preserve">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Көктал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55-699/VI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48-558/VI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55-699/VI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48-558/VI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 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48-558/VI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 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