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21f" w14:textId="fdfe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Көктерек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48-559/VI шешімі. Шығыс Қазақстан облысының Әділет департаментінде 2020 жылғы 17 қаңтарда № 6563 болып тіркелді. Күші жойылды - Шығыс Қазақстан облысы Үржар аудандық мәслихатының 2020 жылғы 29 желтоқсандағы № 57-768/VI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Көктерек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55-700/VI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55-700/VI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48-559/VI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